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关于湖南喆欢食品有限公司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高端定制糕点智能化生产基地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项目环境影响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报告表的批复（告知承诺制）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湖南喆欢食品有限公司：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高端定制糕点智能化生产基地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661301D"/>
    <w:rsid w:val="08C94650"/>
    <w:rsid w:val="09992158"/>
    <w:rsid w:val="0A27712B"/>
    <w:rsid w:val="0C7267CE"/>
    <w:rsid w:val="0DB82DAA"/>
    <w:rsid w:val="0FC66F23"/>
    <w:rsid w:val="1E1B02A9"/>
    <w:rsid w:val="1EFF04D0"/>
    <w:rsid w:val="23BB55A5"/>
    <w:rsid w:val="25763643"/>
    <w:rsid w:val="286C652E"/>
    <w:rsid w:val="290B39BA"/>
    <w:rsid w:val="36896F34"/>
    <w:rsid w:val="3FAD3D79"/>
    <w:rsid w:val="446A55CB"/>
    <w:rsid w:val="46B91F79"/>
    <w:rsid w:val="4B2D3E8E"/>
    <w:rsid w:val="4B6D646D"/>
    <w:rsid w:val="4E8C0123"/>
    <w:rsid w:val="51BA5EFA"/>
    <w:rsid w:val="51DF05FA"/>
    <w:rsid w:val="56364593"/>
    <w:rsid w:val="598336AE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7BFD75C"/>
    <w:rsid w:val="77FA67D9"/>
    <w:rsid w:val="78EB5D5B"/>
    <w:rsid w:val="79FDD704"/>
    <w:rsid w:val="7A730FD4"/>
    <w:rsid w:val="7CD35B50"/>
    <w:rsid w:val="7FB1DC82"/>
    <w:rsid w:val="BCB74E24"/>
    <w:rsid w:val="BDDFB63B"/>
    <w:rsid w:val="C7FF6401"/>
    <w:rsid w:val="DBFE3FF8"/>
    <w:rsid w:val="DFE34F0D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napToGrid w:val="0"/>
      <w:spacing w:line="360" w:lineRule="auto"/>
      <w:ind w:right="113" w:firstLine="720" w:firstLineChars="200"/>
    </w:pPr>
    <w:rPr>
      <w:rFonts w:ascii="Calibri" w:hAnsi="Calibri"/>
      <w:kern w:val="0"/>
      <w:sz w:val="24"/>
      <w:szCs w:val="20"/>
    </w:rPr>
  </w:style>
  <w:style w:type="paragraph" w:customStyle="1" w:styleId="5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559</Characters>
  <Lines>0</Lines>
  <Paragraphs>0</Paragraphs>
  <TotalTime>1</TotalTime>
  <ScaleCrop>false</ScaleCrop>
  <LinksUpToDate>false</LinksUpToDate>
  <CharactersWithSpaces>589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2022-09-25T06:58:00Z</dcterms:created>
  <dc:creator>笑笑</dc:creator>
  <cp:lastModifiedBy>gxq</cp:lastModifiedBy>
  <cp:lastPrinted>2024-12-06T12:46:20Z</cp:lastPrinted>
  <dcterms:modified xsi:type="dcterms:W3CDTF">2024-12-06T12:46:58Z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