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FE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黑体"/>
          <w:b/>
          <w:bCs/>
          <w:spacing w:val="70"/>
          <w:sz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0"/>
          <w:sz w:val="44"/>
          <w:szCs w:val="44"/>
          <w:lang w:val="en-US" w:eastAsia="zh-CN"/>
        </w:rPr>
        <w:t>常德高新区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0"/>
          <w:sz w:val="44"/>
          <w:szCs w:val="44"/>
          <w:lang w:eastAsia="zh-CN"/>
        </w:rPr>
        <w:t>房屋安全鉴定申请表</w:t>
      </w:r>
      <w:bookmarkEnd w:id="0"/>
    </w:p>
    <w:p w14:paraId="71EFC866"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left="-178" w:leftChars="-85" w:right="-153" w:rightChars="-73" w:firstLine="5880" w:firstLineChars="2800"/>
        <w:jc w:val="both"/>
        <w:rPr>
          <w:rFonts w:hint="eastAsia"/>
        </w:rPr>
      </w:pPr>
      <w:r>
        <w:rPr>
          <w:rFonts w:hint="eastAsia"/>
        </w:rPr>
        <w:t xml:space="preserve">                 </w:t>
      </w:r>
    </w:p>
    <w:tbl>
      <w:tblPr>
        <w:tblStyle w:val="2"/>
        <w:tblW w:w="10098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067"/>
        <w:gridCol w:w="1080"/>
        <w:gridCol w:w="1236"/>
        <w:gridCol w:w="1813"/>
        <w:gridCol w:w="1624"/>
        <w:gridCol w:w="1840"/>
      </w:tblGrid>
      <w:tr w14:paraId="4A52C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0098" w:type="dxa"/>
            <w:gridSpan w:val="7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388BD650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鉴定房屋信息</w:t>
            </w:r>
          </w:p>
        </w:tc>
      </w:tr>
      <w:tr w14:paraId="43F8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438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17986143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房屋所有人</w:t>
            </w:r>
          </w:p>
        </w:tc>
        <w:tc>
          <w:tcPr>
            <w:tcW w:w="519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18C511A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B9F0D14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 w:eastAsia="宋体"/>
                <w:b/>
                <w:bCs/>
                <w:spacing w:val="-2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pacing w:val="-20"/>
                <w:sz w:val="24"/>
                <w:lang w:eastAsia="zh-CN"/>
              </w:rPr>
              <w:t>联系人及电话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432E5B3D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sz w:val="24"/>
              </w:rPr>
            </w:pPr>
          </w:p>
        </w:tc>
      </w:tr>
      <w:tr w14:paraId="3128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38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2CE6F74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房屋地址</w:t>
            </w:r>
          </w:p>
        </w:tc>
        <w:tc>
          <w:tcPr>
            <w:tcW w:w="519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1CAB616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F5E18F3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 w:eastAsia="宋体"/>
                <w:b/>
                <w:bCs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竣工时间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0EC60D6F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sz w:val="24"/>
              </w:rPr>
            </w:pPr>
          </w:p>
        </w:tc>
      </w:tr>
      <w:tr w14:paraId="30100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4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A78AEB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栋号/房号</w:t>
            </w:r>
          </w:p>
        </w:tc>
        <w:tc>
          <w:tcPr>
            <w:tcW w:w="2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4259BF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3058E3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建筑面积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49716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0F6F2B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 层 数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500F1DF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sz w:val="24"/>
              </w:rPr>
            </w:pPr>
          </w:p>
        </w:tc>
      </w:tr>
      <w:tr w14:paraId="10CE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713757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结构类型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09D16F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砖木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9A4B1F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砖混</w:t>
            </w:r>
          </w:p>
        </w:tc>
        <w:tc>
          <w:tcPr>
            <w:tcW w:w="12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7FCDCFB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产权性质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DF85A0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公有</w:t>
            </w: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103A52D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集体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0EE2F3F0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</w:t>
            </w:r>
          </w:p>
        </w:tc>
      </w:tr>
      <w:tr w14:paraId="7811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3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26A64C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43F16C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钢混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C2D85E">
            <w:pPr>
              <w:keepNext w:val="0"/>
              <w:keepLines w:val="0"/>
              <w:pageBreakBefore w:val="0"/>
              <w:tabs>
                <w:tab w:val="center" w:pos="432"/>
              </w:tabs>
              <w:overflowPunct/>
              <w:topLinePunct w:val="0"/>
              <w:bidi w:val="0"/>
              <w:spacing w:line="560" w:lineRule="exac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框架</w:t>
            </w:r>
          </w:p>
        </w:tc>
        <w:tc>
          <w:tcPr>
            <w:tcW w:w="12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7D21B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1A4868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私有</w:t>
            </w:r>
          </w:p>
        </w:tc>
        <w:tc>
          <w:tcPr>
            <w:tcW w:w="162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3C45980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其它</w:t>
            </w:r>
          </w:p>
        </w:tc>
        <w:tc>
          <w:tcPr>
            <w:tcW w:w="1840" w:type="dxa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A74AFF6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</w:p>
        </w:tc>
      </w:tr>
      <w:tr w14:paraId="05CC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4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5DA012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土地权属证明</w:t>
            </w:r>
          </w:p>
        </w:tc>
        <w:tc>
          <w:tcPr>
            <w:tcW w:w="214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DCCF745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2112039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使用功能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F3C7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①</w:t>
            </w:r>
            <w:r>
              <w:rPr>
                <w:rFonts w:hint="eastAsia" w:ascii="宋体" w:hAnsi="宋体" w:eastAsia="宋体" w:cs="宋体"/>
                <w:lang w:eastAsia="zh-CN"/>
              </w:rPr>
              <w:t>住宅</w:t>
            </w:r>
          </w:p>
          <w:p w14:paraId="43E7E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②</w:t>
            </w:r>
            <w:r>
              <w:rPr>
                <w:rFonts w:hint="eastAsia" w:ascii="宋体" w:hAnsi="宋体" w:eastAsia="宋体" w:cs="宋体"/>
                <w:lang w:eastAsia="zh-CN"/>
              </w:rPr>
              <w:t>商用</w:t>
            </w:r>
          </w:p>
          <w:p w14:paraId="14873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③</w:t>
            </w:r>
            <w:r>
              <w:rPr>
                <w:rFonts w:hint="eastAsia" w:ascii="宋体" w:hAnsi="宋体" w:eastAsia="宋体" w:cs="宋体"/>
                <w:lang w:eastAsia="zh-CN"/>
              </w:rPr>
              <w:t>工业厂房</w:t>
            </w:r>
          </w:p>
          <w:p w14:paraId="51253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both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④</w:t>
            </w:r>
            <w:r>
              <w:rPr>
                <w:rFonts w:hint="eastAsia" w:ascii="宋体" w:hAnsi="宋体" w:cs="宋体"/>
                <w:lang w:val="en-US" w:eastAsia="zh-CN"/>
              </w:rPr>
              <w:t>自建房（住      商）</w:t>
            </w:r>
          </w:p>
          <w:p w14:paraId="4E9E3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</w:rPr>
              <w:t>⑤</w:t>
            </w:r>
            <w:r>
              <w:rPr>
                <w:rFonts w:hint="eastAsia" w:ascii="宋体" w:hAnsi="宋体" w:eastAsia="宋体" w:cs="宋体"/>
                <w:lang w:eastAsia="zh-CN"/>
              </w:rPr>
              <w:t>其它</w:t>
            </w:r>
          </w:p>
        </w:tc>
        <w:tc>
          <w:tcPr>
            <w:tcW w:w="162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D12AD28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其它说明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0D09A50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</w:p>
        </w:tc>
      </w:tr>
      <w:tr w14:paraId="50019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4" w:hRule="atLeast"/>
        </w:trPr>
        <w:tc>
          <w:tcPr>
            <w:tcW w:w="14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99A696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申请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原因</w:t>
            </w:r>
          </w:p>
        </w:tc>
        <w:tc>
          <w:tcPr>
            <w:tcW w:w="8660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4967D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（一）房屋达到规定使用年限仍需继续使用的（钢、钢混结构五十五年、砖混结构五十年、砖木结构四十年、简易结构十年）；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</w:rPr>
              <w:sym w:font="Wingdings 2" w:char="00A3"/>
            </w:r>
          </w:p>
          <w:p w14:paraId="3A3C9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（二）房屋地基基础、墙体或者其他承重构件出现明显下沉、裂缝、变形、腐蚀等情况的；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/>
              </w:rPr>
              <w:sym w:font="Wingdings 2" w:char="00A3"/>
            </w:r>
          </w:p>
          <w:p w14:paraId="4CA2F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（三）进行地下设施、管线、爆破、桩基、深基坑、高边坡和高护坡等工程施工，造成房屋损坏的；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</w:rPr>
              <w:sym w:font="Wingdings 2" w:char="00A3"/>
            </w:r>
          </w:p>
          <w:p w14:paraId="75E24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（四）发生自然灾害、火灾事故和其他不安全因素危及房屋安全的；</w:t>
            </w:r>
            <w:r>
              <w:rPr>
                <w:rFonts w:hint="eastAsia" w:ascii="宋体" w:hAnsi="宋体"/>
              </w:rPr>
              <w:sym w:font="Wingdings 2" w:char="00A3"/>
            </w:r>
          </w:p>
          <w:p w14:paraId="2878A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（五）其它。                                        </w:t>
            </w:r>
          </w:p>
          <w:p w14:paraId="406FE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</w:p>
          <w:p w14:paraId="12009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 w14:paraId="01F96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  <w:p w14:paraId="0827E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920" w:firstLineChars="800"/>
              <w:jc w:val="both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申请单位签字（章）：           2023年  月  日   </w:t>
            </w:r>
          </w:p>
          <w:p w14:paraId="2D8F0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</w:p>
        </w:tc>
      </w:tr>
    </w:tbl>
    <w:p w14:paraId="42D557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YWUxNDAwMmU2YzJmNDIzZGVmM2JkYmMyMjA2YTEifQ=="/>
  </w:docVars>
  <w:rsids>
    <w:rsidRoot w:val="51582702"/>
    <w:rsid w:val="5158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2024-08-02T08:37:00Z</dcterms:created>
  <dc:creator>high</dc:creator>
  <cp:lastModifiedBy>high</cp:lastModifiedBy>
  <dcterms:modified xsi:type="dcterms:W3CDTF">2024-08-02T08:37:33Z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CE100FC1E4214590ACB881873B77E6F4_11</vt:lpwstr>
  </property>
</Properties>
</file>