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jc w:val="center"/>
        <w:rPr>
          <w:b/>
          <w:bCs/>
          <w:sz w:val="72"/>
          <w:szCs w:val="72"/>
          <w:highlight w:val="none"/>
        </w:rPr>
      </w:pPr>
    </w:p>
    <w:p>
      <w:pPr>
        <w:tabs>
          <w:tab w:val="left" w:pos="6660"/>
        </w:tabs>
        <w:ind w:firstLine="1124"/>
        <w:jc w:val="center"/>
        <w:rPr>
          <w:b/>
          <w:bCs/>
          <w:sz w:val="56"/>
          <w:szCs w:val="56"/>
          <w:highlight w:val="none"/>
        </w:rPr>
      </w:pPr>
    </w:p>
    <w:p>
      <w:pPr>
        <w:tabs>
          <w:tab w:val="left" w:pos="6660"/>
        </w:tabs>
        <w:ind w:firstLine="1124"/>
        <w:jc w:val="center"/>
        <w:rPr>
          <w:b/>
          <w:bCs/>
          <w:sz w:val="56"/>
          <w:szCs w:val="56"/>
          <w:highlight w:val="none"/>
        </w:rPr>
      </w:pPr>
    </w:p>
    <w:p>
      <w:pPr>
        <w:tabs>
          <w:tab w:val="left" w:pos="6660"/>
        </w:tabs>
        <w:ind w:firstLine="0" w:firstLineChars="0"/>
        <w:jc w:val="center"/>
        <w:rPr>
          <w:b/>
          <w:bCs/>
          <w:sz w:val="72"/>
          <w:szCs w:val="72"/>
          <w:highlight w:val="none"/>
        </w:rPr>
      </w:pPr>
      <w:r>
        <w:rPr>
          <w:b/>
          <w:bCs/>
          <w:sz w:val="72"/>
          <w:szCs w:val="72"/>
          <w:highlight w:val="none"/>
        </w:rPr>
        <w:t>建设项目环</w:t>
      </w:r>
      <w:bookmarkStart w:id="58" w:name="_GoBack"/>
      <w:bookmarkEnd w:id="58"/>
      <w:r>
        <w:rPr>
          <w:b/>
          <w:bCs/>
          <w:sz w:val="72"/>
          <w:szCs w:val="72"/>
          <w:highlight w:val="none"/>
        </w:rPr>
        <w:t>境影响报告表</w:t>
      </w:r>
    </w:p>
    <w:p>
      <w:pPr>
        <w:ind w:firstLine="0" w:firstLineChars="0"/>
        <w:jc w:val="center"/>
        <w:rPr>
          <w:b/>
          <w:bCs/>
          <w:sz w:val="21"/>
          <w:szCs w:val="22"/>
          <w:highlight w:val="none"/>
        </w:rPr>
      </w:pPr>
      <w:r>
        <w:rPr>
          <w:b/>
          <w:bCs/>
          <w:sz w:val="36"/>
          <w:szCs w:val="36"/>
          <w:highlight w:val="none"/>
        </w:rPr>
        <w:t>（</w:t>
      </w:r>
      <w:r>
        <w:rPr>
          <w:rFonts w:hint="eastAsia"/>
          <w:b/>
          <w:bCs/>
          <w:sz w:val="36"/>
          <w:szCs w:val="36"/>
          <w:highlight w:val="none"/>
        </w:rPr>
        <w:t>报批</w:t>
      </w:r>
      <w:r>
        <w:rPr>
          <w:b/>
          <w:bCs/>
          <w:sz w:val="36"/>
          <w:szCs w:val="36"/>
          <w:highlight w:val="none"/>
        </w:rPr>
        <w:t>稿）</w:t>
      </w:r>
    </w:p>
    <w:p>
      <w:pPr>
        <w:ind w:firstLine="763"/>
        <w:jc w:val="center"/>
        <w:rPr>
          <w:b/>
          <w:bCs/>
          <w:sz w:val="38"/>
          <w:highlight w:val="none"/>
        </w:rPr>
      </w:pPr>
    </w:p>
    <w:p>
      <w:pPr>
        <w:ind w:firstLine="763"/>
        <w:jc w:val="center"/>
        <w:rPr>
          <w:b/>
          <w:bCs/>
          <w:sz w:val="38"/>
          <w:highlight w:val="none"/>
        </w:rPr>
      </w:pPr>
    </w:p>
    <w:p>
      <w:pPr>
        <w:ind w:firstLine="640"/>
        <w:jc w:val="center"/>
        <w:rPr>
          <w:sz w:val="32"/>
          <w:highlight w:val="none"/>
        </w:rPr>
      </w:pPr>
    </w:p>
    <w:p>
      <w:pPr>
        <w:pStyle w:val="12"/>
        <w:ind w:firstLine="420"/>
        <w:rPr>
          <w:highlight w:val="none"/>
        </w:rPr>
      </w:pPr>
    </w:p>
    <w:p>
      <w:pPr>
        <w:ind w:firstLine="562"/>
        <w:jc w:val="left"/>
        <w:rPr>
          <w:b/>
          <w:sz w:val="28"/>
          <w:szCs w:val="28"/>
          <w:highlight w:val="none"/>
        </w:rPr>
      </w:pPr>
    </w:p>
    <w:p>
      <w:pPr>
        <w:ind w:firstLine="643"/>
        <w:jc w:val="left"/>
        <w:rPr>
          <w:b/>
          <w:sz w:val="32"/>
          <w:szCs w:val="32"/>
          <w:highlight w:val="none"/>
        </w:rPr>
      </w:pPr>
    </w:p>
    <w:p>
      <w:pPr>
        <w:ind w:firstLine="643"/>
        <w:jc w:val="left"/>
        <w:rPr>
          <w:b/>
          <w:sz w:val="32"/>
          <w:szCs w:val="32"/>
          <w:highlight w:val="none"/>
        </w:rPr>
      </w:pPr>
    </w:p>
    <w:p>
      <w:pPr>
        <w:ind w:firstLine="0" w:firstLineChars="0"/>
        <w:jc w:val="left"/>
        <w:rPr>
          <w:b/>
          <w:sz w:val="32"/>
          <w:szCs w:val="32"/>
          <w:highlight w:val="none"/>
        </w:rPr>
      </w:pPr>
    </w:p>
    <w:p>
      <w:pPr>
        <w:ind w:firstLine="0" w:firstLineChars="0"/>
        <w:jc w:val="left"/>
        <w:rPr>
          <w:b/>
          <w:sz w:val="32"/>
          <w:szCs w:val="32"/>
          <w:highlight w:val="none"/>
          <w:u w:val="single"/>
        </w:rPr>
      </w:pPr>
      <w:r>
        <w:rPr>
          <w:b/>
          <w:sz w:val="32"/>
          <w:szCs w:val="32"/>
          <w:highlight w:val="none"/>
        </w:rPr>
        <w:t>项目名称：</w:t>
      </w:r>
      <w:r>
        <w:rPr>
          <w:rFonts w:hint="eastAsia" w:asciiTheme="minorEastAsia" w:hAnsiTheme="minorEastAsia" w:eastAsiaTheme="minorEastAsia" w:cstheme="minorEastAsia"/>
          <w:b/>
          <w:sz w:val="32"/>
          <w:szCs w:val="32"/>
          <w:highlight w:val="none"/>
          <w:u w:val="single"/>
        </w:rPr>
        <w:t xml:space="preserve">  </w:t>
      </w:r>
      <w:r>
        <w:rPr>
          <w:b/>
          <w:sz w:val="32"/>
          <w:szCs w:val="32"/>
          <w:highlight w:val="none"/>
          <w:u w:val="single"/>
        </w:rPr>
        <w:t>年产20000台/套塔吊配套工程产品自动化生产线建设项目</w:t>
      </w:r>
      <w:r>
        <w:rPr>
          <w:rFonts w:hint="eastAsia"/>
          <w:b/>
          <w:sz w:val="32"/>
          <w:szCs w:val="32"/>
          <w:highlight w:val="none"/>
          <w:u w:val="single"/>
        </w:rPr>
        <w:t xml:space="preserve">   </w:t>
      </w:r>
    </w:p>
    <w:p>
      <w:pPr>
        <w:ind w:firstLine="643"/>
        <w:jc w:val="left"/>
        <w:rPr>
          <w:b/>
          <w:sz w:val="32"/>
          <w:szCs w:val="32"/>
          <w:highlight w:val="none"/>
        </w:rPr>
      </w:pPr>
    </w:p>
    <w:p>
      <w:pPr>
        <w:ind w:firstLine="0" w:firstLineChars="0"/>
        <w:jc w:val="left"/>
        <w:rPr>
          <w:b/>
          <w:sz w:val="32"/>
          <w:szCs w:val="32"/>
          <w:highlight w:val="none"/>
          <w:u w:val="single"/>
        </w:rPr>
      </w:pPr>
      <w:r>
        <w:rPr>
          <w:b/>
          <w:sz w:val="32"/>
          <w:szCs w:val="32"/>
          <w:highlight w:val="none"/>
        </w:rPr>
        <w:t>建设单位</w:t>
      </w:r>
      <w:r>
        <w:rPr>
          <w:rFonts w:hint="eastAsia"/>
          <w:b/>
          <w:sz w:val="32"/>
          <w:szCs w:val="32"/>
          <w:highlight w:val="none"/>
        </w:rPr>
        <w:t>：</w:t>
      </w:r>
      <w:r>
        <w:rPr>
          <w:rFonts w:hint="eastAsia"/>
          <w:b/>
          <w:sz w:val="32"/>
          <w:szCs w:val="32"/>
          <w:highlight w:val="none"/>
          <w:u w:val="single"/>
        </w:rPr>
        <w:t xml:space="preserve">                常德市荣程机械有限公司                     </w:t>
      </w:r>
    </w:p>
    <w:p>
      <w:pPr>
        <w:ind w:firstLine="640"/>
        <w:jc w:val="center"/>
        <w:rPr>
          <w:sz w:val="32"/>
          <w:highlight w:val="none"/>
        </w:rPr>
      </w:pPr>
    </w:p>
    <w:p>
      <w:pPr>
        <w:ind w:firstLine="640"/>
        <w:jc w:val="center"/>
        <w:rPr>
          <w:sz w:val="32"/>
          <w:highlight w:val="none"/>
        </w:rPr>
      </w:pPr>
    </w:p>
    <w:p>
      <w:pPr>
        <w:ind w:firstLine="667"/>
        <w:jc w:val="center"/>
        <w:rPr>
          <w:b/>
          <w:spacing w:val="6"/>
          <w:sz w:val="32"/>
          <w:szCs w:val="32"/>
          <w:highlight w:val="none"/>
        </w:rPr>
      </w:pPr>
      <w:r>
        <w:rPr>
          <w:b/>
          <w:spacing w:val="6"/>
          <w:sz w:val="32"/>
          <w:szCs w:val="32"/>
          <w:highlight w:val="none"/>
        </w:rPr>
        <w:t>编制日期：20</w:t>
      </w:r>
      <w:r>
        <w:rPr>
          <w:rFonts w:hint="eastAsia"/>
          <w:b/>
          <w:spacing w:val="6"/>
          <w:sz w:val="32"/>
          <w:szCs w:val="32"/>
          <w:highlight w:val="none"/>
        </w:rPr>
        <w:t>20</w:t>
      </w:r>
      <w:r>
        <w:rPr>
          <w:b/>
          <w:spacing w:val="6"/>
          <w:sz w:val="32"/>
          <w:szCs w:val="32"/>
          <w:highlight w:val="none"/>
        </w:rPr>
        <w:t>年</w:t>
      </w:r>
      <w:r>
        <w:rPr>
          <w:rFonts w:hint="eastAsia"/>
          <w:b/>
          <w:spacing w:val="6"/>
          <w:sz w:val="32"/>
          <w:szCs w:val="32"/>
          <w:highlight w:val="none"/>
        </w:rPr>
        <w:t>12</w:t>
      </w:r>
      <w:r>
        <w:rPr>
          <w:b/>
          <w:spacing w:val="6"/>
          <w:sz w:val="32"/>
          <w:szCs w:val="32"/>
          <w:highlight w:val="none"/>
        </w:rPr>
        <w:t>月</w:t>
      </w:r>
    </w:p>
    <w:p>
      <w:pPr>
        <w:ind w:firstLine="667"/>
        <w:jc w:val="center"/>
        <w:rPr>
          <w:b/>
          <w:spacing w:val="6"/>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720" w:right="720" w:bottom="720" w:left="720" w:header="454" w:footer="964" w:gutter="0"/>
          <w:pgNumType w:start="1"/>
          <w:cols w:space="720" w:num="1"/>
          <w:titlePg/>
          <w:docGrid w:linePitch="380" w:charSpace="0"/>
        </w:sectPr>
      </w:pPr>
      <w:r>
        <w:rPr>
          <w:b/>
          <w:spacing w:val="6"/>
          <w:sz w:val="32"/>
          <w:szCs w:val="32"/>
          <w:highlight w:val="none"/>
        </w:rPr>
        <w:t>国家环境保护部制</w:t>
      </w:r>
    </w:p>
    <w:p>
      <w:pPr>
        <w:ind w:firstLine="667"/>
        <w:jc w:val="center"/>
        <w:rPr>
          <w:spacing w:val="6"/>
          <w:sz w:val="28"/>
          <w:szCs w:val="28"/>
          <w:highlight w:val="none"/>
        </w:rPr>
      </w:pPr>
      <w:r>
        <w:rPr>
          <w:b/>
          <w:spacing w:val="6"/>
          <w:sz w:val="32"/>
          <w:szCs w:val="32"/>
          <w:highlight w:val="none"/>
        </w:rPr>
        <w:t>《建设项目环境影响报告表》编制说明</w:t>
      </w:r>
    </w:p>
    <w:p>
      <w:pPr>
        <w:ind w:firstLine="560"/>
        <w:rPr>
          <w:sz w:val="28"/>
          <w:szCs w:val="21"/>
          <w:highlight w:val="none"/>
        </w:rPr>
      </w:pPr>
    </w:p>
    <w:p>
      <w:pPr>
        <w:ind w:firstLine="560"/>
        <w:rPr>
          <w:sz w:val="28"/>
          <w:szCs w:val="21"/>
          <w:highlight w:val="none"/>
        </w:rPr>
      </w:pPr>
      <w:r>
        <w:rPr>
          <w:sz w:val="28"/>
          <w:szCs w:val="21"/>
          <w:highlight w:val="none"/>
        </w:rPr>
        <w:t>《建设项目环境影响报告表》由具有从事环境影响评价工作资质的单位编制。</w:t>
      </w:r>
    </w:p>
    <w:p>
      <w:pPr>
        <w:ind w:firstLine="560"/>
        <w:rPr>
          <w:sz w:val="28"/>
          <w:szCs w:val="21"/>
          <w:highlight w:val="none"/>
        </w:rPr>
      </w:pPr>
      <w:r>
        <w:rPr>
          <w:sz w:val="28"/>
          <w:szCs w:val="21"/>
          <w:highlight w:val="none"/>
        </w:rPr>
        <w:t>1</w:t>
      </w:r>
      <w:r>
        <w:rPr>
          <w:rFonts w:hint="eastAsia"/>
          <w:sz w:val="28"/>
          <w:szCs w:val="21"/>
          <w:highlight w:val="none"/>
        </w:rPr>
        <w:t>、</w:t>
      </w:r>
      <w:r>
        <w:rPr>
          <w:sz w:val="28"/>
          <w:szCs w:val="21"/>
          <w:highlight w:val="none"/>
        </w:rPr>
        <w:t>项目名称——指项目立项批复时的名称，应不超过30个字（两个英文字段作一个汉字）。</w:t>
      </w:r>
    </w:p>
    <w:p>
      <w:pPr>
        <w:ind w:firstLine="560"/>
        <w:rPr>
          <w:sz w:val="28"/>
          <w:szCs w:val="21"/>
          <w:highlight w:val="none"/>
        </w:rPr>
      </w:pPr>
      <w:r>
        <w:rPr>
          <w:sz w:val="28"/>
          <w:szCs w:val="21"/>
          <w:highlight w:val="none"/>
        </w:rPr>
        <w:t>2</w:t>
      </w:r>
      <w:r>
        <w:rPr>
          <w:rFonts w:hint="eastAsia"/>
          <w:sz w:val="28"/>
          <w:szCs w:val="21"/>
          <w:highlight w:val="none"/>
        </w:rPr>
        <w:t>、</w:t>
      </w:r>
      <w:r>
        <w:rPr>
          <w:sz w:val="28"/>
          <w:szCs w:val="21"/>
          <w:highlight w:val="none"/>
        </w:rPr>
        <w:t>建设地点——指项目所在地详细地址，道路、铁路应填写起止地点。</w:t>
      </w:r>
    </w:p>
    <w:p>
      <w:pPr>
        <w:ind w:firstLine="560"/>
        <w:rPr>
          <w:sz w:val="28"/>
          <w:szCs w:val="21"/>
          <w:highlight w:val="none"/>
        </w:rPr>
      </w:pPr>
      <w:r>
        <w:rPr>
          <w:sz w:val="28"/>
          <w:szCs w:val="21"/>
          <w:highlight w:val="none"/>
        </w:rPr>
        <w:t>3</w:t>
      </w:r>
      <w:r>
        <w:rPr>
          <w:rFonts w:hint="eastAsia"/>
          <w:sz w:val="28"/>
          <w:szCs w:val="21"/>
          <w:highlight w:val="none"/>
        </w:rPr>
        <w:t>、</w:t>
      </w:r>
      <w:r>
        <w:rPr>
          <w:sz w:val="28"/>
          <w:szCs w:val="21"/>
          <w:highlight w:val="none"/>
        </w:rPr>
        <w:t>行业类别——按国标填写。</w:t>
      </w:r>
    </w:p>
    <w:p>
      <w:pPr>
        <w:ind w:firstLine="560"/>
        <w:rPr>
          <w:sz w:val="28"/>
          <w:szCs w:val="21"/>
          <w:highlight w:val="none"/>
        </w:rPr>
      </w:pPr>
      <w:r>
        <w:rPr>
          <w:sz w:val="28"/>
          <w:szCs w:val="21"/>
          <w:highlight w:val="none"/>
        </w:rPr>
        <w:t>4</w:t>
      </w:r>
      <w:r>
        <w:rPr>
          <w:rFonts w:hint="eastAsia"/>
          <w:sz w:val="28"/>
          <w:szCs w:val="21"/>
          <w:highlight w:val="none"/>
        </w:rPr>
        <w:t>、</w:t>
      </w:r>
      <w:r>
        <w:rPr>
          <w:sz w:val="28"/>
          <w:szCs w:val="21"/>
          <w:highlight w:val="none"/>
        </w:rPr>
        <w:t>总投资——指项目投资总额。</w:t>
      </w:r>
    </w:p>
    <w:p>
      <w:pPr>
        <w:ind w:firstLine="560"/>
        <w:rPr>
          <w:sz w:val="28"/>
          <w:szCs w:val="21"/>
          <w:highlight w:val="none"/>
        </w:rPr>
      </w:pPr>
      <w:r>
        <w:rPr>
          <w:sz w:val="28"/>
          <w:szCs w:val="21"/>
          <w:highlight w:val="none"/>
        </w:rPr>
        <w:t>5</w:t>
      </w:r>
      <w:r>
        <w:rPr>
          <w:rFonts w:hint="eastAsia"/>
          <w:sz w:val="28"/>
          <w:szCs w:val="21"/>
          <w:highlight w:val="none"/>
        </w:rPr>
        <w:t>、</w:t>
      </w:r>
      <w:r>
        <w:rPr>
          <w:sz w:val="28"/>
          <w:szCs w:val="21"/>
          <w:highlight w:val="none"/>
        </w:rPr>
        <w:t>主要环境保护目标——指项目周围一定范围内集中居民住宅区、学校、医院、保护文物、风景名胜区、水源地和生态敏感点等，应尽可能给出保护目标、性质、规模和距厂界距离等。</w:t>
      </w:r>
    </w:p>
    <w:p>
      <w:pPr>
        <w:ind w:firstLine="560"/>
        <w:rPr>
          <w:sz w:val="28"/>
          <w:szCs w:val="21"/>
          <w:highlight w:val="none"/>
        </w:rPr>
      </w:pPr>
      <w:r>
        <w:rPr>
          <w:sz w:val="28"/>
          <w:szCs w:val="21"/>
          <w:highlight w:val="none"/>
        </w:rPr>
        <w:t>6</w:t>
      </w:r>
      <w:r>
        <w:rPr>
          <w:rFonts w:hint="eastAsia"/>
          <w:sz w:val="28"/>
          <w:szCs w:val="21"/>
          <w:highlight w:val="none"/>
        </w:rPr>
        <w:t>、</w:t>
      </w:r>
      <w:r>
        <w:rPr>
          <w:sz w:val="28"/>
          <w:szCs w:val="21"/>
          <w:highlight w:val="none"/>
        </w:rPr>
        <w:t>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560"/>
        <w:rPr>
          <w:sz w:val="28"/>
          <w:szCs w:val="21"/>
          <w:highlight w:val="none"/>
        </w:rPr>
      </w:pPr>
      <w:r>
        <w:rPr>
          <w:sz w:val="28"/>
          <w:szCs w:val="21"/>
          <w:highlight w:val="none"/>
        </w:rPr>
        <w:t>7</w:t>
      </w:r>
      <w:r>
        <w:rPr>
          <w:rFonts w:hint="eastAsia"/>
          <w:sz w:val="28"/>
          <w:szCs w:val="21"/>
          <w:highlight w:val="none"/>
        </w:rPr>
        <w:t>、</w:t>
      </w:r>
      <w:r>
        <w:rPr>
          <w:sz w:val="28"/>
          <w:szCs w:val="21"/>
          <w:highlight w:val="none"/>
        </w:rPr>
        <w:t>预审意见——由行业主管部门填写答复意见，无主管部门项目，可不填。</w:t>
      </w:r>
    </w:p>
    <w:p>
      <w:pPr>
        <w:ind w:firstLine="560"/>
        <w:rPr>
          <w:sz w:val="28"/>
          <w:szCs w:val="21"/>
          <w:highlight w:val="none"/>
        </w:rPr>
      </w:pPr>
      <w:r>
        <w:rPr>
          <w:sz w:val="28"/>
          <w:szCs w:val="21"/>
          <w:highlight w:val="none"/>
        </w:rPr>
        <w:t>8</w:t>
      </w:r>
      <w:r>
        <w:rPr>
          <w:rFonts w:hint="eastAsia"/>
          <w:sz w:val="28"/>
          <w:szCs w:val="21"/>
          <w:highlight w:val="none"/>
        </w:rPr>
        <w:t>、</w:t>
      </w:r>
      <w:r>
        <w:rPr>
          <w:sz w:val="28"/>
          <w:szCs w:val="21"/>
          <w:highlight w:val="none"/>
        </w:rPr>
        <w:t>审批意见——由负责审批该项目的环境保护行政主管部门批复。</w:t>
      </w:r>
    </w:p>
    <w:p>
      <w:pPr>
        <w:spacing w:line="240" w:lineRule="auto"/>
        <w:ind w:firstLine="0" w:firstLineChars="0"/>
        <w:jc w:val="center"/>
        <w:rPr>
          <w:highlight w:val="none"/>
        </w:rPr>
        <w:sectPr>
          <w:footerReference r:id="rId9" w:type="default"/>
          <w:pgSz w:w="11906" w:h="16838"/>
          <w:pgMar w:top="1440" w:right="1800" w:bottom="1440" w:left="1800" w:header="851" w:footer="992" w:gutter="0"/>
          <w:pgNumType w:fmt="numberInDash"/>
          <w:cols w:space="720" w:num="1"/>
          <w:titlePg/>
          <w:docGrid w:type="lines" w:linePitch="318" w:charSpace="0"/>
        </w:sectPr>
      </w:pPr>
    </w:p>
    <w:p>
      <w:pPr>
        <w:pStyle w:val="6"/>
        <w:rPr>
          <w:highlight w:val="none"/>
        </w:rPr>
      </w:pPr>
      <w:bookmarkStart w:id="0" w:name="_Toc19970"/>
      <w:r>
        <w:rPr>
          <w:highlight w:val="none"/>
        </w:rPr>
        <w:t>1</w:t>
      </w:r>
      <w:r>
        <w:rPr>
          <w:rFonts w:hint="eastAsia"/>
          <w:highlight w:val="none"/>
        </w:rPr>
        <w:t>、</w:t>
      </w:r>
      <w:r>
        <w:rPr>
          <w:highlight w:val="none"/>
        </w:rPr>
        <w:t>建设项目基本情况</w:t>
      </w:r>
      <w:bookmarkEnd w:id="0"/>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91"/>
        <w:gridCol w:w="1173"/>
        <w:gridCol w:w="699"/>
        <w:gridCol w:w="1212"/>
        <w:gridCol w:w="1309"/>
        <w:gridCol w:w="1847"/>
        <w:gridCol w:w="11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项目名称</w:t>
            </w:r>
          </w:p>
        </w:tc>
        <w:tc>
          <w:tcPr>
            <w:tcW w:w="7388" w:type="dxa"/>
            <w:gridSpan w:val="6"/>
            <w:tcBorders>
              <w:tl2br w:val="nil"/>
              <w:tr2bl w:val="nil"/>
            </w:tcBorders>
            <w:vAlign w:val="center"/>
          </w:tcPr>
          <w:p>
            <w:pPr>
              <w:pStyle w:val="37"/>
              <w:rPr>
                <w:sz w:val="24"/>
                <w:szCs w:val="24"/>
                <w:highlight w:val="none"/>
              </w:rPr>
            </w:pPr>
            <w:r>
              <w:rPr>
                <w:rFonts w:hint="eastAsia"/>
                <w:sz w:val="24"/>
                <w:szCs w:val="24"/>
                <w:highlight w:val="none"/>
              </w:rPr>
              <w:t>年产20000台/套塔吊配套工程产品自动化生产线建设项目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建设单位</w:t>
            </w:r>
          </w:p>
        </w:tc>
        <w:tc>
          <w:tcPr>
            <w:tcW w:w="7388" w:type="dxa"/>
            <w:gridSpan w:val="6"/>
            <w:tcBorders>
              <w:tl2br w:val="nil"/>
              <w:tr2bl w:val="nil"/>
            </w:tcBorders>
            <w:vAlign w:val="center"/>
          </w:tcPr>
          <w:p>
            <w:pPr>
              <w:pStyle w:val="37"/>
              <w:rPr>
                <w:sz w:val="24"/>
                <w:szCs w:val="24"/>
                <w:highlight w:val="none"/>
                <w:lang w:val="en-US"/>
              </w:rPr>
            </w:pPr>
            <w:r>
              <w:rPr>
                <w:rFonts w:hint="eastAsia"/>
                <w:sz w:val="24"/>
                <w:szCs w:val="24"/>
                <w:highlight w:val="none"/>
                <w:lang w:val="en-US"/>
              </w:rPr>
              <w:t>常德市荣程机械有限公司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法人代表</w:t>
            </w:r>
          </w:p>
        </w:tc>
        <w:tc>
          <w:tcPr>
            <w:tcW w:w="3093" w:type="dxa"/>
            <w:gridSpan w:val="3"/>
            <w:tcBorders>
              <w:tl2br w:val="nil"/>
              <w:tr2bl w:val="nil"/>
            </w:tcBorders>
            <w:vAlign w:val="center"/>
          </w:tcPr>
          <w:p>
            <w:pPr>
              <w:pStyle w:val="37"/>
              <w:rPr>
                <w:sz w:val="24"/>
                <w:szCs w:val="24"/>
                <w:highlight w:val="none"/>
                <w:lang w:val="en-US"/>
              </w:rPr>
            </w:pPr>
            <w:r>
              <w:rPr>
                <w:rFonts w:hint="eastAsia"/>
                <w:sz w:val="24"/>
                <w:szCs w:val="24"/>
                <w:highlight w:val="none"/>
                <w:lang w:val="en-US"/>
              </w:rPr>
              <w:t>朱四文</w:t>
            </w:r>
          </w:p>
        </w:tc>
        <w:tc>
          <w:tcPr>
            <w:tcW w:w="1303" w:type="dxa"/>
            <w:tcBorders>
              <w:tl2br w:val="nil"/>
              <w:tr2bl w:val="nil"/>
            </w:tcBorders>
            <w:vAlign w:val="center"/>
          </w:tcPr>
          <w:p>
            <w:pPr>
              <w:pStyle w:val="37"/>
              <w:rPr>
                <w:sz w:val="24"/>
                <w:szCs w:val="24"/>
                <w:highlight w:val="none"/>
              </w:rPr>
            </w:pPr>
            <w:r>
              <w:rPr>
                <w:sz w:val="24"/>
                <w:szCs w:val="24"/>
                <w:highlight w:val="none"/>
              </w:rPr>
              <w:t>联系人</w:t>
            </w:r>
          </w:p>
        </w:tc>
        <w:tc>
          <w:tcPr>
            <w:tcW w:w="2992" w:type="dxa"/>
            <w:gridSpan w:val="2"/>
            <w:tcBorders>
              <w:tl2br w:val="nil"/>
              <w:tr2bl w:val="nil"/>
            </w:tcBorders>
            <w:vAlign w:val="center"/>
          </w:tcPr>
          <w:p>
            <w:pPr>
              <w:pStyle w:val="37"/>
              <w:rPr>
                <w:sz w:val="24"/>
                <w:szCs w:val="24"/>
                <w:highlight w:val="none"/>
                <w:lang w:val="en-US"/>
              </w:rPr>
            </w:pPr>
            <w:r>
              <w:rPr>
                <w:rFonts w:hint="eastAsia"/>
                <w:sz w:val="24"/>
                <w:szCs w:val="24"/>
                <w:highlight w:val="none"/>
                <w:lang w:val="en-US"/>
              </w:rPr>
              <w:t>皇俊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通讯地址</w:t>
            </w:r>
          </w:p>
        </w:tc>
        <w:tc>
          <w:tcPr>
            <w:tcW w:w="7388" w:type="dxa"/>
            <w:gridSpan w:val="6"/>
            <w:tcBorders>
              <w:tl2br w:val="nil"/>
              <w:tr2bl w:val="nil"/>
            </w:tcBorders>
            <w:vAlign w:val="center"/>
          </w:tcPr>
          <w:p>
            <w:pPr>
              <w:pStyle w:val="37"/>
              <w:rPr>
                <w:sz w:val="24"/>
                <w:szCs w:val="24"/>
                <w:highlight w:val="none"/>
              </w:rPr>
            </w:pPr>
            <w:r>
              <w:rPr>
                <w:sz w:val="24"/>
                <w:szCs w:val="24"/>
                <w:highlight w:val="none"/>
              </w:rPr>
              <w:t>湖南省常德市常德高新技术产业园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联系电话</w:t>
            </w:r>
          </w:p>
        </w:tc>
        <w:tc>
          <w:tcPr>
            <w:tcW w:w="1863" w:type="dxa"/>
            <w:gridSpan w:val="2"/>
            <w:tcBorders>
              <w:tl2br w:val="nil"/>
              <w:tr2bl w:val="nil"/>
            </w:tcBorders>
            <w:vAlign w:val="center"/>
          </w:tcPr>
          <w:p>
            <w:pPr>
              <w:pStyle w:val="37"/>
              <w:rPr>
                <w:sz w:val="24"/>
                <w:szCs w:val="24"/>
                <w:highlight w:val="none"/>
                <w:lang w:val="en-US"/>
              </w:rPr>
            </w:pPr>
            <w:r>
              <w:rPr>
                <w:rFonts w:hint="eastAsia"/>
                <w:sz w:val="24"/>
                <w:szCs w:val="24"/>
                <w:highlight w:val="none"/>
                <w:lang w:val="en-US"/>
              </w:rPr>
              <w:t>18182155556</w:t>
            </w:r>
          </w:p>
        </w:tc>
        <w:tc>
          <w:tcPr>
            <w:tcW w:w="1230" w:type="dxa"/>
            <w:tcBorders>
              <w:tl2br w:val="nil"/>
              <w:tr2bl w:val="nil"/>
            </w:tcBorders>
            <w:vAlign w:val="center"/>
          </w:tcPr>
          <w:p>
            <w:pPr>
              <w:pStyle w:val="37"/>
              <w:rPr>
                <w:sz w:val="24"/>
                <w:szCs w:val="24"/>
                <w:highlight w:val="none"/>
              </w:rPr>
            </w:pPr>
            <w:r>
              <w:rPr>
                <w:sz w:val="24"/>
                <w:szCs w:val="24"/>
                <w:highlight w:val="none"/>
              </w:rPr>
              <w:t>传真</w:t>
            </w:r>
          </w:p>
        </w:tc>
        <w:tc>
          <w:tcPr>
            <w:tcW w:w="1303" w:type="dxa"/>
            <w:tcBorders>
              <w:tl2br w:val="nil"/>
              <w:tr2bl w:val="nil"/>
            </w:tcBorders>
            <w:vAlign w:val="center"/>
          </w:tcPr>
          <w:p>
            <w:pPr>
              <w:pStyle w:val="37"/>
              <w:rPr>
                <w:sz w:val="24"/>
                <w:szCs w:val="24"/>
                <w:highlight w:val="none"/>
              </w:rPr>
            </w:pPr>
            <w:r>
              <w:rPr>
                <w:sz w:val="24"/>
                <w:szCs w:val="24"/>
                <w:highlight w:val="none"/>
              </w:rPr>
              <w:t>/</w:t>
            </w:r>
          </w:p>
        </w:tc>
        <w:tc>
          <w:tcPr>
            <w:tcW w:w="1838" w:type="dxa"/>
            <w:tcBorders>
              <w:tl2br w:val="nil"/>
              <w:tr2bl w:val="nil"/>
            </w:tcBorders>
            <w:vAlign w:val="center"/>
          </w:tcPr>
          <w:p>
            <w:pPr>
              <w:pStyle w:val="37"/>
              <w:rPr>
                <w:sz w:val="24"/>
                <w:szCs w:val="24"/>
                <w:highlight w:val="none"/>
              </w:rPr>
            </w:pPr>
            <w:r>
              <w:rPr>
                <w:sz w:val="24"/>
                <w:szCs w:val="24"/>
                <w:highlight w:val="none"/>
              </w:rPr>
              <w:t>邮政编码</w:t>
            </w:r>
          </w:p>
        </w:tc>
        <w:tc>
          <w:tcPr>
            <w:tcW w:w="1154" w:type="dxa"/>
            <w:tcBorders>
              <w:tl2br w:val="nil"/>
              <w:tr2bl w:val="nil"/>
            </w:tcBorders>
            <w:vAlign w:val="center"/>
          </w:tcPr>
          <w:p>
            <w:pPr>
              <w:pStyle w:val="37"/>
              <w:rPr>
                <w:sz w:val="24"/>
                <w:szCs w:val="24"/>
                <w:highlight w:val="none"/>
              </w:rPr>
            </w:pPr>
            <w:r>
              <w:rPr>
                <w:sz w:val="24"/>
                <w:szCs w:val="24"/>
                <w:highlight w:val="none"/>
              </w:rPr>
              <w:t>415</w:t>
            </w:r>
            <w:r>
              <w:rPr>
                <w:rFonts w:hint="eastAsia"/>
                <w:sz w:val="24"/>
                <w:szCs w:val="24"/>
                <w:highlight w:val="none"/>
                <w:lang w:val="en-US"/>
              </w:rPr>
              <w:t>0</w:t>
            </w:r>
            <w:r>
              <w:rPr>
                <w:sz w:val="24"/>
                <w:szCs w:val="24"/>
                <w:highlight w:val="none"/>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建设地点</w:t>
            </w:r>
          </w:p>
        </w:tc>
        <w:tc>
          <w:tcPr>
            <w:tcW w:w="7388" w:type="dxa"/>
            <w:gridSpan w:val="6"/>
            <w:tcBorders>
              <w:tl2br w:val="nil"/>
              <w:tr2bl w:val="nil"/>
            </w:tcBorders>
            <w:vAlign w:val="center"/>
          </w:tcPr>
          <w:p>
            <w:pPr>
              <w:pStyle w:val="37"/>
              <w:rPr>
                <w:sz w:val="24"/>
                <w:szCs w:val="24"/>
                <w:highlight w:val="none"/>
              </w:rPr>
            </w:pPr>
            <w:r>
              <w:rPr>
                <w:rFonts w:hint="eastAsia"/>
                <w:sz w:val="24"/>
                <w:szCs w:val="24"/>
                <w:highlight w:val="none"/>
              </w:rPr>
              <w:t>常德高新技术产业开发区</w:t>
            </w:r>
            <w:r>
              <w:rPr>
                <w:rFonts w:hint="eastAsia"/>
                <w:sz w:val="24"/>
                <w:szCs w:val="24"/>
                <w:highlight w:val="none"/>
                <w:lang w:val="en-US"/>
              </w:rPr>
              <w:t>富窑路</w:t>
            </w:r>
            <w:r>
              <w:rPr>
                <w:rFonts w:hint="eastAsia"/>
                <w:sz w:val="24"/>
                <w:szCs w:val="24"/>
                <w:highlight w:val="none"/>
              </w:rPr>
              <w:t>常德科技创新创业产业园</w:t>
            </w:r>
          </w:p>
          <w:p>
            <w:pPr>
              <w:pStyle w:val="37"/>
              <w:rPr>
                <w:sz w:val="24"/>
                <w:szCs w:val="24"/>
                <w:highlight w:val="none"/>
                <w:lang w:val="en-US"/>
              </w:rPr>
            </w:pPr>
            <w:r>
              <w:rPr>
                <w:rFonts w:hint="eastAsia"/>
                <w:sz w:val="24"/>
                <w:szCs w:val="24"/>
                <w:highlight w:val="none"/>
                <w:lang w:val="en-US"/>
              </w:rPr>
              <w:t>第</w:t>
            </w:r>
            <w:r>
              <w:rPr>
                <w:rFonts w:hint="eastAsia"/>
                <w:sz w:val="24"/>
                <w:szCs w:val="24"/>
                <w:highlight w:val="none"/>
              </w:rPr>
              <w:t>三期</w:t>
            </w:r>
            <w:r>
              <w:rPr>
                <w:rFonts w:hint="eastAsia"/>
                <w:sz w:val="24"/>
                <w:szCs w:val="24"/>
                <w:highlight w:val="none"/>
                <w:lang w:val="en-US"/>
              </w:rPr>
              <w:t>27、28、29、30栋标准化厂房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立项审批</w:t>
            </w:r>
          </w:p>
          <w:p>
            <w:pPr>
              <w:pStyle w:val="37"/>
              <w:rPr>
                <w:sz w:val="24"/>
                <w:szCs w:val="24"/>
                <w:highlight w:val="none"/>
              </w:rPr>
            </w:pPr>
            <w:r>
              <w:rPr>
                <w:sz w:val="24"/>
                <w:szCs w:val="24"/>
                <w:highlight w:val="none"/>
              </w:rPr>
              <w:t>部门</w:t>
            </w:r>
          </w:p>
        </w:tc>
        <w:tc>
          <w:tcPr>
            <w:tcW w:w="3093" w:type="dxa"/>
            <w:gridSpan w:val="3"/>
            <w:tcBorders>
              <w:tl2br w:val="nil"/>
              <w:tr2bl w:val="nil"/>
            </w:tcBorders>
            <w:vAlign w:val="center"/>
          </w:tcPr>
          <w:p>
            <w:pPr>
              <w:pStyle w:val="37"/>
              <w:rPr>
                <w:sz w:val="24"/>
                <w:szCs w:val="24"/>
                <w:highlight w:val="none"/>
                <w:lang w:val="en-US"/>
              </w:rPr>
            </w:pPr>
            <w:r>
              <w:rPr>
                <w:rFonts w:hint="eastAsia"/>
                <w:sz w:val="24"/>
                <w:szCs w:val="24"/>
                <w:highlight w:val="none"/>
                <w:lang w:val="en-US"/>
              </w:rPr>
              <w:t>常德高新技术产业开发区科技和产业发展局</w:t>
            </w:r>
          </w:p>
        </w:tc>
        <w:tc>
          <w:tcPr>
            <w:tcW w:w="1303" w:type="dxa"/>
            <w:tcBorders>
              <w:tl2br w:val="nil"/>
              <w:tr2bl w:val="nil"/>
            </w:tcBorders>
            <w:vAlign w:val="center"/>
          </w:tcPr>
          <w:p>
            <w:pPr>
              <w:pStyle w:val="37"/>
              <w:rPr>
                <w:sz w:val="24"/>
                <w:szCs w:val="24"/>
                <w:highlight w:val="none"/>
              </w:rPr>
            </w:pPr>
            <w:r>
              <w:rPr>
                <w:sz w:val="24"/>
                <w:szCs w:val="24"/>
                <w:highlight w:val="none"/>
              </w:rPr>
              <w:t>批准文号</w:t>
            </w:r>
          </w:p>
        </w:tc>
        <w:tc>
          <w:tcPr>
            <w:tcW w:w="2992" w:type="dxa"/>
            <w:gridSpan w:val="2"/>
            <w:tcBorders>
              <w:tl2br w:val="nil"/>
              <w:tr2bl w:val="nil"/>
            </w:tcBorders>
            <w:vAlign w:val="center"/>
          </w:tcPr>
          <w:p>
            <w:pPr>
              <w:pStyle w:val="37"/>
              <w:rPr>
                <w:sz w:val="24"/>
                <w:szCs w:val="24"/>
                <w:highlight w:val="none"/>
                <w:lang w:val="en-US"/>
              </w:rPr>
            </w:pPr>
            <w:r>
              <w:rPr>
                <w:rFonts w:hint="eastAsia"/>
                <w:sz w:val="24"/>
                <w:szCs w:val="24"/>
                <w:highlight w:val="none"/>
                <w:lang w:val="en-US"/>
              </w:rPr>
              <w:t>2019-430703-35-03-041116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建设性质</w:t>
            </w:r>
          </w:p>
        </w:tc>
        <w:tc>
          <w:tcPr>
            <w:tcW w:w="3093" w:type="dxa"/>
            <w:gridSpan w:val="3"/>
            <w:tcBorders>
              <w:tl2br w:val="nil"/>
              <w:tr2bl w:val="nil"/>
            </w:tcBorders>
            <w:vAlign w:val="center"/>
          </w:tcPr>
          <w:p>
            <w:pPr>
              <w:pStyle w:val="37"/>
              <w:rPr>
                <w:sz w:val="24"/>
                <w:szCs w:val="24"/>
                <w:highlight w:val="none"/>
              </w:rPr>
            </w:pPr>
            <w:r>
              <w:rPr>
                <w:rFonts w:hint="eastAsia"/>
                <w:sz w:val="24"/>
                <w:szCs w:val="24"/>
                <w:highlight w:val="none"/>
                <w:lang w:val="en-US"/>
              </w:rPr>
              <w:t>新建</w:t>
            </w:r>
          </w:p>
        </w:tc>
        <w:tc>
          <w:tcPr>
            <w:tcW w:w="1303" w:type="dxa"/>
            <w:tcBorders>
              <w:tl2br w:val="nil"/>
              <w:tr2bl w:val="nil"/>
            </w:tcBorders>
            <w:vAlign w:val="center"/>
          </w:tcPr>
          <w:p>
            <w:pPr>
              <w:pStyle w:val="37"/>
              <w:rPr>
                <w:sz w:val="24"/>
                <w:szCs w:val="24"/>
                <w:highlight w:val="none"/>
              </w:rPr>
            </w:pPr>
            <w:r>
              <w:rPr>
                <w:sz w:val="24"/>
                <w:szCs w:val="24"/>
                <w:highlight w:val="none"/>
              </w:rPr>
              <w:t>行业类别</w:t>
            </w:r>
          </w:p>
          <w:p>
            <w:pPr>
              <w:pStyle w:val="37"/>
              <w:rPr>
                <w:sz w:val="24"/>
                <w:szCs w:val="24"/>
                <w:highlight w:val="none"/>
              </w:rPr>
            </w:pPr>
            <w:r>
              <w:rPr>
                <w:sz w:val="24"/>
                <w:szCs w:val="24"/>
                <w:highlight w:val="none"/>
              </w:rPr>
              <w:t>及代码</w:t>
            </w:r>
          </w:p>
        </w:tc>
        <w:tc>
          <w:tcPr>
            <w:tcW w:w="2992" w:type="dxa"/>
            <w:gridSpan w:val="2"/>
            <w:tcBorders>
              <w:tl2br w:val="nil"/>
              <w:tr2bl w:val="nil"/>
            </w:tcBorders>
            <w:vAlign w:val="center"/>
          </w:tcPr>
          <w:p>
            <w:pPr>
              <w:pStyle w:val="37"/>
              <w:rPr>
                <w:sz w:val="24"/>
                <w:szCs w:val="24"/>
                <w:highlight w:val="none"/>
              </w:rPr>
            </w:pPr>
            <w:r>
              <w:rPr>
                <w:rFonts w:hint="eastAsia"/>
                <w:sz w:val="24"/>
                <w:szCs w:val="24"/>
                <w:highlight w:val="none"/>
              </w:rPr>
              <w:t>C3311 金属结构制造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占地面积（m</w:t>
            </w:r>
            <w:r>
              <w:rPr>
                <w:sz w:val="24"/>
                <w:szCs w:val="24"/>
                <w:highlight w:val="none"/>
                <w:vertAlign w:val="superscript"/>
              </w:rPr>
              <w:t>2</w:t>
            </w:r>
            <w:r>
              <w:rPr>
                <w:sz w:val="24"/>
                <w:szCs w:val="24"/>
                <w:highlight w:val="none"/>
              </w:rPr>
              <w:t>）</w:t>
            </w:r>
          </w:p>
        </w:tc>
        <w:tc>
          <w:tcPr>
            <w:tcW w:w="3093" w:type="dxa"/>
            <w:gridSpan w:val="3"/>
            <w:tcBorders>
              <w:tl2br w:val="nil"/>
              <w:tr2bl w:val="nil"/>
            </w:tcBorders>
            <w:vAlign w:val="center"/>
          </w:tcPr>
          <w:p>
            <w:pPr>
              <w:pStyle w:val="37"/>
              <w:rPr>
                <w:sz w:val="24"/>
                <w:szCs w:val="24"/>
                <w:highlight w:val="none"/>
                <w:lang w:val="en-US"/>
              </w:rPr>
            </w:pPr>
            <w:r>
              <w:rPr>
                <w:rFonts w:hint="eastAsia"/>
                <w:sz w:val="24"/>
                <w:szCs w:val="24"/>
                <w:highlight w:val="none"/>
                <w:lang w:val="en-US"/>
              </w:rPr>
              <w:t>23040</w:t>
            </w:r>
          </w:p>
        </w:tc>
        <w:tc>
          <w:tcPr>
            <w:tcW w:w="1303" w:type="dxa"/>
            <w:tcBorders>
              <w:tl2br w:val="nil"/>
              <w:tr2bl w:val="nil"/>
            </w:tcBorders>
            <w:vAlign w:val="center"/>
          </w:tcPr>
          <w:p>
            <w:pPr>
              <w:pStyle w:val="37"/>
              <w:rPr>
                <w:sz w:val="24"/>
                <w:szCs w:val="24"/>
                <w:highlight w:val="none"/>
              </w:rPr>
            </w:pPr>
            <w:r>
              <w:rPr>
                <w:sz w:val="24"/>
                <w:szCs w:val="24"/>
                <w:highlight w:val="none"/>
              </w:rPr>
              <w:t>绿化面积</w:t>
            </w:r>
            <w:r>
              <w:rPr>
                <w:rFonts w:hint="eastAsia"/>
                <w:sz w:val="24"/>
                <w:szCs w:val="24"/>
                <w:highlight w:val="none"/>
              </w:rPr>
              <w:t>（</w:t>
            </w:r>
            <w:r>
              <w:rPr>
                <w:sz w:val="24"/>
                <w:szCs w:val="24"/>
                <w:highlight w:val="none"/>
              </w:rPr>
              <w:t>m</w:t>
            </w:r>
            <w:r>
              <w:rPr>
                <w:sz w:val="24"/>
                <w:szCs w:val="24"/>
                <w:highlight w:val="none"/>
                <w:vertAlign w:val="superscript"/>
              </w:rPr>
              <w:t>2</w:t>
            </w:r>
            <w:r>
              <w:rPr>
                <w:rFonts w:hint="eastAsia"/>
                <w:sz w:val="24"/>
                <w:szCs w:val="24"/>
                <w:highlight w:val="none"/>
              </w:rPr>
              <w:t>）</w:t>
            </w:r>
          </w:p>
        </w:tc>
        <w:tc>
          <w:tcPr>
            <w:tcW w:w="2992" w:type="dxa"/>
            <w:gridSpan w:val="2"/>
            <w:tcBorders>
              <w:tl2br w:val="nil"/>
              <w:tr2bl w:val="nil"/>
            </w:tcBorders>
            <w:vAlign w:val="center"/>
          </w:tcPr>
          <w:p>
            <w:pPr>
              <w:pStyle w:val="37"/>
              <w:rPr>
                <w:sz w:val="24"/>
                <w:szCs w:val="24"/>
                <w:highlight w:val="none"/>
              </w:rPr>
            </w:pPr>
            <w:r>
              <w:rPr>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u w:val="single"/>
              </w:rPr>
            </w:pPr>
            <w:r>
              <w:rPr>
                <w:sz w:val="24"/>
                <w:szCs w:val="24"/>
                <w:highlight w:val="none"/>
                <w:u w:val="single"/>
              </w:rPr>
              <w:t>总投资</w:t>
            </w:r>
          </w:p>
          <w:p>
            <w:pPr>
              <w:pStyle w:val="37"/>
              <w:rPr>
                <w:sz w:val="24"/>
                <w:szCs w:val="24"/>
                <w:highlight w:val="none"/>
                <w:u w:val="single"/>
              </w:rPr>
            </w:pPr>
            <w:r>
              <w:rPr>
                <w:sz w:val="24"/>
                <w:szCs w:val="24"/>
                <w:highlight w:val="none"/>
                <w:u w:val="single"/>
              </w:rPr>
              <w:t>（万元）</w:t>
            </w:r>
          </w:p>
        </w:tc>
        <w:tc>
          <w:tcPr>
            <w:tcW w:w="1167" w:type="dxa"/>
            <w:tcBorders>
              <w:tl2br w:val="nil"/>
              <w:tr2bl w:val="nil"/>
            </w:tcBorders>
            <w:vAlign w:val="center"/>
          </w:tcPr>
          <w:p>
            <w:pPr>
              <w:pStyle w:val="37"/>
              <w:rPr>
                <w:sz w:val="24"/>
                <w:szCs w:val="24"/>
                <w:highlight w:val="none"/>
                <w:u w:val="single"/>
                <w:lang w:val="en-US"/>
              </w:rPr>
            </w:pPr>
            <w:r>
              <w:rPr>
                <w:rFonts w:hint="eastAsia"/>
                <w:sz w:val="24"/>
                <w:szCs w:val="24"/>
                <w:highlight w:val="none"/>
                <w:u w:val="single"/>
                <w:lang w:val="en-US"/>
              </w:rPr>
              <w:t>12000</w:t>
            </w:r>
          </w:p>
        </w:tc>
        <w:tc>
          <w:tcPr>
            <w:tcW w:w="1926" w:type="dxa"/>
            <w:gridSpan w:val="2"/>
            <w:tcBorders>
              <w:tl2br w:val="nil"/>
              <w:tr2bl w:val="nil"/>
            </w:tcBorders>
            <w:vAlign w:val="center"/>
          </w:tcPr>
          <w:p>
            <w:pPr>
              <w:pStyle w:val="37"/>
              <w:rPr>
                <w:sz w:val="24"/>
                <w:szCs w:val="24"/>
                <w:highlight w:val="none"/>
                <w:u w:val="single"/>
              </w:rPr>
            </w:pPr>
            <w:r>
              <w:rPr>
                <w:sz w:val="24"/>
                <w:szCs w:val="24"/>
                <w:highlight w:val="none"/>
                <w:u w:val="single"/>
              </w:rPr>
              <w:t>其中：环保投资（万元）</w:t>
            </w:r>
          </w:p>
        </w:tc>
        <w:tc>
          <w:tcPr>
            <w:tcW w:w="1303" w:type="dxa"/>
            <w:tcBorders>
              <w:tl2br w:val="nil"/>
              <w:tr2bl w:val="nil"/>
            </w:tcBorders>
            <w:vAlign w:val="center"/>
          </w:tcPr>
          <w:p>
            <w:pPr>
              <w:pStyle w:val="37"/>
              <w:rPr>
                <w:sz w:val="24"/>
                <w:szCs w:val="24"/>
                <w:highlight w:val="none"/>
                <w:u w:val="single"/>
                <w:lang w:val="en-US"/>
              </w:rPr>
            </w:pPr>
            <w:r>
              <w:rPr>
                <w:rFonts w:hint="eastAsia"/>
                <w:sz w:val="24"/>
                <w:szCs w:val="24"/>
                <w:highlight w:val="none"/>
                <w:u w:val="single"/>
                <w:lang w:val="en-US"/>
              </w:rPr>
              <w:t>116</w:t>
            </w:r>
          </w:p>
        </w:tc>
        <w:tc>
          <w:tcPr>
            <w:tcW w:w="1838" w:type="dxa"/>
            <w:tcBorders>
              <w:tl2br w:val="nil"/>
              <w:tr2bl w:val="nil"/>
            </w:tcBorders>
            <w:vAlign w:val="center"/>
          </w:tcPr>
          <w:p>
            <w:pPr>
              <w:pStyle w:val="37"/>
              <w:rPr>
                <w:sz w:val="24"/>
                <w:szCs w:val="24"/>
                <w:highlight w:val="none"/>
                <w:u w:val="single"/>
              </w:rPr>
            </w:pPr>
            <w:r>
              <w:rPr>
                <w:sz w:val="24"/>
                <w:szCs w:val="24"/>
                <w:highlight w:val="none"/>
                <w:u w:val="single"/>
              </w:rPr>
              <w:t>环保投资占总投资比例</w:t>
            </w:r>
          </w:p>
        </w:tc>
        <w:tc>
          <w:tcPr>
            <w:tcW w:w="1154" w:type="dxa"/>
            <w:tcBorders>
              <w:tl2br w:val="nil"/>
              <w:tr2bl w:val="nil"/>
            </w:tcBorders>
            <w:vAlign w:val="center"/>
          </w:tcPr>
          <w:p>
            <w:pPr>
              <w:pStyle w:val="37"/>
              <w:rPr>
                <w:sz w:val="24"/>
                <w:szCs w:val="24"/>
                <w:highlight w:val="none"/>
                <w:u w:val="single"/>
              </w:rPr>
            </w:pPr>
            <w:r>
              <w:rPr>
                <w:rFonts w:hint="eastAsia"/>
                <w:sz w:val="24"/>
                <w:szCs w:val="24"/>
                <w:highlight w:val="none"/>
                <w:u w:val="single"/>
                <w:lang w:val="en-US"/>
              </w:rPr>
              <w:t>0.97</w:t>
            </w:r>
            <w:r>
              <w:rPr>
                <w:sz w:val="24"/>
                <w:szCs w:val="24"/>
                <w:highlight w:val="none"/>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83" w:type="dxa"/>
            <w:tcBorders>
              <w:tl2br w:val="nil"/>
              <w:tr2bl w:val="nil"/>
            </w:tcBorders>
            <w:vAlign w:val="center"/>
          </w:tcPr>
          <w:p>
            <w:pPr>
              <w:pStyle w:val="37"/>
              <w:rPr>
                <w:sz w:val="24"/>
                <w:szCs w:val="24"/>
                <w:highlight w:val="none"/>
              </w:rPr>
            </w:pPr>
            <w:r>
              <w:rPr>
                <w:sz w:val="24"/>
                <w:szCs w:val="24"/>
                <w:highlight w:val="none"/>
              </w:rPr>
              <w:t>评价经费</w:t>
            </w:r>
          </w:p>
        </w:tc>
        <w:tc>
          <w:tcPr>
            <w:tcW w:w="1167" w:type="dxa"/>
            <w:tcBorders>
              <w:tl2br w:val="nil"/>
              <w:tr2bl w:val="nil"/>
            </w:tcBorders>
            <w:vAlign w:val="center"/>
          </w:tcPr>
          <w:p>
            <w:pPr>
              <w:pStyle w:val="37"/>
              <w:rPr>
                <w:sz w:val="24"/>
                <w:szCs w:val="24"/>
                <w:highlight w:val="none"/>
                <w:lang w:val="en-US"/>
              </w:rPr>
            </w:pPr>
            <w:r>
              <w:rPr>
                <w:rFonts w:hint="eastAsia"/>
                <w:sz w:val="24"/>
                <w:szCs w:val="24"/>
                <w:highlight w:val="none"/>
                <w:lang w:val="en-US"/>
              </w:rPr>
              <w:t>-</w:t>
            </w:r>
          </w:p>
        </w:tc>
        <w:tc>
          <w:tcPr>
            <w:tcW w:w="1926" w:type="dxa"/>
            <w:gridSpan w:val="2"/>
            <w:tcBorders>
              <w:tl2br w:val="nil"/>
              <w:tr2bl w:val="nil"/>
            </w:tcBorders>
            <w:vAlign w:val="center"/>
          </w:tcPr>
          <w:p>
            <w:pPr>
              <w:pStyle w:val="37"/>
              <w:rPr>
                <w:sz w:val="24"/>
                <w:szCs w:val="24"/>
                <w:highlight w:val="none"/>
              </w:rPr>
            </w:pPr>
            <w:r>
              <w:rPr>
                <w:sz w:val="24"/>
                <w:szCs w:val="24"/>
                <w:highlight w:val="none"/>
              </w:rPr>
              <w:t>预期投产日期</w:t>
            </w:r>
          </w:p>
        </w:tc>
        <w:tc>
          <w:tcPr>
            <w:tcW w:w="4295" w:type="dxa"/>
            <w:gridSpan w:val="3"/>
            <w:tcBorders>
              <w:tl2br w:val="nil"/>
              <w:tr2bl w:val="nil"/>
            </w:tcBorders>
            <w:vAlign w:val="center"/>
          </w:tcPr>
          <w:p>
            <w:pPr>
              <w:pStyle w:val="37"/>
              <w:rPr>
                <w:sz w:val="24"/>
                <w:szCs w:val="24"/>
                <w:highlight w:val="none"/>
              </w:rPr>
            </w:pPr>
            <w:r>
              <w:rPr>
                <w:sz w:val="24"/>
                <w:szCs w:val="24"/>
                <w:highlight w:val="none"/>
              </w:rPr>
              <w:t>2021年</w:t>
            </w:r>
            <w:r>
              <w:rPr>
                <w:rFonts w:hint="eastAsia"/>
                <w:sz w:val="24"/>
                <w:szCs w:val="24"/>
                <w:highlight w:val="none"/>
                <w:lang w:val="en-US"/>
              </w:rPr>
              <w:t>5</w:t>
            </w:r>
            <w:r>
              <w:rPr>
                <w:sz w:val="24"/>
                <w:szCs w:val="24"/>
                <w:highlight w:val="none"/>
              </w:rPr>
              <w:t>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9071" w:type="dxa"/>
            <w:gridSpan w:val="7"/>
            <w:tcBorders>
              <w:tl2br w:val="nil"/>
              <w:tr2bl w:val="nil"/>
            </w:tcBorders>
          </w:tcPr>
          <w:p>
            <w:pPr>
              <w:ind w:firstLine="0" w:firstLineChars="0"/>
              <w:rPr>
                <w:b/>
                <w:bCs/>
                <w:sz w:val="30"/>
                <w:szCs w:val="30"/>
                <w:highlight w:val="none"/>
              </w:rPr>
            </w:pPr>
            <w:r>
              <w:rPr>
                <w:b/>
                <w:bCs/>
                <w:sz w:val="30"/>
                <w:szCs w:val="30"/>
                <w:highlight w:val="none"/>
              </w:rPr>
              <w:t>工程内容及规模</w:t>
            </w:r>
          </w:p>
          <w:p>
            <w:pPr>
              <w:ind w:firstLine="0" w:firstLineChars="0"/>
              <w:rPr>
                <w:sz w:val="28"/>
                <w:szCs w:val="28"/>
                <w:highlight w:val="none"/>
              </w:rPr>
            </w:pPr>
            <w:r>
              <w:rPr>
                <w:rFonts w:hint="eastAsia"/>
                <w:b/>
                <w:bCs/>
                <w:sz w:val="28"/>
                <w:szCs w:val="28"/>
                <w:highlight w:val="none"/>
              </w:rPr>
              <w:t>一、</w:t>
            </w:r>
            <w:r>
              <w:rPr>
                <w:b/>
                <w:bCs/>
                <w:sz w:val="28"/>
                <w:szCs w:val="28"/>
                <w:highlight w:val="none"/>
              </w:rPr>
              <w:t xml:space="preserve">项目由来 </w:t>
            </w:r>
            <w:r>
              <w:rPr>
                <w:sz w:val="28"/>
                <w:szCs w:val="28"/>
                <w:highlight w:val="none"/>
              </w:rPr>
              <w:t xml:space="preserve"> </w:t>
            </w:r>
          </w:p>
          <w:p>
            <w:pPr>
              <w:ind w:firstLine="480"/>
              <w:rPr>
                <w:highlight w:val="none"/>
              </w:rPr>
            </w:pPr>
            <w:r>
              <w:rPr>
                <w:highlight w:val="none"/>
              </w:rPr>
              <w:t>近年来我国房地产行业开发规模较为稳定，一定程度上带动了塔吊行业的发展。结合我国宏观经济、基础设施投资、房地产发展走向，未来几年建筑起重机械租赁市场需求将稳定，庞大的市场规模的存在，未来</w:t>
            </w:r>
            <w:r>
              <w:rPr>
                <w:rFonts w:hint="eastAsia"/>
                <w:highlight w:val="none"/>
              </w:rPr>
              <w:t>10</w:t>
            </w:r>
            <w:r>
              <w:rPr>
                <w:highlight w:val="none"/>
              </w:rPr>
              <w:t>年建筑起重机械市场仍然有足够的发展空间。为了满足市场的需求，同时作为中联重科的主要配套厂家之一，</w:t>
            </w:r>
            <w:r>
              <w:rPr>
                <w:rFonts w:hint="eastAsia"/>
                <w:highlight w:val="none"/>
              </w:rPr>
              <w:t>常德市荣程机械有限公司</w:t>
            </w:r>
            <w:r>
              <w:rPr>
                <w:highlight w:val="none"/>
              </w:rPr>
              <w:t>在</w:t>
            </w:r>
            <w:r>
              <w:rPr>
                <w:rFonts w:hint="eastAsia"/>
                <w:highlight w:val="none"/>
              </w:rPr>
              <w:t>常德高新技术产业开发区富窑路常德科技创新创业产业园第三期27、28、29、30栋标准化厂房</w:t>
            </w:r>
            <w:r>
              <w:rPr>
                <w:highlight w:val="none"/>
              </w:rPr>
              <w:t>投资</w:t>
            </w:r>
            <w:r>
              <w:rPr>
                <w:rFonts w:hint="eastAsia"/>
                <w:highlight w:val="none"/>
              </w:rPr>
              <w:t>12000万元</w:t>
            </w:r>
            <w:r>
              <w:rPr>
                <w:highlight w:val="none"/>
              </w:rPr>
              <w:t>建设</w:t>
            </w:r>
            <w:r>
              <w:rPr>
                <w:rFonts w:hint="eastAsia"/>
                <w:highlight w:val="none"/>
              </w:rPr>
              <w:t>年产20000台/套塔吊配套工程产品自动化生产线建设项目</w:t>
            </w:r>
            <w:r>
              <w:rPr>
                <w:highlight w:val="none"/>
              </w:rPr>
              <w:t>。</w:t>
            </w:r>
          </w:p>
          <w:p>
            <w:pPr>
              <w:ind w:firstLine="480"/>
              <w:rPr>
                <w:highlight w:val="none"/>
                <w:u w:val="single"/>
              </w:rPr>
            </w:pPr>
            <w:r>
              <w:rPr>
                <w:rFonts w:hint="eastAsia"/>
                <w:highlight w:val="none"/>
                <w:u w:val="single"/>
              </w:rPr>
              <w:t>本项目属于新建项目，由于常德市荣程机械有限公司老厂区位于</w:t>
            </w:r>
            <w:r>
              <w:rPr>
                <w:highlight w:val="none"/>
                <w:u w:val="single"/>
              </w:rPr>
              <w:t>常德鼎城经济开发区灌溪工业园永富路以北</w:t>
            </w:r>
            <w:r>
              <w:rPr>
                <w:rFonts w:hint="eastAsia"/>
                <w:highlight w:val="none"/>
                <w:u w:val="single"/>
              </w:rPr>
              <w:t>（厂址中心地理坐标为东经111.62.2969、北纬29.10145），因此在“本项目有关的原有污染情况及主要环境问题”处对老厂区建设情况进行介绍。</w:t>
            </w:r>
          </w:p>
          <w:p>
            <w:pPr>
              <w:ind w:firstLine="480"/>
              <w:rPr>
                <w:highlight w:val="none"/>
              </w:rPr>
            </w:pPr>
            <w:r>
              <w:rPr>
                <w:highlight w:val="none"/>
              </w:rPr>
              <w:t>根据《中华人民共和国环境影响评价法》和《建设项目环境保护管理条例》（国务院令682 号）的相关规定，项目须进行环境影响评价。根据《国民经济行业分类》（GB/T4754-2017）中相关分类，本项目为</w:t>
            </w:r>
            <w:r>
              <w:rPr>
                <w:rFonts w:hint="eastAsia"/>
                <w:highlight w:val="none"/>
              </w:rPr>
              <w:t>“</w:t>
            </w:r>
            <w:r>
              <w:rPr>
                <w:highlight w:val="none"/>
              </w:rPr>
              <w:t>金属结构制造（C3311）</w:t>
            </w:r>
            <w:r>
              <w:rPr>
                <w:rFonts w:hint="eastAsia"/>
                <w:highlight w:val="none"/>
              </w:rPr>
              <w:t>”</w:t>
            </w:r>
            <w:r>
              <w:rPr>
                <w:highlight w:val="none"/>
              </w:rPr>
              <w:t>，根据环境保护部2017年第44号令《建设项目环境影响评价分类管理名</w:t>
            </w:r>
            <w:r>
              <w:rPr>
                <w:highlight w:val="none"/>
                <w:u w:val="single"/>
              </w:rPr>
              <w:t>录</w:t>
            </w:r>
            <w:r>
              <w:rPr>
                <w:highlight w:val="none"/>
                <w:u w:val="single"/>
              </w:rPr>
              <w:t>》（</w:t>
            </w:r>
            <w:r>
              <w:rPr>
                <w:rFonts w:hint="eastAsia"/>
                <w:highlight w:val="none"/>
                <w:u w:val="single"/>
                <w:lang w:val="en-US" w:eastAsia="zh-CN"/>
              </w:rPr>
              <w:t>2021</w:t>
            </w:r>
            <w:r>
              <w:rPr>
                <w:highlight w:val="none"/>
                <w:u w:val="single"/>
              </w:rPr>
              <w:t>年修订）</w:t>
            </w:r>
            <w:r>
              <w:rPr>
                <w:highlight w:val="none"/>
                <w:u w:val="single"/>
              </w:rPr>
              <w:t>，</w:t>
            </w:r>
            <w:r>
              <w:rPr>
                <w:highlight w:val="none"/>
              </w:rPr>
              <w:t>本项目属于</w:t>
            </w:r>
            <w:r>
              <w:rPr>
                <w:rFonts w:hint="eastAsia"/>
                <w:highlight w:val="none"/>
              </w:rPr>
              <w:t>“</w:t>
            </w:r>
            <w:r>
              <w:rPr>
                <w:highlight w:val="none"/>
              </w:rPr>
              <w:t>第</w:t>
            </w:r>
            <w:r>
              <w:rPr>
                <w:rFonts w:hint="eastAsia"/>
                <w:highlight w:val="none"/>
              </w:rPr>
              <w:t>三十</w:t>
            </w:r>
            <w:r>
              <w:rPr>
                <w:highlight w:val="none"/>
              </w:rPr>
              <w:t>项金属制品业</w:t>
            </w:r>
            <w:r>
              <w:rPr>
                <w:rFonts w:hint="eastAsia"/>
                <w:highlight w:val="none"/>
              </w:rPr>
              <w:t>”</w:t>
            </w:r>
            <w:r>
              <w:rPr>
                <w:highlight w:val="none"/>
              </w:rPr>
              <w:t>中的</w:t>
            </w:r>
            <w:r>
              <w:rPr>
                <w:rFonts w:hint="eastAsia"/>
                <w:highlight w:val="none"/>
              </w:rPr>
              <w:t>“</w:t>
            </w:r>
            <w:r>
              <w:rPr>
                <w:highlight w:val="none"/>
              </w:rPr>
              <w:t>6</w:t>
            </w:r>
            <w:r>
              <w:rPr>
                <w:rFonts w:hint="eastAsia"/>
                <w:highlight w:val="none"/>
              </w:rPr>
              <w:t>6</w:t>
            </w:r>
            <w:r>
              <w:rPr>
                <w:highlight w:val="none"/>
              </w:rPr>
              <w:t>、</w:t>
            </w:r>
            <w:r>
              <w:rPr>
                <w:rFonts w:hint="eastAsia"/>
                <w:highlight w:val="none"/>
              </w:rPr>
              <w:t>结构性金属制品制造 331”</w:t>
            </w:r>
            <w:r>
              <w:rPr>
                <w:highlight w:val="none"/>
              </w:rPr>
              <w:t>中的</w:t>
            </w:r>
            <w:r>
              <w:rPr>
                <w:rFonts w:hint="eastAsia"/>
                <w:highlight w:val="none"/>
              </w:rPr>
              <w:t>“其他（仅分割、焊接、组装的除外；年用非溶剂型低VOCs含量涂料10吨以下的除外）”</w:t>
            </w:r>
            <w:r>
              <w:rPr>
                <w:highlight w:val="none"/>
              </w:rPr>
              <w:t>，应编制环境影响评价报告表。为此，</w:t>
            </w:r>
            <w:r>
              <w:rPr>
                <w:rFonts w:hint="eastAsia"/>
                <w:highlight w:val="none"/>
              </w:rPr>
              <w:t>常德市荣程机械有限公司</w:t>
            </w:r>
            <w:r>
              <w:rPr>
                <w:highlight w:val="none"/>
              </w:rPr>
              <w:t>委托我公司（</w:t>
            </w:r>
            <w:r>
              <w:rPr>
                <w:rFonts w:hint="eastAsia"/>
                <w:highlight w:val="none"/>
              </w:rPr>
              <w:t>深圳市联都环保科技有限公司</w:t>
            </w:r>
            <w:r>
              <w:rPr>
                <w:highlight w:val="none"/>
              </w:rPr>
              <w:t>）对</w:t>
            </w:r>
            <w:r>
              <w:rPr>
                <w:rFonts w:hint="eastAsia"/>
                <w:highlight w:val="none"/>
              </w:rPr>
              <w:t>“年产20000台/套塔吊配套工程产品自动化生产线建设项目”</w:t>
            </w:r>
            <w:r>
              <w:rPr>
                <w:highlight w:val="none"/>
              </w:rPr>
              <w:t>进行环境影响评价，并编制环境影响报告表。我公司接受委托后，成立项目环境影响评价小组，在组织有关人员进行现场踏勘和资料收集的基础上，根据国家和地方相关法律法规及有关规定，严格按照环境影响评价技术导则要求，编写完成该项目的环境影响报告表。</w:t>
            </w:r>
          </w:p>
          <w:p>
            <w:pPr>
              <w:ind w:firstLine="0" w:firstLineChars="0"/>
              <w:rPr>
                <w:b/>
                <w:bCs/>
                <w:sz w:val="28"/>
                <w:szCs w:val="28"/>
                <w:highlight w:val="none"/>
              </w:rPr>
            </w:pPr>
            <w:r>
              <w:rPr>
                <w:rFonts w:hint="eastAsia"/>
                <w:b/>
                <w:bCs/>
                <w:sz w:val="28"/>
                <w:szCs w:val="28"/>
                <w:highlight w:val="none"/>
              </w:rPr>
              <w:t>二</w:t>
            </w:r>
            <w:r>
              <w:rPr>
                <w:b/>
                <w:bCs/>
                <w:sz w:val="28"/>
                <w:szCs w:val="28"/>
                <w:highlight w:val="none"/>
              </w:rPr>
              <w:t>、工程概况</w:t>
            </w:r>
          </w:p>
          <w:p>
            <w:pPr>
              <w:ind w:firstLine="482"/>
              <w:rPr>
                <w:b/>
                <w:bCs/>
                <w:highlight w:val="none"/>
              </w:rPr>
            </w:pPr>
            <w:r>
              <w:rPr>
                <w:rFonts w:hint="eastAsia"/>
                <w:b/>
                <w:bCs/>
                <w:highlight w:val="none"/>
              </w:rPr>
              <w:t>（1）</w:t>
            </w:r>
            <w:r>
              <w:rPr>
                <w:b/>
                <w:bCs/>
                <w:highlight w:val="none"/>
              </w:rPr>
              <w:t>项目选址及周边环境</w:t>
            </w:r>
          </w:p>
          <w:p>
            <w:pPr>
              <w:ind w:firstLine="480"/>
              <w:rPr>
                <w:highlight w:val="none"/>
              </w:rPr>
            </w:pPr>
            <w:r>
              <w:rPr>
                <w:rFonts w:hint="eastAsia"/>
                <w:highlight w:val="none"/>
              </w:rPr>
              <w:t>本项目租用常德高新技术产业开发区富窑路常德科技创新创业产业园第三期27、28、29、30栋标准化厂房进行生产。厂区中心地理坐标为：东经111.628250，北纬29.098430，地理位置见附图1。</w:t>
            </w:r>
            <w:r>
              <w:rPr>
                <w:highlight w:val="none"/>
              </w:rPr>
              <w:t>项目</w:t>
            </w:r>
            <w:r>
              <w:rPr>
                <w:rFonts w:hint="eastAsia"/>
                <w:highlight w:val="none"/>
              </w:rPr>
              <w:t>南</w:t>
            </w:r>
            <w:r>
              <w:rPr>
                <w:highlight w:val="none"/>
              </w:rPr>
              <w:t>侧和西侧均为</w:t>
            </w:r>
            <w:r>
              <w:rPr>
                <w:rFonts w:hint="eastAsia"/>
                <w:highlight w:val="none"/>
              </w:rPr>
              <w:t>产业园第三期标准化厂房；项目北</w:t>
            </w:r>
            <w:r>
              <w:rPr>
                <w:highlight w:val="none"/>
              </w:rPr>
              <w:t>侧为</w:t>
            </w:r>
            <w:r>
              <w:rPr>
                <w:rFonts w:hint="eastAsia"/>
                <w:highlight w:val="none"/>
              </w:rPr>
              <w:t>小</w:t>
            </w:r>
            <w:r>
              <w:rPr>
                <w:highlight w:val="none"/>
              </w:rPr>
              <w:t>山丘</w:t>
            </w:r>
            <w:r>
              <w:rPr>
                <w:rFonts w:hint="eastAsia"/>
                <w:highlight w:val="none"/>
              </w:rPr>
              <w:t>；项目东</w:t>
            </w:r>
            <w:r>
              <w:rPr>
                <w:highlight w:val="none"/>
              </w:rPr>
              <w:t>侧</w:t>
            </w:r>
            <w:r>
              <w:rPr>
                <w:rFonts w:hint="eastAsia"/>
                <w:highlight w:val="none"/>
              </w:rPr>
              <w:t>为常德鼎城荣泰机械制造有限公司</w:t>
            </w:r>
            <w:r>
              <w:rPr>
                <w:highlight w:val="none"/>
              </w:rPr>
              <w:t>。</w:t>
            </w:r>
            <w:r>
              <w:rPr>
                <w:rFonts w:hint="eastAsia"/>
                <w:highlight w:val="none"/>
              </w:rPr>
              <w:t>项目周边现状图见附图3</w:t>
            </w:r>
            <w:r>
              <w:rPr>
                <w:highlight w:val="none"/>
              </w:rPr>
              <w:t>。</w:t>
            </w:r>
          </w:p>
          <w:p>
            <w:pPr>
              <w:ind w:firstLine="482"/>
              <w:rPr>
                <w:b/>
                <w:bCs/>
                <w:highlight w:val="none"/>
              </w:rPr>
            </w:pPr>
            <w:r>
              <w:rPr>
                <w:rFonts w:hint="eastAsia"/>
                <w:b/>
                <w:bCs/>
                <w:highlight w:val="none"/>
              </w:rPr>
              <w:t>（2）</w:t>
            </w:r>
            <w:r>
              <w:rPr>
                <w:b/>
                <w:bCs/>
                <w:highlight w:val="none"/>
              </w:rPr>
              <w:t>建设内容及规模</w:t>
            </w:r>
          </w:p>
          <w:p>
            <w:pPr>
              <w:ind w:firstLine="480"/>
              <w:rPr>
                <w:highlight w:val="none"/>
              </w:rPr>
            </w:pPr>
            <w:r>
              <w:rPr>
                <w:rFonts w:hint="eastAsia"/>
                <w:highlight w:val="none"/>
              </w:rPr>
              <w:t>本项目租用常德高新技术产业开发区富窑路常德科技创新创业产业园第三期27、28、29、30栋标准化厂房，占地面积23040</w:t>
            </w:r>
            <w:r>
              <w:rPr>
                <w:highlight w:val="none"/>
              </w:rPr>
              <w:t>m</w:t>
            </w:r>
            <w:r>
              <w:rPr>
                <w:highlight w:val="none"/>
                <w:vertAlign w:val="superscript"/>
              </w:rPr>
              <w:t>2</w:t>
            </w:r>
            <w:r>
              <w:rPr>
                <w:rFonts w:hint="eastAsia"/>
                <w:highlight w:val="none"/>
              </w:rPr>
              <w:t>，建筑面积20000</w:t>
            </w:r>
            <w:r>
              <w:rPr>
                <w:highlight w:val="none"/>
              </w:rPr>
              <w:t>m</w:t>
            </w:r>
            <w:r>
              <w:rPr>
                <w:highlight w:val="none"/>
                <w:vertAlign w:val="superscript"/>
              </w:rPr>
              <w:t>2</w:t>
            </w:r>
            <w:r>
              <w:rPr>
                <w:rFonts w:hint="eastAsia"/>
                <w:highlight w:val="none"/>
              </w:rPr>
              <w:t>，包括下料加工车间、焊接车间、机加工车间、数控区及涂装生产线等配套设施及辅助工程。</w:t>
            </w:r>
            <w:r>
              <w:rPr>
                <w:highlight w:val="none"/>
              </w:rPr>
              <w:t>本项目建设内容见表1-</w:t>
            </w:r>
            <w:r>
              <w:rPr>
                <w:rFonts w:hint="eastAsia"/>
                <w:highlight w:val="none"/>
              </w:rPr>
              <w:t>1</w:t>
            </w:r>
            <w:r>
              <w:rPr>
                <w:highlight w:val="none"/>
              </w:rPr>
              <w:t>。</w:t>
            </w:r>
          </w:p>
          <w:p>
            <w:pPr>
              <w:pStyle w:val="37"/>
              <w:rPr>
                <w:b/>
                <w:bCs/>
                <w:highlight w:val="none"/>
              </w:rPr>
            </w:pPr>
            <w:r>
              <w:rPr>
                <w:b/>
                <w:bCs/>
                <w:highlight w:val="none"/>
              </w:rPr>
              <w:t>表1-</w:t>
            </w:r>
            <w:r>
              <w:rPr>
                <w:rFonts w:hint="eastAsia"/>
                <w:b/>
                <w:bCs/>
                <w:highlight w:val="none"/>
                <w:lang w:val="en-US"/>
              </w:rPr>
              <w:t>1</w:t>
            </w:r>
            <w:r>
              <w:rPr>
                <w:b/>
                <w:bCs/>
                <w:highlight w:val="none"/>
              </w:rPr>
              <w:t xml:space="preserve">  项目建设内容一览表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33"/>
              <w:gridCol w:w="1340"/>
              <w:gridCol w:w="2770"/>
              <w:gridCol w:w="127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04" w:type="dxa"/>
                  <w:gridSpan w:val="2"/>
                  <w:vAlign w:val="center"/>
                </w:tcPr>
                <w:p>
                  <w:pPr>
                    <w:pStyle w:val="37"/>
                    <w:rPr>
                      <w:highlight w:val="none"/>
                    </w:rPr>
                  </w:pPr>
                  <w:r>
                    <w:rPr>
                      <w:highlight w:val="none"/>
                    </w:rPr>
                    <w:t>项目类别</w:t>
                  </w:r>
                </w:p>
              </w:tc>
              <w:tc>
                <w:tcPr>
                  <w:tcW w:w="4110" w:type="dxa"/>
                  <w:gridSpan w:val="2"/>
                  <w:vAlign w:val="center"/>
                </w:tcPr>
                <w:p>
                  <w:pPr>
                    <w:pStyle w:val="37"/>
                    <w:rPr>
                      <w:highlight w:val="none"/>
                    </w:rPr>
                  </w:pPr>
                  <w:r>
                    <w:rPr>
                      <w:rFonts w:hint="eastAsia"/>
                      <w:highlight w:val="none"/>
                    </w:rPr>
                    <w:t>工程规模与内容</w:t>
                  </w:r>
                </w:p>
              </w:tc>
              <w:tc>
                <w:tcPr>
                  <w:tcW w:w="1276" w:type="dxa"/>
                  <w:vAlign w:val="center"/>
                </w:tcPr>
                <w:p>
                  <w:pPr>
                    <w:pStyle w:val="37"/>
                    <w:rPr>
                      <w:highlight w:val="none"/>
                      <w:lang w:val="en-US"/>
                    </w:rPr>
                  </w:pPr>
                  <w:r>
                    <w:rPr>
                      <w:rFonts w:hint="eastAsia"/>
                      <w:highlight w:val="none"/>
                    </w:rPr>
                    <w:t>建筑面积（</w:t>
                  </w:r>
                  <w:r>
                    <w:rPr>
                      <w:rFonts w:hint="eastAsia"/>
                      <w:highlight w:val="none"/>
                      <w:lang w:val="en-US"/>
                    </w:rPr>
                    <w:t>m</w:t>
                  </w:r>
                  <w:r>
                    <w:rPr>
                      <w:rFonts w:hint="eastAsia"/>
                      <w:highlight w:val="none"/>
                      <w:vertAlign w:val="superscript"/>
                      <w:lang w:val="en-US"/>
                    </w:rPr>
                    <w:t>2</w:t>
                  </w:r>
                  <w:r>
                    <w:rPr>
                      <w:rFonts w:hint="eastAsia"/>
                      <w:highlight w:val="none"/>
                    </w:rPr>
                    <w:t>）</w:t>
                  </w:r>
                </w:p>
              </w:tc>
              <w:tc>
                <w:tcPr>
                  <w:tcW w:w="1397" w:type="dxa"/>
                  <w:vAlign w:val="center"/>
                </w:tcPr>
                <w:p>
                  <w:pPr>
                    <w:pStyle w:val="37"/>
                    <w:rPr>
                      <w:highlight w:val="none"/>
                    </w:rPr>
                  </w:pPr>
                  <w:r>
                    <w:rPr>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vAlign w:val="center"/>
                </w:tcPr>
                <w:p>
                  <w:pPr>
                    <w:pStyle w:val="37"/>
                    <w:rPr>
                      <w:highlight w:val="none"/>
                    </w:rPr>
                  </w:pPr>
                  <w:r>
                    <w:rPr>
                      <w:highlight w:val="none"/>
                    </w:rPr>
                    <w:t>主体工程</w:t>
                  </w:r>
                </w:p>
              </w:tc>
              <w:tc>
                <w:tcPr>
                  <w:tcW w:w="1333" w:type="dxa"/>
                  <w:vAlign w:val="center"/>
                </w:tcPr>
                <w:p>
                  <w:pPr>
                    <w:pStyle w:val="37"/>
                    <w:rPr>
                      <w:highlight w:val="none"/>
                      <w:u w:val="single"/>
                      <w:lang w:val="en-US"/>
                    </w:rPr>
                  </w:pPr>
                  <w:r>
                    <w:rPr>
                      <w:rFonts w:hint="eastAsia"/>
                      <w:highlight w:val="none"/>
                      <w:u w:val="single"/>
                      <w:lang w:val="en-US"/>
                    </w:rPr>
                    <w:t>3</w:t>
                  </w:r>
                  <w:r>
                    <w:rPr>
                      <w:highlight w:val="none"/>
                      <w:u w:val="single"/>
                      <w:lang w:val="en-US"/>
                    </w:rPr>
                    <w:t>0</w:t>
                  </w:r>
                  <w:r>
                    <w:rPr>
                      <w:rFonts w:hint="eastAsia"/>
                      <w:highlight w:val="none"/>
                      <w:u w:val="single"/>
                      <w:lang w:val="en-US"/>
                    </w:rPr>
                    <w:t>#车间</w:t>
                  </w:r>
                </w:p>
              </w:tc>
              <w:tc>
                <w:tcPr>
                  <w:tcW w:w="4110" w:type="dxa"/>
                  <w:gridSpan w:val="2"/>
                  <w:vAlign w:val="center"/>
                </w:tcPr>
                <w:p>
                  <w:pPr>
                    <w:pStyle w:val="37"/>
                    <w:rPr>
                      <w:highlight w:val="none"/>
                      <w:u w:val="single"/>
                      <w:lang w:val="en-US"/>
                    </w:rPr>
                  </w:pPr>
                  <w:r>
                    <w:rPr>
                      <w:rFonts w:hint="eastAsia"/>
                      <w:highlight w:val="none"/>
                      <w:u w:val="single"/>
                      <w:lang w:val="en-US"/>
                    </w:rPr>
                    <w:t>西部、中部南侧下料、冲压、折弯及成型区，中部北侧、东部为焊接区</w:t>
                  </w:r>
                </w:p>
              </w:tc>
              <w:tc>
                <w:tcPr>
                  <w:tcW w:w="1276" w:type="dxa"/>
                  <w:vAlign w:val="center"/>
                </w:tcPr>
                <w:p>
                  <w:pPr>
                    <w:pStyle w:val="37"/>
                    <w:rPr>
                      <w:highlight w:val="none"/>
                      <w:lang w:val="en-US"/>
                    </w:rPr>
                  </w:pPr>
                  <w:r>
                    <w:rPr>
                      <w:rFonts w:hint="eastAsia"/>
                      <w:highlight w:val="none"/>
                      <w:lang w:val="en-US"/>
                    </w:rPr>
                    <w:t>4850</w:t>
                  </w:r>
                </w:p>
              </w:tc>
              <w:tc>
                <w:tcPr>
                  <w:tcW w:w="1397" w:type="dxa"/>
                  <w:vAlign w:val="center"/>
                </w:tcPr>
                <w:p>
                  <w:pPr>
                    <w:pStyle w:val="37"/>
                    <w:rPr>
                      <w:highlight w:val="none"/>
                      <w:lang w:val="en-US"/>
                    </w:rPr>
                  </w:pPr>
                  <w:r>
                    <w:rPr>
                      <w:rFonts w:hint="eastAsia"/>
                      <w:highlight w:val="none"/>
                      <w:lang w:val="en-US"/>
                    </w:rPr>
                    <w:t>30栋，租赁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u w:val="single"/>
                      <w:lang w:val="en-US"/>
                    </w:rPr>
                  </w:pPr>
                  <w:r>
                    <w:rPr>
                      <w:highlight w:val="none"/>
                      <w:u w:val="single"/>
                      <w:lang w:val="en-US"/>
                    </w:rPr>
                    <w:t>29</w:t>
                  </w:r>
                  <w:r>
                    <w:rPr>
                      <w:rFonts w:hint="eastAsia"/>
                      <w:highlight w:val="none"/>
                      <w:u w:val="single"/>
                      <w:lang w:val="en-US"/>
                    </w:rPr>
                    <w:t>#车间</w:t>
                  </w:r>
                </w:p>
              </w:tc>
              <w:tc>
                <w:tcPr>
                  <w:tcW w:w="4110" w:type="dxa"/>
                  <w:gridSpan w:val="2"/>
                  <w:vAlign w:val="center"/>
                </w:tcPr>
                <w:p>
                  <w:pPr>
                    <w:pStyle w:val="37"/>
                    <w:rPr>
                      <w:highlight w:val="none"/>
                      <w:u w:val="single"/>
                      <w:lang w:val="en-US"/>
                    </w:rPr>
                  </w:pPr>
                  <w:r>
                    <w:rPr>
                      <w:rFonts w:hint="eastAsia"/>
                      <w:highlight w:val="none"/>
                      <w:u w:val="single"/>
                      <w:lang w:val="en-US"/>
                    </w:rPr>
                    <w:t>西部为机加工区，中部、东部为焊接区</w:t>
                  </w:r>
                </w:p>
              </w:tc>
              <w:tc>
                <w:tcPr>
                  <w:tcW w:w="1276" w:type="dxa"/>
                  <w:vAlign w:val="center"/>
                </w:tcPr>
                <w:p>
                  <w:pPr>
                    <w:pStyle w:val="37"/>
                    <w:rPr>
                      <w:highlight w:val="none"/>
                      <w:lang w:val="en-US"/>
                    </w:rPr>
                  </w:pPr>
                  <w:r>
                    <w:rPr>
                      <w:rFonts w:hint="eastAsia"/>
                      <w:highlight w:val="none"/>
                      <w:lang w:val="en-US"/>
                    </w:rPr>
                    <w:t>4950</w:t>
                  </w:r>
                </w:p>
              </w:tc>
              <w:tc>
                <w:tcPr>
                  <w:tcW w:w="1397" w:type="dxa"/>
                  <w:vAlign w:val="center"/>
                </w:tcPr>
                <w:p>
                  <w:pPr>
                    <w:pStyle w:val="37"/>
                    <w:rPr>
                      <w:highlight w:val="none"/>
                    </w:rPr>
                  </w:pPr>
                  <w:r>
                    <w:rPr>
                      <w:rFonts w:hint="eastAsia"/>
                      <w:highlight w:val="none"/>
                      <w:lang w:val="en-US"/>
                    </w:rPr>
                    <w:t>29栋，租赁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u w:val="single"/>
                      <w:lang w:val="en-US"/>
                    </w:rPr>
                  </w:pPr>
                  <w:r>
                    <w:rPr>
                      <w:rFonts w:hint="eastAsia"/>
                      <w:highlight w:val="none"/>
                      <w:u w:val="single"/>
                      <w:lang w:val="en-US"/>
                    </w:rPr>
                    <w:t>2</w:t>
                  </w:r>
                  <w:r>
                    <w:rPr>
                      <w:highlight w:val="none"/>
                      <w:u w:val="single"/>
                      <w:lang w:val="en-US"/>
                    </w:rPr>
                    <w:t>8</w:t>
                  </w:r>
                  <w:r>
                    <w:rPr>
                      <w:rFonts w:hint="eastAsia"/>
                      <w:highlight w:val="none"/>
                      <w:u w:val="single"/>
                      <w:lang w:val="en-US"/>
                    </w:rPr>
                    <w:t>#车间</w:t>
                  </w:r>
                </w:p>
              </w:tc>
              <w:tc>
                <w:tcPr>
                  <w:tcW w:w="4110" w:type="dxa"/>
                  <w:gridSpan w:val="2"/>
                  <w:vAlign w:val="center"/>
                </w:tcPr>
                <w:p>
                  <w:pPr>
                    <w:pStyle w:val="37"/>
                    <w:rPr>
                      <w:highlight w:val="none"/>
                      <w:u w:val="single"/>
                      <w:lang w:val="en-US"/>
                    </w:rPr>
                  </w:pPr>
                  <w:r>
                    <w:rPr>
                      <w:rFonts w:hint="eastAsia"/>
                      <w:highlight w:val="none"/>
                      <w:u w:val="single"/>
                      <w:lang w:val="en-US"/>
                    </w:rPr>
                    <w:t>西部为焊接区，中部、东部为机加工区</w:t>
                  </w:r>
                </w:p>
              </w:tc>
              <w:tc>
                <w:tcPr>
                  <w:tcW w:w="1276" w:type="dxa"/>
                  <w:vAlign w:val="center"/>
                </w:tcPr>
                <w:p>
                  <w:pPr>
                    <w:pStyle w:val="37"/>
                    <w:rPr>
                      <w:highlight w:val="none"/>
                      <w:lang w:val="en-US"/>
                    </w:rPr>
                  </w:pPr>
                  <w:r>
                    <w:rPr>
                      <w:rFonts w:hint="eastAsia"/>
                      <w:highlight w:val="none"/>
                      <w:lang w:val="en-US"/>
                    </w:rPr>
                    <w:t>4950</w:t>
                  </w:r>
                </w:p>
              </w:tc>
              <w:tc>
                <w:tcPr>
                  <w:tcW w:w="1397" w:type="dxa"/>
                  <w:vAlign w:val="center"/>
                </w:tcPr>
                <w:p>
                  <w:pPr>
                    <w:pStyle w:val="37"/>
                    <w:rPr>
                      <w:highlight w:val="none"/>
                    </w:rPr>
                  </w:pPr>
                  <w:r>
                    <w:rPr>
                      <w:rFonts w:hint="eastAsia"/>
                      <w:highlight w:val="none"/>
                      <w:lang w:val="en-US"/>
                    </w:rPr>
                    <w:t>28栋，租赁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restart"/>
                  <w:vAlign w:val="center"/>
                </w:tcPr>
                <w:p>
                  <w:pPr>
                    <w:pStyle w:val="37"/>
                    <w:rPr>
                      <w:highlight w:val="none"/>
                      <w:u w:val="single"/>
                      <w:lang w:val="en-US"/>
                    </w:rPr>
                  </w:pPr>
                  <w:r>
                    <w:rPr>
                      <w:rFonts w:hint="eastAsia"/>
                      <w:highlight w:val="none"/>
                      <w:u w:val="single"/>
                      <w:lang w:val="en-US"/>
                    </w:rPr>
                    <w:t>2</w:t>
                  </w:r>
                  <w:r>
                    <w:rPr>
                      <w:rFonts w:hint="eastAsia"/>
                      <w:highlight w:val="none"/>
                      <w:u w:val="single"/>
                      <w:lang w:val="en-US" w:eastAsia="zh-CN"/>
                    </w:rPr>
                    <w:t>7</w:t>
                  </w:r>
                  <w:r>
                    <w:rPr>
                      <w:rFonts w:hint="eastAsia"/>
                      <w:highlight w:val="none"/>
                      <w:u w:val="single"/>
                      <w:lang w:val="en-US"/>
                    </w:rPr>
                    <w:t>#车间</w:t>
                  </w:r>
                </w:p>
              </w:tc>
              <w:tc>
                <w:tcPr>
                  <w:tcW w:w="4110" w:type="dxa"/>
                  <w:gridSpan w:val="2"/>
                  <w:vAlign w:val="center"/>
                </w:tcPr>
                <w:p>
                  <w:pPr>
                    <w:pStyle w:val="37"/>
                    <w:rPr>
                      <w:highlight w:val="none"/>
                      <w:u w:val="single"/>
                      <w:lang w:val="en-US"/>
                    </w:rPr>
                  </w:pPr>
                  <w:r>
                    <w:rPr>
                      <w:rFonts w:hint="eastAsia"/>
                      <w:highlight w:val="none"/>
                      <w:u w:val="single"/>
                      <w:lang w:val="en-US"/>
                    </w:rPr>
                    <w:t>西部为</w:t>
                  </w:r>
                  <w:r>
                    <w:rPr>
                      <w:rFonts w:hint="eastAsia"/>
                      <w:highlight w:val="none"/>
                      <w:u w:val="single"/>
                    </w:rPr>
                    <w:t>数控区</w:t>
                  </w:r>
                </w:p>
              </w:tc>
              <w:tc>
                <w:tcPr>
                  <w:tcW w:w="1276" w:type="dxa"/>
                  <w:vAlign w:val="center"/>
                </w:tcPr>
                <w:p>
                  <w:pPr>
                    <w:pStyle w:val="37"/>
                    <w:rPr>
                      <w:highlight w:val="none"/>
                      <w:lang w:val="en-US"/>
                    </w:rPr>
                  </w:pPr>
                  <w:r>
                    <w:rPr>
                      <w:rFonts w:hint="eastAsia"/>
                      <w:highlight w:val="none"/>
                      <w:lang w:val="en-US"/>
                    </w:rPr>
                    <w:t>2400</w:t>
                  </w:r>
                </w:p>
              </w:tc>
              <w:tc>
                <w:tcPr>
                  <w:tcW w:w="1397" w:type="dxa"/>
                  <w:vMerge w:val="restart"/>
                  <w:vAlign w:val="center"/>
                </w:tcPr>
                <w:p>
                  <w:pPr>
                    <w:pStyle w:val="37"/>
                    <w:rPr>
                      <w:highlight w:val="none"/>
                    </w:rPr>
                  </w:pPr>
                  <w:r>
                    <w:rPr>
                      <w:rFonts w:hint="eastAsia"/>
                      <w:highlight w:val="none"/>
                      <w:lang w:val="en-US"/>
                    </w:rPr>
                    <w:t>27栋，租赁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u w:val="single"/>
                      <w:lang w:val="en-US"/>
                    </w:rPr>
                  </w:pPr>
                </w:p>
              </w:tc>
              <w:tc>
                <w:tcPr>
                  <w:tcW w:w="4110" w:type="dxa"/>
                  <w:gridSpan w:val="2"/>
                  <w:vAlign w:val="center"/>
                </w:tcPr>
                <w:p>
                  <w:pPr>
                    <w:pStyle w:val="37"/>
                    <w:jc w:val="both"/>
                    <w:rPr>
                      <w:highlight w:val="none"/>
                      <w:u w:val="single"/>
                      <w:lang w:val="en-US"/>
                    </w:rPr>
                  </w:pPr>
                  <w:r>
                    <w:rPr>
                      <w:rFonts w:hint="eastAsia"/>
                      <w:highlight w:val="none"/>
                      <w:u w:val="single"/>
                      <w:lang w:val="en-US"/>
                    </w:rPr>
                    <w:t>东部为喷涂前处理（抛丸、除油、水洗区）和喷涂区，中部为成品组装区</w:t>
                  </w:r>
                </w:p>
              </w:tc>
              <w:tc>
                <w:tcPr>
                  <w:tcW w:w="1276" w:type="dxa"/>
                  <w:vAlign w:val="center"/>
                </w:tcPr>
                <w:p>
                  <w:pPr>
                    <w:pStyle w:val="37"/>
                    <w:rPr>
                      <w:highlight w:val="none"/>
                      <w:lang w:val="en-US"/>
                    </w:rPr>
                  </w:pPr>
                  <w:r>
                    <w:rPr>
                      <w:rFonts w:hint="eastAsia"/>
                      <w:highlight w:val="none"/>
                      <w:lang w:val="en-US"/>
                    </w:rPr>
                    <w:t>2450</w:t>
                  </w:r>
                </w:p>
              </w:tc>
              <w:tc>
                <w:tcPr>
                  <w:tcW w:w="1397" w:type="dxa"/>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vAlign w:val="center"/>
                </w:tcPr>
                <w:p>
                  <w:pPr>
                    <w:pStyle w:val="37"/>
                    <w:rPr>
                      <w:highlight w:val="none"/>
                    </w:rPr>
                  </w:pPr>
                  <w:r>
                    <w:rPr>
                      <w:highlight w:val="none"/>
                    </w:rPr>
                    <w:t>辅助工程</w:t>
                  </w:r>
                </w:p>
              </w:tc>
              <w:tc>
                <w:tcPr>
                  <w:tcW w:w="1333" w:type="dxa"/>
                  <w:vAlign w:val="center"/>
                </w:tcPr>
                <w:p>
                  <w:pPr>
                    <w:pStyle w:val="37"/>
                    <w:rPr>
                      <w:highlight w:val="none"/>
                      <w:u w:val="single"/>
                      <w:lang w:val="en-US"/>
                    </w:rPr>
                  </w:pPr>
                  <w:r>
                    <w:rPr>
                      <w:rFonts w:hint="eastAsia"/>
                      <w:highlight w:val="none"/>
                      <w:u w:val="single"/>
                      <w:lang w:val="en-US"/>
                    </w:rPr>
                    <w:t>办公室</w:t>
                  </w:r>
                </w:p>
              </w:tc>
              <w:tc>
                <w:tcPr>
                  <w:tcW w:w="4110" w:type="dxa"/>
                  <w:gridSpan w:val="2"/>
                  <w:vAlign w:val="center"/>
                </w:tcPr>
                <w:p>
                  <w:pPr>
                    <w:pStyle w:val="37"/>
                    <w:rPr>
                      <w:highlight w:val="none"/>
                      <w:u w:val="single"/>
                      <w:lang w:val="en-US"/>
                    </w:rPr>
                  </w:pPr>
                  <w:r>
                    <w:rPr>
                      <w:rFonts w:hint="eastAsia"/>
                      <w:highlight w:val="none"/>
                      <w:u w:val="single"/>
                      <w:lang w:val="en-US"/>
                    </w:rPr>
                    <w:t>办公室4个</w:t>
                  </w:r>
                </w:p>
              </w:tc>
              <w:tc>
                <w:tcPr>
                  <w:tcW w:w="1276" w:type="dxa"/>
                  <w:vAlign w:val="center"/>
                </w:tcPr>
                <w:p>
                  <w:pPr>
                    <w:pStyle w:val="37"/>
                    <w:rPr>
                      <w:highlight w:val="none"/>
                      <w:u w:val="single"/>
                      <w:lang w:val="en-US"/>
                    </w:rPr>
                  </w:pPr>
                  <w:r>
                    <w:rPr>
                      <w:rFonts w:hint="eastAsia"/>
                      <w:highlight w:val="none"/>
                      <w:u w:val="single"/>
                      <w:lang w:val="en-US"/>
                    </w:rPr>
                    <w:t>200</w:t>
                  </w:r>
                </w:p>
              </w:tc>
              <w:tc>
                <w:tcPr>
                  <w:tcW w:w="1397" w:type="dxa"/>
                  <w:vAlign w:val="center"/>
                </w:tcPr>
                <w:p>
                  <w:pPr>
                    <w:pStyle w:val="37"/>
                    <w:rPr>
                      <w:highlight w:val="none"/>
                      <w:lang w:val="en-US"/>
                    </w:rPr>
                  </w:pPr>
                  <w:r>
                    <w:rPr>
                      <w:rFonts w:hint="eastAsia"/>
                      <w:highlight w:val="none"/>
                      <w:lang w:val="en-US"/>
                    </w:rPr>
                    <w:t>27/28/29/30栋均设置，</w:t>
                  </w:r>
                </w:p>
                <w:p>
                  <w:pPr>
                    <w:pStyle w:val="37"/>
                    <w:rPr>
                      <w:highlight w:val="none"/>
                      <w:lang w:val="en-US"/>
                    </w:rPr>
                  </w:pPr>
                  <w:r>
                    <w:rPr>
                      <w:rFonts w:hint="eastAsia"/>
                      <w:highlight w:val="none"/>
                      <w:lang w:val="en-US"/>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u w:val="single"/>
                      <w:lang w:val="en-US"/>
                    </w:rPr>
                  </w:pPr>
                  <w:r>
                    <w:rPr>
                      <w:rFonts w:hint="eastAsia"/>
                      <w:highlight w:val="none"/>
                      <w:u w:val="single"/>
                      <w:lang w:val="en-US"/>
                    </w:rPr>
                    <w:t>食堂</w:t>
                  </w:r>
                </w:p>
              </w:tc>
              <w:tc>
                <w:tcPr>
                  <w:tcW w:w="5386" w:type="dxa"/>
                  <w:gridSpan w:val="3"/>
                  <w:vAlign w:val="center"/>
                </w:tcPr>
                <w:p>
                  <w:pPr>
                    <w:pStyle w:val="37"/>
                    <w:rPr>
                      <w:highlight w:val="none"/>
                      <w:u w:val="single"/>
                      <w:lang w:val="en-US"/>
                    </w:rPr>
                  </w:pPr>
                  <w:r>
                    <w:rPr>
                      <w:highlight w:val="none"/>
                      <w:u w:val="single"/>
                      <w:lang w:val="en-US"/>
                    </w:rPr>
                    <w:t>依托</w:t>
                  </w:r>
                  <w:r>
                    <w:rPr>
                      <w:rFonts w:hint="eastAsia"/>
                      <w:highlight w:val="none"/>
                      <w:u w:val="single"/>
                      <w:lang w:val="en-US"/>
                    </w:rPr>
                    <w:t>常德科技创新创业产业园食堂</w:t>
                  </w:r>
                </w:p>
              </w:tc>
              <w:tc>
                <w:tcPr>
                  <w:tcW w:w="1397" w:type="dxa"/>
                  <w:vAlign w:val="center"/>
                </w:tcPr>
                <w:p>
                  <w:pPr>
                    <w:pStyle w:val="37"/>
                    <w:rPr>
                      <w:highlight w:val="none"/>
                      <w:lang w:val="en-US"/>
                    </w:rPr>
                  </w:pPr>
                  <w:r>
                    <w:rPr>
                      <w:rFonts w:hint="eastAsia"/>
                      <w:highlight w:val="none"/>
                      <w:lang w:val="en-US"/>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vAlign w:val="center"/>
                </w:tcPr>
                <w:p>
                  <w:pPr>
                    <w:pStyle w:val="37"/>
                    <w:rPr>
                      <w:highlight w:val="none"/>
                    </w:rPr>
                  </w:pPr>
                  <w:r>
                    <w:rPr>
                      <w:rFonts w:hint="eastAsia"/>
                      <w:highlight w:val="none"/>
                    </w:rPr>
                    <w:t>储运工程</w:t>
                  </w:r>
                </w:p>
              </w:tc>
              <w:tc>
                <w:tcPr>
                  <w:tcW w:w="1333" w:type="dxa"/>
                  <w:vAlign w:val="center"/>
                </w:tcPr>
                <w:p>
                  <w:pPr>
                    <w:pStyle w:val="37"/>
                    <w:rPr>
                      <w:highlight w:val="none"/>
                      <w:u w:val="single"/>
                      <w:lang w:val="en-US"/>
                    </w:rPr>
                  </w:pPr>
                  <w:r>
                    <w:rPr>
                      <w:rFonts w:hint="eastAsia"/>
                      <w:highlight w:val="none"/>
                      <w:u w:val="single"/>
                      <w:lang w:val="en-US"/>
                    </w:rPr>
                    <w:t>原料仓库</w:t>
                  </w:r>
                </w:p>
              </w:tc>
              <w:tc>
                <w:tcPr>
                  <w:tcW w:w="4110" w:type="dxa"/>
                  <w:gridSpan w:val="2"/>
                  <w:vAlign w:val="center"/>
                </w:tcPr>
                <w:p>
                  <w:pPr>
                    <w:pStyle w:val="37"/>
                    <w:rPr>
                      <w:highlight w:val="none"/>
                      <w:u w:val="single"/>
                      <w:lang w:val="en-US"/>
                    </w:rPr>
                  </w:pPr>
                  <w:r>
                    <w:rPr>
                      <w:rFonts w:hint="eastAsia"/>
                      <w:highlight w:val="none"/>
                      <w:u w:val="single"/>
                      <w:lang w:val="en-US"/>
                    </w:rPr>
                    <w:t>储存原材料</w:t>
                  </w:r>
                </w:p>
              </w:tc>
              <w:tc>
                <w:tcPr>
                  <w:tcW w:w="1276" w:type="dxa"/>
                  <w:vAlign w:val="center"/>
                </w:tcPr>
                <w:p>
                  <w:pPr>
                    <w:pStyle w:val="37"/>
                    <w:rPr>
                      <w:highlight w:val="none"/>
                      <w:u w:val="single"/>
                      <w:lang w:val="en-US"/>
                    </w:rPr>
                  </w:pPr>
                  <w:r>
                    <w:rPr>
                      <w:rFonts w:hint="eastAsia"/>
                      <w:highlight w:val="none"/>
                      <w:u w:val="single"/>
                      <w:lang w:val="en-US"/>
                    </w:rPr>
                    <w:t>100</w:t>
                  </w:r>
                </w:p>
              </w:tc>
              <w:tc>
                <w:tcPr>
                  <w:tcW w:w="1397" w:type="dxa"/>
                  <w:vAlign w:val="center"/>
                </w:tcPr>
                <w:p>
                  <w:pPr>
                    <w:pStyle w:val="37"/>
                    <w:rPr>
                      <w:highlight w:val="none"/>
                      <w:lang w:val="en-US"/>
                    </w:rPr>
                  </w:pPr>
                  <w:r>
                    <w:rPr>
                      <w:rFonts w:hint="eastAsia"/>
                      <w:highlight w:val="none"/>
                      <w:lang w:val="en-US"/>
                    </w:rPr>
                    <w:t>30栋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u w:val="single"/>
                      <w:lang w:val="en-US"/>
                    </w:rPr>
                  </w:pPr>
                  <w:r>
                    <w:rPr>
                      <w:rFonts w:hint="eastAsia"/>
                      <w:highlight w:val="none"/>
                      <w:u w:val="single"/>
                      <w:lang w:val="en-US"/>
                    </w:rPr>
                    <w:t>产品堆放区</w:t>
                  </w:r>
                </w:p>
              </w:tc>
              <w:tc>
                <w:tcPr>
                  <w:tcW w:w="4110" w:type="dxa"/>
                  <w:gridSpan w:val="2"/>
                  <w:vAlign w:val="center"/>
                </w:tcPr>
                <w:p>
                  <w:pPr>
                    <w:pStyle w:val="37"/>
                    <w:rPr>
                      <w:highlight w:val="none"/>
                      <w:u w:val="single"/>
                      <w:lang w:val="en-US"/>
                    </w:rPr>
                  </w:pPr>
                  <w:r>
                    <w:rPr>
                      <w:rFonts w:hint="eastAsia"/>
                      <w:highlight w:val="none"/>
                      <w:u w:val="single"/>
                      <w:lang w:val="en-US"/>
                    </w:rPr>
                    <w:t>堆放产品</w:t>
                  </w:r>
                </w:p>
              </w:tc>
              <w:tc>
                <w:tcPr>
                  <w:tcW w:w="1276" w:type="dxa"/>
                  <w:vAlign w:val="center"/>
                </w:tcPr>
                <w:p>
                  <w:pPr>
                    <w:pStyle w:val="37"/>
                    <w:rPr>
                      <w:highlight w:val="none"/>
                      <w:u w:val="single"/>
                      <w:lang w:val="en-US"/>
                    </w:rPr>
                  </w:pPr>
                  <w:r>
                    <w:rPr>
                      <w:rFonts w:hint="eastAsia"/>
                      <w:highlight w:val="none"/>
                      <w:u w:val="single"/>
                      <w:lang w:val="en-US"/>
                    </w:rPr>
                    <w:t>160</w:t>
                  </w:r>
                </w:p>
              </w:tc>
              <w:tc>
                <w:tcPr>
                  <w:tcW w:w="1397" w:type="dxa"/>
                  <w:vAlign w:val="center"/>
                </w:tcPr>
                <w:p>
                  <w:pPr>
                    <w:pStyle w:val="37"/>
                    <w:rPr>
                      <w:highlight w:val="none"/>
                      <w:lang w:val="en-US"/>
                    </w:rPr>
                  </w:pPr>
                  <w:r>
                    <w:rPr>
                      <w:rFonts w:hint="eastAsia"/>
                      <w:highlight w:val="none"/>
                      <w:lang w:val="en-US"/>
                    </w:rPr>
                    <w:t>27栋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vAlign w:val="center"/>
                </w:tcPr>
                <w:p>
                  <w:pPr>
                    <w:pStyle w:val="37"/>
                    <w:rPr>
                      <w:highlight w:val="none"/>
                    </w:rPr>
                  </w:pPr>
                  <w:r>
                    <w:rPr>
                      <w:highlight w:val="none"/>
                    </w:rPr>
                    <w:t>公用工程</w:t>
                  </w:r>
                </w:p>
              </w:tc>
              <w:tc>
                <w:tcPr>
                  <w:tcW w:w="1333" w:type="dxa"/>
                  <w:vAlign w:val="center"/>
                </w:tcPr>
                <w:p>
                  <w:pPr>
                    <w:pStyle w:val="37"/>
                    <w:rPr>
                      <w:highlight w:val="none"/>
                      <w:lang w:val="en-US"/>
                    </w:rPr>
                  </w:pPr>
                  <w:r>
                    <w:rPr>
                      <w:highlight w:val="none"/>
                      <w:lang w:val="en-US"/>
                    </w:rPr>
                    <w:t>供气</w:t>
                  </w:r>
                </w:p>
              </w:tc>
              <w:tc>
                <w:tcPr>
                  <w:tcW w:w="5386" w:type="dxa"/>
                  <w:gridSpan w:val="3"/>
                  <w:vAlign w:val="center"/>
                </w:tcPr>
                <w:p>
                  <w:pPr>
                    <w:pStyle w:val="37"/>
                    <w:rPr>
                      <w:highlight w:val="none"/>
                      <w:lang w:val="en-US"/>
                    </w:rPr>
                  </w:pPr>
                  <w:r>
                    <w:rPr>
                      <w:highlight w:val="none"/>
                      <w:lang w:val="en-US"/>
                    </w:rPr>
                    <w:t>依托</w:t>
                  </w:r>
                  <w:r>
                    <w:rPr>
                      <w:rFonts w:hint="eastAsia"/>
                      <w:highlight w:val="none"/>
                      <w:lang w:val="en-US"/>
                    </w:rPr>
                    <w:t>常德科技创新创业产业园供气系统</w:t>
                  </w:r>
                </w:p>
              </w:tc>
              <w:tc>
                <w:tcPr>
                  <w:tcW w:w="1397" w:type="dxa"/>
                  <w:vMerge w:val="restart"/>
                  <w:vAlign w:val="center"/>
                </w:tcPr>
                <w:p>
                  <w:pPr>
                    <w:pStyle w:val="37"/>
                    <w:rPr>
                      <w:highlight w:val="none"/>
                    </w:rPr>
                  </w:pPr>
                  <w:r>
                    <w:rPr>
                      <w:highlight w:val="none"/>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rPr>
                  </w:pPr>
                  <w:r>
                    <w:rPr>
                      <w:highlight w:val="none"/>
                    </w:rPr>
                    <w:t>供水</w:t>
                  </w:r>
                </w:p>
              </w:tc>
              <w:tc>
                <w:tcPr>
                  <w:tcW w:w="5386" w:type="dxa"/>
                  <w:gridSpan w:val="3"/>
                  <w:vAlign w:val="center"/>
                </w:tcPr>
                <w:p>
                  <w:pPr>
                    <w:pStyle w:val="37"/>
                    <w:rPr>
                      <w:highlight w:val="none"/>
                    </w:rPr>
                  </w:pPr>
                  <w:r>
                    <w:rPr>
                      <w:highlight w:val="none"/>
                      <w:lang w:val="en-US"/>
                    </w:rPr>
                    <w:t>依托</w:t>
                  </w:r>
                  <w:r>
                    <w:rPr>
                      <w:rFonts w:hint="eastAsia"/>
                      <w:highlight w:val="none"/>
                      <w:lang w:val="en-US"/>
                    </w:rPr>
                    <w:t>常德科技创新创业产业园供水系统</w:t>
                  </w:r>
                </w:p>
              </w:tc>
              <w:tc>
                <w:tcPr>
                  <w:tcW w:w="1397" w:type="dxa"/>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rPr>
                  </w:pPr>
                  <w:r>
                    <w:rPr>
                      <w:highlight w:val="none"/>
                    </w:rPr>
                    <w:t>供电</w:t>
                  </w:r>
                </w:p>
              </w:tc>
              <w:tc>
                <w:tcPr>
                  <w:tcW w:w="5386" w:type="dxa"/>
                  <w:gridSpan w:val="3"/>
                  <w:vAlign w:val="center"/>
                </w:tcPr>
                <w:p>
                  <w:pPr>
                    <w:pStyle w:val="37"/>
                    <w:rPr>
                      <w:highlight w:val="none"/>
                    </w:rPr>
                  </w:pPr>
                  <w:r>
                    <w:rPr>
                      <w:highlight w:val="none"/>
                      <w:lang w:val="en-US"/>
                    </w:rPr>
                    <w:t>依托</w:t>
                  </w:r>
                  <w:r>
                    <w:rPr>
                      <w:rFonts w:hint="eastAsia"/>
                      <w:highlight w:val="none"/>
                      <w:lang w:val="en-US"/>
                    </w:rPr>
                    <w:t>常德科技创新创业产业园供电系统，厂区设配电间</w:t>
                  </w:r>
                </w:p>
              </w:tc>
              <w:tc>
                <w:tcPr>
                  <w:tcW w:w="1397" w:type="dxa"/>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restart"/>
                  <w:vAlign w:val="center"/>
                </w:tcPr>
                <w:p>
                  <w:pPr>
                    <w:pStyle w:val="37"/>
                    <w:rPr>
                      <w:highlight w:val="none"/>
                    </w:rPr>
                  </w:pPr>
                  <w:r>
                    <w:rPr>
                      <w:highlight w:val="none"/>
                    </w:rPr>
                    <w:t>环保工程</w:t>
                  </w:r>
                </w:p>
              </w:tc>
              <w:tc>
                <w:tcPr>
                  <w:tcW w:w="1333" w:type="dxa"/>
                  <w:vAlign w:val="center"/>
                </w:tcPr>
                <w:p>
                  <w:pPr>
                    <w:pStyle w:val="37"/>
                    <w:rPr>
                      <w:highlight w:val="none"/>
                    </w:rPr>
                  </w:pPr>
                  <w:r>
                    <w:rPr>
                      <w:highlight w:val="none"/>
                    </w:rPr>
                    <w:t>废水</w:t>
                  </w:r>
                </w:p>
              </w:tc>
              <w:tc>
                <w:tcPr>
                  <w:tcW w:w="6783" w:type="dxa"/>
                  <w:gridSpan w:val="4"/>
                  <w:vAlign w:val="center"/>
                </w:tcPr>
                <w:p>
                  <w:pPr>
                    <w:pStyle w:val="37"/>
                    <w:jc w:val="both"/>
                    <w:rPr>
                      <w:highlight w:val="none"/>
                      <w:u w:val="single"/>
                    </w:rPr>
                  </w:pPr>
                  <w:r>
                    <w:rPr>
                      <w:rFonts w:hint="eastAsia"/>
                      <w:highlight w:val="none"/>
                      <w:u w:val="single"/>
                    </w:rPr>
                    <w:t>实行“雨污分流、污污分流”：</w:t>
                  </w:r>
                </w:p>
                <w:p>
                  <w:pPr>
                    <w:pStyle w:val="37"/>
                    <w:jc w:val="both"/>
                    <w:rPr>
                      <w:highlight w:val="none"/>
                      <w:u w:val="single"/>
                    </w:rPr>
                  </w:pPr>
                  <w:r>
                    <w:rPr>
                      <w:rFonts w:hint="eastAsia"/>
                      <w:highlight w:val="none"/>
                      <w:u w:val="single"/>
                    </w:rPr>
                    <w:t>雨水：依托</w:t>
                  </w:r>
                  <w:r>
                    <w:rPr>
                      <w:rFonts w:hint="eastAsia"/>
                      <w:highlight w:val="none"/>
                      <w:u w:val="single"/>
                      <w:lang w:val="en-US"/>
                    </w:rPr>
                    <w:t>常德科技创新创业产业园</w:t>
                  </w:r>
                  <w:r>
                    <w:rPr>
                      <w:rFonts w:hint="eastAsia"/>
                      <w:highlight w:val="none"/>
                      <w:u w:val="single"/>
                    </w:rPr>
                    <w:t>雨水管网，经雨水管网排入新</w:t>
                  </w:r>
                  <w:r>
                    <w:rPr>
                      <w:highlight w:val="none"/>
                      <w:u w:val="single"/>
                    </w:rPr>
                    <w:t>渐河</w:t>
                  </w:r>
                  <w:r>
                    <w:rPr>
                      <w:rFonts w:hint="eastAsia"/>
                      <w:highlight w:val="none"/>
                      <w:u w:val="single"/>
                    </w:rPr>
                    <w:t>；</w:t>
                  </w:r>
                </w:p>
                <w:p>
                  <w:pPr>
                    <w:pStyle w:val="37"/>
                    <w:jc w:val="both"/>
                    <w:rPr>
                      <w:highlight w:val="none"/>
                      <w:u w:val="single"/>
                    </w:rPr>
                  </w:pPr>
                  <w:r>
                    <w:rPr>
                      <w:rFonts w:hint="eastAsia"/>
                      <w:highlight w:val="none"/>
                      <w:u w:val="single"/>
                    </w:rPr>
                    <w:t>脱脂废水：经隔油池、沉淀池处理后循环使用，定期更换，每年更换两次，做危废处置；</w:t>
                  </w:r>
                </w:p>
                <w:p>
                  <w:pPr>
                    <w:pStyle w:val="37"/>
                    <w:jc w:val="both"/>
                    <w:rPr>
                      <w:rFonts w:hint="eastAsia" w:eastAsia="宋体"/>
                      <w:highlight w:val="none"/>
                      <w:u w:val="single"/>
                      <w:lang w:eastAsia="zh-CN"/>
                    </w:rPr>
                  </w:pPr>
                  <w:r>
                    <w:rPr>
                      <w:rFonts w:hint="eastAsia"/>
                      <w:highlight w:val="none"/>
                      <w:u w:val="single"/>
                    </w:rPr>
                    <w:t>漆雾净化废水：循环使用，不外排</w:t>
                  </w:r>
                  <w:r>
                    <w:rPr>
                      <w:rFonts w:hint="eastAsia"/>
                      <w:highlight w:val="none"/>
                      <w:u w:val="single"/>
                      <w:lang w:eastAsia="zh-CN"/>
                    </w:rPr>
                    <w:t>，</w:t>
                  </w:r>
                  <w:r>
                    <w:rPr>
                      <w:rFonts w:hint="eastAsia"/>
                      <w:highlight w:val="none"/>
                      <w:u w:val="single"/>
                    </w:rPr>
                    <w:t>定期补水定期捞渣</w:t>
                  </w:r>
                  <w:r>
                    <w:rPr>
                      <w:rFonts w:hint="eastAsia"/>
                      <w:highlight w:val="none"/>
                      <w:u w:val="single"/>
                      <w:lang w:eastAsia="zh-CN"/>
                    </w:rPr>
                    <w:t>。</w:t>
                  </w:r>
                </w:p>
                <w:p>
                  <w:pPr>
                    <w:pStyle w:val="37"/>
                    <w:jc w:val="both"/>
                    <w:rPr>
                      <w:highlight w:val="none"/>
                      <w:u w:val="single"/>
                      <w:lang w:val="en-US"/>
                    </w:rPr>
                  </w:pPr>
                  <w:r>
                    <w:rPr>
                      <w:rFonts w:hint="eastAsia"/>
                      <w:highlight w:val="none"/>
                      <w:u w:val="single"/>
                    </w:rPr>
                    <w:t>清洗废水：</w:t>
                  </w:r>
                  <w:r>
                    <w:rPr>
                      <w:rFonts w:hint="eastAsia"/>
                      <w:highlight w:val="none"/>
                      <w:u w:val="single"/>
                      <w:lang w:eastAsia="zh-CN"/>
                    </w:rPr>
                    <w:t>采取</w:t>
                  </w:r>
                  <w:r>
                    <w:rPr>
                      <w:rFonts w:hint="eastAsia"/>
                      <w:highlight w:val="none"/>
                      <w:u w:val="single"/>
                    </w:rPr>
                    <w:t>“</w:t>
                  </w:r>
                  <w:r>
                    <w:rPr>
                      <w:rFonts w:hint="eastAsia"/>
                      <w:highlight w:val="none"/>
                      <w:u w:val="single"/>
                    </w:rPr>
                    <w:t>中和调节+混凝沉淀+过滤”处</w:t>
                  </w:r>
                  <w:r>
                    <w:rPr>
                      <w:rFonts w:hint="eastAsia"/>
                      <w:highlight w:val="none"/>
                      <w:u w:val="single"/>
                    </w:rPr>
                    <w:t>理</w:t>
                  </w:r>
                  <w:r>
                    <w:rPr>
                      <w:rFonts w:hint="eastAsia"/>
                      <w:highlight w:val="none"/>
                      <w:u w:val="single"/>
                      <w:lang w:val="en-US"/>
                    </w:rPr>
                    <w:t>后排入市政污水管网；</w:t>
                  </w:r>
                </w:p>
                <w:p>
                  <w:pPr>
                    <w:pStyle w:val="37"/>
                    <w:jc w:val="both"/>
                    <w:rPr>
                      <w:highlight w:val="none"/>
                      <w:u w:val="single"/>
                    </w:rPr>
                  </w:pPr>
                  <w:r>
                    <w:rPr>
                      <w:rFonts w:hint="eastAsia"/>
                      <w:highlight w:val="none"/>
                      <w:u w:val="single"/>
                    </w:rPr>
                    <w:t>生活污水：</w:t>
                  </w:r>
                  <w:r>
                    <w:rPr>
                      <w:rFonts w:hint="eastAsia"/>
                      <w:highlight w:val="none"/>
                      <w:u w:val="single"/>
                      <w:lang w:val="en-US"/>
                    </w:rPr>
                    <w:t>化粪池</w:t>
                  </w:r>
                  <w:r>
                    <w:rPr>
                      <w:rFonts w:hint="eastAsia"/>
                      <w:highlight w:val="none"/>
                      <w:u w:val="single"/>
                    </w:rPr>
                    <w:t>处理</w:t>
                  </w:r>
                  <w:r>
                    <w:rPr>
                      <w:rFonts w:hint="eastAsia"/>
                      <w:highlight w:val="none"/>
                      <w:u w:val="single"/>
                      <w:lang w:val="en-US"/>
                    </w:rPr>
                    <w:t>后排入市政污水管网；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restart"/>
                  <w:vAlign w:val="center"/>
                </w:tcPr>
                <w:p>
                  <w:pPr>
                    <w:pStyle w:val="37"/>
                    <w:rPr>
                      <w:highlight w:val="none"/>
                    </w:rPr>
                  </w:pPr>
                  <w:r>
                    <w:rPr>
                      <w:highlight w:val="none"/>
                    </w:rPr>
                    <w:t>废气</w:t>
                  </w:r>
                </w:p>
              </w:tc>
              <w:tc>
                <w:tcPr>
                  <w:tcW w:w="1340" w:type="dxa"/>
                  <w:vAlign w:val="center"/>
                </w:tcPr>
                <w:p>
                  <w:pPr>
                    <w:pStyle w:val="37"/>
                    <w:rPr>
                      <w:highlight w:val="none"/>
                      <w:u w:val="single"/>
                    </w:rPr>
                  </w:pPr>
                  <w:r>
                    <w:rPr>
                      <w:rFonts w:hint="eastAsia"/>
                      <w:highlight w:val="none"/>
                      <w:u w:val="single"/>
                    </w:rPr>
                    <w:t>切割粉尘</w:t>
                  </w:r>
                </w:p>
              </w:tc>
              <w:tc>
                <w:tcPr>
                  <w:tcW w:w="5443" w:type="dxa"/>
                  <w:gridSpan w:val="3"/>
                  <w:vAlign w:val="center"/>
                </w:tcPr>
                <w:p>
                  <w:pPr>
                    <w:pStyle w:val="37"/>
                    <w:jc w:val="both"/>
                    <w:rPr>
                      <w:highlight w:val="none"/>
                      <w:u w:val="single"/>
                    </w:rPr>
                  </w:pPr>
                  <w:r>
                    <w:rPr>
                      <w:rFonts w:hint="eastAsia"/>
                      <w:highlight w:val="none"/>
                      <w:u w:val="single"/>
                    </w:rPr>
                    <w:t>在厂房内</w:t>
                  </w:r>
                  <w:r>
                    <w:rPr>
                      <w:rFonts w:hint="eastAsia"/>
                      <w:highlight w:val="none"/>
                      <w:u w:val="single"/>
                      <w:lang w:eastAsia="zh-CN"/>
                    </w:rPr>
                    <w:t>无组织</w:t>
                  </w:r>
                  <w:r>
                    <w:rPr>
                      <w:rFonts w:hint="eastAsia"/>
                      <w:highlight w:val="none"/>
                      <w:u w:val="single"/>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lang w:val="en-US"/>
                    </w:rPr>
                  </w:pPr>
                  <w:r>
                    <w:rPr>
                      <w:rFonts w:hint="eastAsia"/>
                      <w:highlight w:val="none"/>
                      <w:u w:val="single"/>
                    </w:rPr>
                    <w:t>焊接烟尘</w:t>
                  </w:r>
                </w:p>
              </w:tc>
              <w:tc>
                <w:tcPr>
                  <w:tcW w:w="5443" w:type="dxa"/>
                  <w:gridSpan w:val="3"/>
                  <w:vAlign w:val="center"/>
                </w:tcPr>
                <w:p>
                  <w:pPr>
                    <w:pStyle w:val="37"/>
                    <w:jc w:val="both"/>
                    <w:rPr>
                      <w:highlight w:val="none"/>
                      <w:u w:val="single"/>
                    </w:rPr>
                  </w:pPr>
                  <w:r>
                    <w:rPr>
                      <w:rFonts w:hint="eastAsia"/>
                      <w:highlight w:val="none"/>
                      <w:u w:val="single"/>
                    </w:rPr>
                    <w:t>2</w:t>
                  </w:r>
                  <w:r>
                    <w:rPr>
                      <w:highlight w:val="none"/>
                      <w:u w:val="single"/>
                    </w:rPr>
                    <w:t>9</w:t>
                  </w:r>
                  <w:r>
                    <w:rPr>
                      <w:rFonts w:hint="eastAsia"/>
                      <w:highlight w:val="none"/>
                      <w:u w:val="single"/>
                    </w:rPr>
                    <w:t>#车间</w:t>
                  </w:r>
                  <w:r>
                    <w:rPr>
                      <w:rFonts w:hint="eastAsia"/>
                      <w:highlight w:val="none"/>
                      <w:u w:val="single"/>
                      <w:lang w:val="en-US"/>
                    </w:rPr>
                    <w:t>采用</w:t>
                  </w:r>
                  <w:r>
                    <w:rPr>
                      <w:rFonts w:hint="eastAsia"/>
                      <w:highlight w:val="none"/>
                      <w:u w:val="single"/>
                      <w:lang w:val="en-US"/>
                    </w:rPr>
                    <w:t>“集气罩+布袋除尘”</w:t>
                  </w:r>
                  <w:r>
                    <w:rPr>
                      <w:highlight w:val="none"/>
                      <w:u w:val="single"/>
                      <w:lang w:val="en-US"/>
                    </w:rPr>
                    <w:t>15</w:t>
                  </w:r>
                  <w:r>
                    <w:rPr>
                      <w:rFonts w:hint="eastAsia"/>
                      <w:highlight w:val="none"/>
                      <w:u w:val="single"/>
                      <w:lang w:val="en-US"/>
                    </w:rPr>
                    <w:t>m</w:t>
                  </w:r>
                  <w:r>
                    <w:rPr>
                      <w:rFonts w:hint="eastAsia"/>
                      <w:highlight w:val="none"/>
                      <w:u w:val="single"/>
                      <w:lang w:val="en-US" w:eastAsia="zh-CN"/>
                    </w:rPr>
                    <w:t>高</w:t>
                  </w:r>
                  <w:r>
                    <w:rPr>
                      <w:rFonts w:hint="eastAsia"/>
                      <w:highlight w:val="none"/>
                      <w:u w:val="single"/>
                      <w:lang w:val="en-US"/>
                    </w:rPr>
                    <w:t>排气筒</w:t>
                  </w:r>
                  <w:r>
                    <w:rPr>
                      <w:rFonts w:hint="eastAsia"/>
                      <w:highlight w:val="none"/>
                      <w:u w:val="single"/>
                      <w:lang w:val="en-US"/>
                    </w:rPr>
                    <w:t>（D</w:t>
                  </w:r>
                  <w:r>
                    <w:rPr>
                      <w:highlight w:val="none"/>
                      <w:u w:val="single"/>
                      <w:lang w:val="en-US"/>
                    </w:rPr>
                    <w:t>A001</w:t>
                  </w:r>
                  <w:r>
                    <w:rPr>
                      <w:rFonts w:hint="eastAsia"/>
                      <w:highlight w:val="none"/>
                      <w:u w:val="single"/>
                      <w:lang w:val="en-US"/>
                    </w:rPr>
                    <w:t>、D</w:t>
                  </w:r>
                  <w:r>
                    <w:rPr>
                      <w:highlight w:val="none"/>
                      <w:u w:val="single"/>
                      <w:lang w:val="en-US"/>
                    </w:rPr>
                    <w:t>A002</w:t>
                  </w:r>
                  <w:r>
                    <w:rPr>
                      <w:rFonts w:hint="eastAsia"/>
                      <w:highlight w:val="none"/>
                      <w:u w:val="single"/>
                      <w:lang w:val="en-US"/>
                    </w:rPr>
                    <w:t>）2套</w:t>
                  </w:r>
                  <w:r>
                    <w:rPr>
                      <w:rFonts w:hint="eastAsia"/>
                      <w:highlight w:val="none"/>
                      <w:u w:val="single"/>
                    </w:rPr>
                    <w:t>；</w:t>
                  </w:r>
                </w:p>
                <w:p>
                  <w:pPr>
                    <w:pStyle w:val="37"/>
                    <w:jc w:val="both"/>
                    <w:rPr>
                      <w:highlight w:val="none"/>
                      <w:u w:val="single"/>
                    </w:rPr>
                  </w:pPr>
                  <w:r>
                    <w:rPr>
                      <w:rFonts w:hint="eastAsia"/>
                      <w:highlight w:val="none"/>
                      <w:u w:val="single"/>
                    </w:rPr>
                    <w:t>2</w:t>
                  </w:r>
                  <w:r>
                    <w:rPr>
                      <w:highlight w:val="none"/>
                      <w:u w:val="single"/>
                    </w:rPr>
                    <w:t>8</w:t>
                  </w:r>
                  <w:r>
                    <w:rPr>
                      <w:rFonts w:hint="eastAsia"/>
                      <w:highlight w:val="none"/>
                      <w:u w:val="single"/>
                    </w:rPr>
                    <w:t>#车间、3</w:t>
                  </w:r>
                  <w:r>
                    <w:rPr>
                      <w:highlight w:val="none"/>
                      <w:u w:val="single"/>
                    </w:rPr>
                    <w:t>0</w:t>
                  </w:r>
                  <w:r>
                    <w:rPr>
                      <w:rFonts w:hint="eastAsia"/>
                      <w:highlight w:val="none"/>
                      <w:u w:val="single"/>
                    </w:rPr>
                    <w:t>#车间：</w:t>
                  </w:r>
                  <w:r>
                    <w:rPr>
                      <w:rFonts w:hint="eastAsia"/>
                      <w:highlight w:val="none"/>
                      <w:u w:val="single"/>
                      <w:lang w:val="en-US"/>
                    </w:rPr>
                    <w:t>移动式焊烟处理设备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rPr>
                  </w:pPr>
                  <w:r>
                    <w:rPr>
                      <w:highlight w:val="none"/>
                      <w:u w:val="single"/>
                    </w:rPr>
                    <w:t>抛丸粉尘</w:t>
                  </w:r>
                </w:p>
              </w:tc>
              <w:tc>
                <w:tcPr>
                  <w:tcW w:w="5443" w:type="dxa"/>
                  <w:gridSpan w:val="3"/>
                  <w:vAlign w:val="center"/>
                </w:tcPr>
                <w:p>
                  <w:pPr>
                    <w:pStyle w:val="37"/>
                    <w:rPr>
                      <w:highlight w:val="none"/>
                      <w:u w:val="single"/>
                    </w:rPr>
                  </w:pPr>
                  <w:r>
                    <w:rPr>
                      <w:rFonts w:hint="eastAsia"/>
                      <w:highlight w:val="none"/>
                      <w:u w:val="single"/>
                      <w:lang w:val="en-US" w:eastAsia="zh-CN"/>
                    </w:rPr>
                    <w:t>“</w:t>
                  </w:r>
                  <w:r>
                    <w:rPr>
                      <w:rFonts w:hint="eastAsia"/>
                      <w:highlight w:val="none"/>
                      <w:u w:val="single"/>
                      <w:lang w:val="en-US"/>
                    </w:rPr>
                    <w:t>旋风除尘器+布袋除尘器</w:t>
                  </w:r>
                  <w:r>
                    <w:rPr>
                      <w:rFonts w:hint="eastAsia"/>
                      <w:highlight w:val="none"/>
                      <w:u w:val="single"/>
                      <w:lang w:val="en-US" w:eastAsia="zh-CN"/>
                    </w:rPr>
                    <w:t>”</w:t>
                  </w:r>
                  <w:r>
                    <w:rPr>
                      <w:highlight w:val="none"/>
                      <w:u w:val="single"/>
                      <w:lang w:val="en-US"/>
                    </w:rPr>
                    <w:t>15</w:t>
                  </w:r>
                  <w:r>
                    <w:rPr>
                      <w:rFonts w:hint="eastAsia"/>
                      <w:highlight w:val="none"/>
                      <w:u w:val="single"/>
                      <w:lang w:val="en-US"/>
                    </w:rPr>
                    <w:t>m</w:t>
                  </w:r>
                  <w:r>
                    <w:rPr>
                      <w:rFonts w:hint="eastAsia"/>
                      <w:highlight w:val="none"/>
                      <w:u w:val="single"/>
                      <w:lang w:val="en-US" w:eastAsia="zh-CN"/>
                    </w:rPr>
                    <w:t>高</w:t>
                  </w:r>
                  <w:r>
                    <w:rPr>
                      <w:rFonts w:hint="eastAsia"/>
                      <w:highlight w:val="none"/>
                      <w:u w:val="single"/>
                      <w:lang w:val="en-US"/>
                    </w:rPr>
                    <w:t>排气筒</w:t>
                  </w:r>
                  <w:r>
                    <w:rPr>
                      <w:rFonts w:hint="eastAsia"/>
                      <w:highlight w:val="none"/>
                      <w:u w:val="single"/>
                      <w:lang w:val="en-US"/>
                    </w:rPr>
                    <w:t>（D</w:t>
                  </w:r>
                  <w:r>
                    <w:rPr>
                      <w:highlight w:val="none"/>
                      <w:u w:val="single"/>
                      <w:lang w:val="en-US"/>
                    </w:rPr>
                    <w:t>A003</w:t>
                  </w: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rPr>
                  </w:pPr>
                  <w:r>
                    <w:rPr>
                      <w:rFonts w:hint="eastAsia"/>
                      <w:highlight w:val="none"/>
                      <w:u w:val="single"/>
                    </w:rPr>
                    <w:t>喷漆废气</w:t>
                  </w:r>
                </w:p>
              </w:tc>
              <w:tc>
                <w:tcPr>
                  <w:tcW w:w="5443" w:type="dxa"/>
                  <w:gridSpan w:val="3"/>
                  <w:vMerge w:val="restart"/>
                  <w:vAlign w:val="center"/>
                </w:tcPr>
                <w:p>
                  <w:pPr>
                    <w:pStyle w:val="37"/>
                    <w:rPr>
                      <w:highlight w:val="none"/>
                      <w:u w:val="single"/>
                      <w:lang w:val="en-US"/>
                    </w:rPr>
                  </w:pPr>
                  <w:r>
                    <w:rPr>
                      <w:rFonts w:hint="eastAsia"/>
                      <w:highlight w:val="none"/>
                      <w:u w:val="single"/>
                      <w:lang w:val="en-US"/>
                    </w:rPr>
                    <w:t>“</w:t>
                  </w:r>
                  <w:r>
                    <w:rPr>
                      <w:highlight w:val="none"/>
                      <w:u w:val="single"/>
                      <w:lang w:val="en-US"/>
                    </w:rPr>
                    <w:t>水旋+过滤棉+活性炭吸附</w:t>
                  </w:r>
                  <w:r>
                    <w:rPr>
                      <w:rFonts w:hint="eastAsia"/>
                      <w:highlight w:val="none"/>
                      <w:u w:val="single"/>
                      <w:lang w:val="en-US"/>
                    </w:rPr>
                    <w:t>”处理后通过15m高排气筒（DA00</w:t>
                  </w:r>
                  <w:r>
                    <w:rPr>
                      <w:highlight w:val="none"/>
                      <w:u w:val="single"/>
                      <w:lang w:val="en-US"/>
                    </w:rPr>
                    <w:t>4</w:t>
                  </w:r>
                  <w:r>
                    <w:rPr>
                      <w:rFonts w:hint="eastAsia"/>
                      <w:highlight w:val="none"/>
                      <w:u w:val="single"/>
                      <w:lang w:val="en-US"/>
                    </w:rPr>
                    <w:t>）排放，安装V</w:t>
                  </w:r>
                  <w:r>
                    <w:rPr>
                      <w:highlight w:val="none"/>
                      <w:u w:val="single"/>
                      <w:lang w:val="en-US"/>
                    </w:rPr>
                    <w:t>OC</w:t>
                  </w:r>
                  <w:r>
                    <w:rPr>
                      <w:rFonts w:hint="eastAsia"/>
                      <w:highlight w:val="none"/>
                      <w:u w:val="single"/>
                      <w:lang w:val="en-US"/>
                    </w:rPr>
                    <w:t>s在线监测设备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rPr>
                  </w:pPr>
                  <w:r>
                    <w:rPr>
                      <w:rFonts w:hint="eastAsia"/>
                      <w:highlight w:val="none"/>
                      <w:u w:val="single"/>
                    </w:rPr>
                    <w:t>烘干废气</w:t>
                  </w:r>
                </w:p>
              </w:tc>
              <w:tc>
                <w:tcPr>
                  <w:tcW w:w="5443" w:type="dxa"/>
                  <w:gridSpan w:val="3"/>
                  <w:vMerge w:val="continue"/>
                  <w:vAlign w:val="center"/>
                </w:tcPr>
                <w:p>
                  <w:pPr>
                    <w:pStyle w:val="37"/>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lang w:val="en-US"/>
                    </w:rPr>
                  </w:pPr>
                  <w:r>
                    <w:rPr>
                      <w:rFonts w:hint="eastAsia"/>
                      <w:highlight w:val="none"/>
                      <w:u w:val="single"/>
                      <w:lang w:val="en-US"/>
                    </w:rPr>
                    <w:t>天然气燃烧废气</w:t>
                  </w:r>
                </w:p>
              </w:tc>
              <w:tc>
                <w:tcPr>
                  <w:tcW w:w="5443" w:type="dxa"/>
                  <w:gridSpan w:val="3"/>
                  <w:vMerge w:val="continue"/>
                  <w:vAlign w:val="center"/>
                </w:tcPr>
                <w:p>
                  <w:pPr>
                    <w:pStyle w:val="37"/>
                    <w:rPr>
                      <w:highlight w:val="none"/>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lang w:val="en-US"/>
                    </w:rPr>
                  </w:pPr>
                </w:p>
              </w:tc>
              <w:tc>
                <w:tcPr>
                  <w:tcW w:w="1333" w:type="dxa"/>
                  <w:vMerge w:val="restart"/>
                  <w:vAlign w:val="center"/>
                </w:tcPr>
                <w:p>
                  <w:pPr>
                    <w:pStyle w:val="37"/>
                    <w:rPr>
                      <w:highlight w:val="none"/>
                    </w:rPr>
                  </w:pPr>
                  <w:r>
                    <w:rPr>
                      <w:highlight w:val="none"/>
                    </w:rPr>
                    <w:t>固废</w:t>
                  </w:r>
                </w:p>
              </w:tc>
              <w:tc>
                <w:tcPr>
                  <w:tcW w:w="1340" w:type="dxa"/>
                  <w:vAlign w:val="center"/>
                </w:tcPr>
                <w:p>
                  <w:pPr>
                    <w:pStyle w:val="37"/>
                    <w:rPr>
                      <w:rFonts w:hint="eastAsia"/>
                      <w:highlight w:val="none"/>
                      <w:u w:val="single"/>
                    </w:rPr>
                  </w:pPr>
                  <w:r>
                    <w:rPr>
                      <w:rFonts w:hint="eastAsia"/>
                      <w:highlight w:val="none"/>
                      <w:u w:val="single"/>
                    </w:rPr>
                    <w:t>一般固体</w:t>
                  </w:r>
                </w:p>
                <w:p>
                  <w:pPr>
                    <w:pStyle w:val="37"/>
                    <w:rPr>
                      <w:highlight w:val="none"/>
                      <w:u w:val="single"/>
                      <w:lang w:val="en-US"/>
                    </w:rPr>
                  </w:pPr>
                  <w:r>
                    <w:rPr>
                      <w:rFonts w:hint="eastAsia"/>
                      <w:highlight w:val="none"/>
                      <w:u w:val="single"/>
                    </w:rPr>
                    <w:t>废物</w:t>
                  </w:r>
                </w:p>
              </w:tc>
              <w:tc>
                <w:tcPr>
                  <w:tcW w:w="5443" w:type="dxa"/>
                  <w:gridSpan w:val="3"/>
                  <w:vAlign w:val="center"/>
                </w:tcPr>
                <w:p>
                  <w:pPr>
                    <w:pStyle w:val="37"/>
                    <w:rPr>
                      <w:highlight w:val="none"/>
                      <w:u w:val="single"/>
                      <w:lang w:val="en-US"/>
                    </w:rPr>
                  </w:pPr>
                  <w:r>
                    <w:rPr>
                      <w:rFonts w:hint="eastAsia"/>
                      <w:highlight w:val="none"/>
                      <w:u w:val="single"/>
                    </w:rPr>
                    <w:t>在</w:t>
                  </w:r>
                  <w:r>
                    <w:rPr>
                      <w:highlight w:val="none"/>
                      <w:u w:val="single"/>
                      <w:lang w:val="en-US"/>
                    </w:rPr>
                    <w:t>30</w:t>
                  </w:r>
                  <w:r>
                    <w:rPr>
                      <w:rFonts w:hint="eastAsia"/>
                      <w:highlight w:val="none"/>
                      <w:u w:val="single"/>
                      <w:lang w:val="en-US"/>
                    </w:rPr>
                    <w:t>栋厂房</w:t>
                  </w:r>
                  <w:r>
                    <w:rPr>
                      <w:rFonts w:hint="eastAsia"/>
                      <w:highlight w:val="none"/>
                      <w:u w:val="single"/>
                    </w:rPr>
                    <w:t>设置一般固体废物暂存间，占地面积为</w:t>
                  </w:r>
                  <w:r>
                    <w:rPr>
                      <w:highlight w:val="none"/>
                      <w:u w:val="single"/>
                    </w:rPr>
                    <w:t>20m</w:t>
                  </w:r>
                  <w:r>
                    <w:rPr>
                      <w:highlight w:val="none"/>
                      <w:u w:val="single"/>
                      <w:vertAlign w:val="superscript"/>
                    </w:rPr>
                    <w:t>2</w:t>
                  </w:r>
                  <w:r>
                    <w:rPr>
                      <w:highlight w:val="none"/>
                      <w:u w:val="single"/>
                    </w:rPr>
                    <w:t>，</w:t>
                  </w:r>
                  <w:r>
                    <w:rPr>
                      <w:rFonts w:hint="eastAsia"/>
                      <w:highlight w:val="none"/>
                      <w:u w:val="single"/>
                    </w:rPr>
                    <w:t>分类收集后，外售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lang w:val="en-US"/>
                    </w:rPr>
                  </w:pPr>
                  <w:r>
                    <w:rPr>
                      <w:highlight w:val="none"/>
                      <w:u w:val="single"/>
                    </w:rPr>
                    <w:t>危险固废</w:t>
                  </w:r>
                </w:p>
              </w:tc>
              <w:tc>
                <w:tcPr>
                  <w:tcW w:w="5443" w:type="dxa"/>
                  <w:gridSpan w:val="3"/>
                  <w:vAlign w:val="center"/>
                </w:tcPr>
                <w:p>
                  <w:pPr>
                    <w:pStyle w:val="37"/>
                    <w:rPr>
                      <w:highlight w:val="none"/>
                      <w:u w:val="single"/>
                    </w:rPr>
                  </w:pPr>
                  <w:r>
                    <w:rPr>
                      <w:rFonts w:hint="eastAsia"/>
                      <w:highlight w:val="none"/>
                      <w:u w:val="single"/>
                    </w:rPr>
                    <w:t>在</w:t>
                  </w:r>
                  <w:r>
                    <w:rPr>
                      <w:rFonts w:hint="eastAsia"/>
                      <w:highlight w:val="none"/>
                      <w:u w:val="single"/>
                      <w:lang w:val="en-US"/>
                    </w:rPr>
                    <w:t>2</w:t>
                  </w:r>
                  <w:r>
                    <w:rPr>
                      <w:highlight w:val="none"/>
                      <w:u w:val="single"/>
                      <w:lang w:val="en-US"/>
                    </w:rPr>
                    <w:t>7</w:t>
                  </w:r>
                  <w:r>
                    <w:rPr>
                      <w:rFonts w:hint="eastAsia"/>
                      <w:highlight w:val="none"/>
                      <w:u w:val="single"/>
                      <w:lang w:val="en-US"/>
                    </w:rPr>
                    <w:t>栋厂房外</w:t>
                  </w:r>
                  <w:r>
                    <w:rPr>
                      <w:rFonts w:hint="eastAsia"/>
                      <w:highlight w:val="none"/>
                      <w:u w:val="single"/>
                    </w:rPr>
                    <w:t>设置危险废物暂存间，占地面积</w:t>
                  </w:r>
                  <w:r>
                    <w:rPr>
                      <w:highlight w:val="none"/>
                      <w:u w:val="single"/>
                      <w:lang w:val="en-US"/>
                    </w:rPr>
                    <w:t>8</w:t>
                  </w:r>
                  <w:r>
                    <w:rPr>
                      <w:rFonts w:hint="eastAsia"/>
                      <w:highlight w:val="none"/>
                      <w:u w:val="single"/>
                      <w:lang w:val="en-US"/>
                    </w:rPr>
                    <w:t>0m</w:t>
                  </w:r>
                  <w:r>
                    <w:rPr>
                      <w:rFonts w:hint="eastAsia"/>
                      <w:highlight w:val="none"/>
                      <w:u w:val="single"/>
                      <w:vertAlign w:val="superscript"/>
                      <w:lang w:val="en-US"/>
                    </w:rPr>
                    <w:t>2</w:t>
                  </w:r>
                  <w:r>
                    <w:rPr>
                      <w:rFonts w:hint="eastAsia"/>
                      <w:highlight w:val="none"/>
                      <w:u w:val="single"/>
                      <w:lang w:val="en-US"/>
                    </w:rPr>
                    <w:t>，分类收集后，交由有资质单位处置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Merge w:val="continue"/>
                  <w:vAlign w:val="center"/>
                </w:tcPr>
                <w:p>
                  <w:pPr>
                    <w:pStyle w:val="37"/>
                    <w:rPr>
                      <w:highlight w:val="none"/>
                    </w:rPr>
                  </w:pPr>
                </w:p>
              </w:tc>
              <w:tc>
                <w:tcPr>
                  <w:tcW w:w="1340" w:type="dxa"/>
                  <w:vAlign w:val="center"/>
                </w:tcPr>
                <w:p>
                  <w:pPr>
                    <w:pStyle w:val="37"/>
                    <w:rPr>
                      <w:highlight w:val="none"/>
                      <w:u w:val="single"/>
                    </w:rPr>
                  </w:pPr>
                  <w:r>
                    <w:rPr>
                      <w:highlight w:val="none"/>
                      <w:u w:val="single"/>
                    </w:rPr>
                    <w:t>生活垃圾</w:t>
                  </w:r>
                </w:p>
              </w:tc>
              <w:tc>
                <w:tcPr>
                  <w:tcW w:w="5443" w:type="dxa"/>
                  <w:gridSpan w:val="3"/>
                  <w:vAlign w:val="center"/>
                </w:tcPr>
                <w:p>
                  <w:pPr>
                    <w:pStyle w:val="37"/>
                    <w:rPr>
                      <w:highlight w:val="none"/>
                      <w:u w:val="single"/>
                    </w:rPr>
                  </w:pPr>
                  <w:r>
                    <w:rPr>
                      <w:rFonts w:hint="eastAsia"/>
                      <w:highlight w:val="none"/>
                      <w:u w:val="single"/>
                    </w:rPr>
                    <w:t>在各个车间设置垃圾桶收集后，由园区环卫部门处置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lang w:val="en-US"/>
                    </w:rPr>
                  </w:pPr>
                  <w:r>
                    <w:rPr>
                      <w:rFonts w:hint="eastAsia"/>
                      <w:highlight w:val="none"/>
                      <w:lang w:val="en-US"/>
                    </w:rPr>
                    <w:t>风险</w:t>
                  </w:r>
                </w:p>
              </w:tc>
              <w:tc>
                <w:tcPr>
                  <w:tcW w:w="6783" w:type="dxa"/>
                  <w:gridSpan w:val="4"/>
                  <w:vAlign w:val="center"/>
                </w:tcPr>
                <w:p>
                  <w:pPr>
                    <w:pStyle w:val="37"/>
                    <w:rPr>
                      <w:highlight w:val="none"/>
                    </w:rPr>
                  </w:pPr>
                  <w:r>
                    <w:rPr>
                      <w:rFonts w:hint="eastAsia"/>
                      <w:highlight w:val="none"/>
                      <w:u w:val="single"/>
                    </w:rPr>
                    <w:t>在下料、机加工设备上安装托盘，</w:t>
                  </w:r>
                  <w:r>
                    <w:rPr>
                      <w:rFonts w:hint="eastAsia"/>
                      <w:highlight w:val="none"/>
                    </w:rPr>
                    <w:t>矿物油、切削液储存区地面防渗、设置围堰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1" w:type="dxa"/>
                  <w:vMerge w:val="continue"/>
                  <w:vAlign w:val="center"/>
                </w:tcPr>
                <w:p>
                  <w:pPr>
                    <w:pStyle w:val="37"/>
                    <w:rPr>
                      <w:highlight w:val="none"/>
                    </w:rPr>
                  </w:pPr>
                </w:p>
              </w:tc>
              <w:tc>
                <w:tcPr>
                  <w:tcW w:w="1333" w:type="dxa"/>
                  <w:vAlign w:val="center"/>
                </w:tcPr>
                <w:p>
                  <w:pPr>
                    <w:pStyle w:val="37"/>
                    <w:rPr>
                      <w:highlight w:val="none"/>
                    </w:rPr>
                  </w:pPr>
                  <w:r>
                    <w:rPr>
                      <w:highlight w:val="none"/>
                      <w:lang w:val="en-US"/>
                    </w:rPr>
                    <w:t>噪声</w:t>
                  </w:r>
                </w:p>
              </w:tc>
              <w:tc>
                <w:tcPr>
                  <w:tcW w:w="6783" w:type="dxa"/>
                  <w:gridSpan w:val="4"/>
                  <w:vAlign w:val="center"/>
                </w:tcPr>
                <w:p>
                  <w:pPr>
                    <w:pStyle w:val="37"/>
                    <w:rPr>
                      <w:highlight w:val="none"/>
                    </w:rPr>
                  </w:pPr>
                  <w:r>
                    <w:rPr>
                      <w:highlight w:val="none"/>
                    </w:rPr>
                    <w:t>合理布置噪声源，加强对机械设备的保养、建筑物隔声、设备基础设置减震器、空气动力噪声设置消声隔声设施，设备采用软性连接。</w:t>
                  </w:r>
                </w:p>
              </w:tc>
            </w:tr>
          </w:tbl>
          <w:p>
            <w:pPr>
              <w:ind w:firstLine="482"/>
              <w:rPr>
                <w:b/>
                <w:bCs/>
                <w:highlight w:val="none"/>
              </w:rPr>
            </w:pPr>
            <w:r>
              <w:rPr>
                <w:rFonts w:hint="eastAsia"/>
                <w:b/>
                <w:bCs/>
                <w:highlight w:val="none"/>
              </w:rPr>
              <w:t>（3）</w:t>
            </w:r>
            <w:r>
              <w:rPr>
                <w:b/>
                <w:bCs/>
                <w:highlight w:val="none"/>
              </w:rPr>
              <w:t>产品方案</w:t>
            </w:r>
          </w:p>
          <w:p>
            <w:pPr>
              <w:pStyle w:val="37"/>
              <w:rPr>
                <w:b/>
                <w:bCs/>
                <w:highlight w:val="none"/>
                <w:u w:val="single"/>
              </w:rPr>
            </w:pPr>
            <w:r>
              <w:rPr>
                <w:b/>
                <w:bCs/>
                <w:highlight w:val="none"/>
                <w:u w:val="single"/>
              </w:rPr>
              <w:t>表1-</w:t>
            </w:r>
            <w:r>
              <w:rPr>
                <w:rFonts w:hint="eastAsia"/>
                <w:b/>
                <w:bCs/>
                <w:highlight w:val="none"/>
                <w:u w:val="single"/>
                <w:lang w:val="en-US"/>
              </w:rPr>
              <w:t>2</w:t>
            </w:r>
            <w:r>
              <w:rPr>
                <w:b/>
                <w:bCs/>
                <w:highlight w:val="none"/>
                <w:u w:val="single"/>
              </w:rPr>
              <w:t xml:space="preserve"> 主要产品方案一览表</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2326"/>
              <w:gridCol w:w="1240"/>
              <w:gridCol w:w="180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rPr>
                  </w:pPr>
                  <w:r>
                    <w:rPr>
                      <w:highlight w:val="none"/>
                      <w:u w:val="single"/>
                    </w:rPr>
                    <w:t>序号</w:t>
                  </w:r>
                </w:p>
              </w:tc>
              <w:tc>
                <w:tcPr>
                  <w:tcW w:w="2326" w:type="dxa"/>
                  <w:vAlign w:val="center"/>
                </w:tcPr>
                <w:p>
                  <w:pPr>
                    <w:pStyle w:val="37"/>
                    <w:rPr>
                      <w:highlight w:val="none"/>
                      <w:u w:val="single"/>
                    </w:rPr>
                  </w:pPr>
                  <w:r>
                    <w:rPr>
                      <w:highlight w:val="none"/>
                      <w:u w:val="single"/>
                    </w:rPr>
                    <w:t>产品名称</w:t>
                  </w:r>
                </w:p>
              </w:tc>
              <w:tc>
                <w:tcPr>
                  <w:tcW w:w="1240" w:type="dxa"/>
                  <w:vAlign w:val="center"/>
                </w:tcPr>
                <w:p>
                  <w:pPr>
                    <w:pStyle w:val="37"/>
                    <w:rPr>
                      <w:highlight w:val="none"/>
                      <w:u w:val="single"/>
                    </w:rPr>
                  </w:pPr>
                  <w:r>
                    <w:rPr>
                      <w:highlight w:val="none"/>
                      <w:u w:val="single"/>
                    </w:rPr>
                    <w:t>单位</w:t>
                  </w:r>
                </w:p>
              </w:tc>
              <w:tc>
                <w:tcPr>
                  <w:tcW w:w="1808" w:type="dxa"/>
                  <w:vAlign w:val="center"/>
                </w:tcPr>
                <w:p>
                  <w:pPr>
                    <w:pStyle w:val="37"/>
                    <w:rPr>
                      <w:highlight w:val="none"/>
                      <w:u w:val="single"/>
                    </w:rPr>
                  </w:pPr>
                  <w:r>
                    <w:rPr>
                      <w:highlight w:val="none"/>
                      <w:u w:val="single"/>
                    </w:rPr>
                    <w:t>年产量</w:t>
                  </w:r>
                </w:p>
              </w:tc>
              <w:tc>
                <w:tcPr>
                  <w:tcW w:w="2554" w:type="dxa"/>
                  <w:vAlign w:val="center"/>
                </w:tcPr>
                <w:p>
                  <w:pPr>
                    <w:pStyle w:val="37"/>
                    <w:rPr>
                      <w:highlight w:val="none"/>
                      <w:u w:val="single"/>
                    </w:rPr>
                  </w:pPr>
                  <w:r>
                    <w:rPr>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1</w:t>
                  </w:r>
                </w:p>
              </w:tc>
              <w:tc>
                <w:tcPr>
                  <w:tcW w:w="2326" w:type="dxa"/>
                  <w:vAlign w:val="center"/>
                </w:tcPr>
                <w:p>
                  <w:pPr>
                    <w:pStyle w:val="37"/>
                    <w:rPr>
                      <w:highlight w:val="none"/>
                      <w:u w:val="single"/>
                      <w:lang w:val="en-US"/>
                    </w:rPr>
                  </w:pPr>
                  <w:r>
                    <w:rPr>
                      <w:rFonts w:hint="eastAsia"/>
                      <w:highlight w:val="none"/>
                      <w:u w:val="single"/>
                    </w:rPr>
                    <w:t>塔吊平台栏杆</w:t>
                  </w:r>
                </w:p>
              </w:tc>
              <w:tc>
                <w:tcPr>
                  <w:tcW w:w="1240" w:type="dxa"/>
                  <w:vAlign w:val="center"/>
                </w:tcPr>
                <w:p>
                  <w:pPr>
                    <w:pStyle w:val="37"/>
                    <w:rPr>
                      <w:highlight w:val="none"/>
                      <w:u w:val="single"/>
                    </w:rPr>
                  </w:pPr>
                  <w:r>
                    <w:rPr>
                      <w:rFonts w:hint="eastAsia"/>
                      <w:highlight w:val="none"/>
                      <w:u w:val="single"/>
                      <w:lang w:val="en-US"/>
                    </w:rPr>
                    <w:t>套</w:t>
                  </w:r>
                </w:p>
              </w:tc>
              <w:tc>
                <w:tcPr>
                  <w:tcW w:w="1808" w:type="dxa"/>
                  <w:vAlign w:val="center"/>
                </w:tcPr>
                <w:p>
                  <w:pPr>
                    <w:pStyle w:val="37"/>
                    <w:rPr>
                      <w:highlight w:val="none"/>
                      <w:u w:val="single"/>
                      <w:lang w:val="en-US"/>
                    </w:rPr>
                  </w:pPr>
                  <w:r>
                    <w:rPr>
                      <w:rFonts w:hint="eastAsia"/>
                      <w:highlight w:val="none"/>
                      <w:u w:val="single"/>
                      <w:lang w:val="en-US"/>
                    </w:rPr>
                    <w:t>3500</w:t>
                  </w:r>
                </w:p>
              </w:tc>
              <w:tc>
                <w:tcPr>
                  <w:tcW w:w="2554" w:type="dxa"/>
                  <w:vAlign w:val="center"/>
                </w:tcPr>
                <w:p>
                  <w:pPr>
                    <w:pStyle w:val="37"/>
                    <w:rPr>
                      <w:highlight w:val="none"/>
                      <w:u w:val="single"/>
                      <w:lang w:val="en-US"/>
                    </w:rPr>
                  </w:pPr>
                  <w:r>
                    <w:rPr>
                      <w:rFonts w:hint="eastAsia"/>
                      <w:highlight w:val="none"/>
                      <w:u w:val="single"/>
                      <w:lang w:val="en-US"/>
                    </w:rPr>
                    <w:t>1套100件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2</w:t>
                  </w:r>
                </w:p>
              </w:tc>
              <w:tc>
                <w:tcPr>
                  <w:tcW w:w="2326" w:type="dxa"/>
                  <w:vAlign w:val="center"/>
                </w:tcPr>
                <w:p>
                  <w:pPr>
                    <w:pStyle w:val="37"/>
                    <w:rPr>
                      <w:highlight w:val="none"/>
                      <w:u w:val="single"/>
                      <w:lang w:val="en-US"/>
                    </w:rPr>
                  </w:pPr>
                  <w:r>
                    <w:rPr>
                      <w:rFonts w:hint="eastAsia"/>
                      <w:highlight w:val="none"/>
                      <w:u w:val="single"/>
                    </w:rPr>
                    <w:t>标准节弦杆预制</w:t>
                  </w:r>
                </w:p>
              </w:tc>
              <w:tc>
                <w:tcPr>
                  <w:tcW w:w="1240" w:type="dxa"/>
                  <w:vAlign w:val="center"/>
                </w:tcPr>
                <w:p>
                  <w:pPr>
                    <w:pStyle w:val="37"/>
                    <w:rPr>
                      <w:highlight w:val="none"/>
                      <w:u w:val="single"/>
                    </w:rPr>
                  </w:pPr>
                  <w:r>
                    <w:rPr>
                      <w:rFonts w:hint="eastAsia"/>
                      <w:highlight w:val="none"/>
                      <w:u w:val="single"/>
                    </w:rPr>
                    <w:t>件</w:t>
                  </w:r>
                </w:p>
              </w:tc>
              <w:tc>
                <w:tcPr>
                  <w:tcW w:w="1808" w:type="dxa"/>
                  <w:vAlign w:val="center"/>
                </w:tcPr>
                <w:p>
                  <w:pPr>
                    <w:pStyle w:val="37"/>
                    <w:rPr>
                      <w:highlight w:val="none"/>
                      <w:u w:val="single"/>
                      <w:lang w:val="en-US"/>
                    </w:rPr>
                  </w:pPr>
                  <w:r>
                    <w:rPr>
                      <w:rFonts w:hint="eastAsia"/>
                      <w:highlight w:val="none"/>
                      <w:u w:val="single"/>
                      <w:lang w:val="en-US"/>
                    </w:rPr>
                    <w:t>5000</w:t>
                  </w:r>
                </w:p>
              </w:tc>
              <w:tc>
                <w:tcPr>
                  <w:tcW w:w="2554" w:type="dxa"/>
                  <w:vAlign w:val="center"/>
                </w:tcPr>
                <w:p>
                  <w:pPr>
                    <w:pStyle w:val="37"/>
                    <w:rPr>
                      <w:highlight w:val="none"/>
                      <w:u w:val="single"/>
                      <w:lang w:val="en-US"/>
                    </w:rPr>
                  </w:pPr>
                  <w:r>
                    <w:rPr>
                      <w:rFonts w:hint="eastAsia"/>
                      <w:highlight w:val="none"/>
                      <w:u w:val="single"/>
                      <w:lang w:val="en-US"/>
                    </w:rPr>
                    <w:t>一件10节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3</w:t>
                  </w:r>
                </w:p>
              </w:tc>
              <w:tc>
                <w:tcPr>
                  <w:tcW w:w="2326" w:type="dxa"/>
                  <w:vAlign w:val="center"/>
                </w:tcPr>
                <w:p>
                  <w:pPr>
                    <w:pStyle w:val="37"/>
                    <w:rPr>
                      <w:highlight w:val="none"/>
                      <w:u w:val="single"/>
                      <w:lang w:val="en-US"/>
                    </w:rPr>
                  </w:pPr>
                  <w:r>
                    <w:rPr>
                      <w:rFonts w:hint="eastAsia"/>
                      <w:highlight w:val="none"/>
                      <w:u w:val="single"/>
                    </w:rPr>
                    <w:t>塔吊标准节腹杆</w:t>
                  </w:r>
                </w:p>
              </w:tc>
              <w:tc>
                <w:tcPr>
                  <w:tcW w:w="1240" w:type="dxa"/>
                  <w:vAlign w:val="center"/>
                </w:tcPr>
                <w:p>
                  <w:pPr>
                    <w:pStyle w:val="37"/>
                    <w:rPr>
                      <w:highlight w:val="none"/>
                      <w:u w:val="single"/>
                    </w:rPr>
                  </w:pPr>
                  <w:r>
                    <w:rPr>
                      <w:rFonts w:hint="eastAsia"/>
                      <w:highlight w:val="none"/>
                      <w:u w:val="single"/>
                      <w:lang w:val="en-US"/>
                    </w:rPr>
                    <w:t>件</w:t>
                  </w:r>
                </w:p>
              </w:tc>
              <w:tc>
                <w:tcPr>
                  <w:tcW w:w="1808" w:type="dxa"/>
                  <w:vAlign w:val="center"/>
                </w:tcPr>
                <w:p>
                  <w:pPr>
                    <w:pStyle w:val="37"/>
                    <w:rPr>
                      <w:highlight w:val="none"/>
                      <w:u w:val="single"/>
                      <w:lang w:val="en-US"/>
                    </w:rPr>
                  </w:pPr>
                  <w:r>
                    <w:rPr>
                      <w:rFonts w:hint="eastAsia"/>
                      <w:highlight w:val="none"/>
                      <w:u w:val="single"/>
                      <w:lang w:val="en-US"/>
                    </w:rPr>
                    <w:t>4200</w:t>
                  </w:r>
                </w:p>
              </w:tc>
              <w:tc>
                <w:tcPr>
                  <w:tcW w:w="2554" w:type="dxa"/>
                  <w:vAlign w:val="center"/>
                </w:tcPr>
                <w:p>
                  <w:pPr>
                    <w:pStyle w:val="37"/>
                    <w:rPr>
                      <w:highlight w:val="none"/>
                      <w:u w:val="single"/>
                      <w:lang w:val="en-US"/>
                    </w:rPr>
                  </w:pPr>
                  <w:r>
                    <w:rPr>
                      <w:rFonts w:hint="eastAsia"/>
                      <w:highlight w:val="none"/>
                      <w:u w:val="single"/>
                      <w:lang w:val="en-US"/>
                    </w:rPr>
                    <w:t>一件10节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4</w:t>
                  </w:r>
                </w:p>
              </w:tc>
              <w:tc>
                <w:tcPr>
                  <w:tcW w:w="2326" w:type="dxa"/>
                  <w:vAlign w:val="center"/>
                </w:tcPr>
                <w:p>
                  <w:pPr>
                    <w:pStyle w:val="37"/>
                    <w:rPr>
                      <w:highlight w:val="none"/>
                      <w:u w:val="single"/>
                      <w:lang w:val="en-US"/>
                    </w:rPr>
                  </w:pPr>
                  <w:r>
                    <w:rPr>
                      <w:rFonts w:hint="eastAsia"/>
                      <w:highlight w:val="none"/>
                      <w:u w:val="single"/>
                    </w:rPr>
                    <w:t>角钢拼方</w:t>
                  </w:r>
                </w:p>
              </w:tc>
              <w:tc>
                <w:tcPr>
                  <w:tcW w:w="1240" w:type="dxa"/>
                  <w:vAlign w:val="center"/>
                </w:tcPr>
                <w:p>
                  <w:pPr>
                    <w:pStyle w:val="37"/>
                    <w:rPr>
                      <w:highlight w:val="none"/>
                      <w:u w:val="single"/>
                    </w:rPr>
                  </w:pPr>
                  <w:r>
                    <w:rPr>
                      <w:rFonts w:hint="eastAsia"/>
                      <w:highlight w:val="none"/>
                      <w:u w:val="single"/>
                      <w:lang w:val="en-US"/>
                    </w:rPr>
                    <w:t>个</w:t>
                  </w:r>
                </w:p>
              </w:tc>
              <w:tc>
                <w:tcPr>
                  <w:tcW w:w="1808" w:type="dxa"/>
                  <w:vAlign w:val="center"/>
                </w:tcPr>
                <w:p>
                  <w:pPr>
                    <w:pStyle w:val="37"/>
                    <w:rPr>
                      <w:highlight w:val="none"/>
                      <w:u w:val="single"/>
                      <w:lang w:val="en-US"/>
                    </w:rPr>
                  </w:pPr>
                  <w:r>
                    <w:rPr>
                      <w:rFonts w:hint="eastAsia"/>
                      <w:highlight w:val="none"/>
                      <w:u w:val="single"/>
                      <w:lang w:val="en-US"/>
                    </w:rPr>
                    <w:t>3500</w:t>
                  </w:r>
                </w:p>
              </w:tc>
              <w:tc>
                <w:tcPr>
                  <w:tcW w:w="2554"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5</w:t>
                  </w:r>
                </w:p>
              </w:tc>
              <w:tc>
                <w:tcPr>
                  <w:tcW w:w="2326" w:type="dxa"/>
                  <w:vAlign w:val="center"/>
                </w:tcPr>
                <w:p>
                  <w:pPr>
                    <w:pStyle w:val="37"/>
                    <w:rPr>
                      <w:highlight w:val="none"/>
                      <w:u w:val="single"/>
                    </w:rPr>
                  </w:pPr>
                  <w:r>
                    <w:rPr>
                      <w:rFonts w:hint="eastAsia"/>
                      <w:highlight w:val="none"/>
                      <w:u w:val="single"/>
                    </w:rPr>
                    <w:t>顶升横梁</w:t>
                  </w:r>
                </w:p>
              </w:tc>
              <w:tc>
                <w:tcPr>
                  <w:tcW w:w="1240" w:type="dxa"/>
                  <w:vAlign w:val="center"/>
                </w:tcPr>
                <w:p>
                  <w:pPr>
                    <w:pStyle w:val="37"/>
                    <w:rPr>
                      <w:highlight w:val="none"/>
                      <w:u w:val="single"/>
                      <w:lang w:val="en-US"/>
                    </w:rPr>
                  </w:pPr>
                  <w:r>
                    <w:rPr>
                      <w:rFonts w:hint="eastAsia"/>
                      <w:highlight w:val="none"/>
                      <w:u w:val="single"/>
                      <w:lang w:val="en-US"/>
                    </w:rPr>
                    <w:t>套</w:t>
                  </w:r>
                </w:p>
              </w:tc>
              <w:tc>
                <w:tcPr>
                  <w:tcW w:w="1808" w:type="dxa"/>
                  <w:vAlign w:val="center"/>
                </w:tcPr>
                <w:p>
                  <w:pPr>
                    <w:pStyle w:val="37"/>
                    <w:rPr>
                      <w:highlight w:val="none"/>
                      <w:u w:val="single"/>
                      <w:lang w:val="en-US"/>
                    </w:rPr>
                  </w:pPr>
                  <w:r>
                    <w:rPr>
                      <w:rFonts w:hint="eastAsia"/>
                      <w:highlight w:val="none"/>
                      <w:u w:val="single"/>
                      <w:lang w:val="en-US"/>
                    </w:rPr>
                    <w:t>1400</w:t>
                  </w:r>
                </w:p>
              </w:tc>
              <w:tc>
                <w:tcPr>
                  <w:tcW w:w="2554"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pStyle w:val="37"/>
                    <w:rPr>
                      <w:highlight w:val="none"/>
                      <w:u w:val="single"/>
                      <w:lang w:val="en-US"/>
                    </w:rPr>
                  </w:pPr>
                  <w:r>
                    <w:rPr>
                      <w:rFonts w:hint="eastAsia"/>
                      <w:highlight w:val="none"/>
                      <w:u w:val="single"/>
                      <w:lang w:val="en-US"/>
                    </w:rPr>
                    <w:t>6</w:t>
                  </w:r>
                </w:p>
              </w:tc>
              <w:tc>
                <w:tcPr>
                  <w:tcW w:w="2326" w:type="dxa"/>
                  <w:vAlign w:val="center"/>
                </w:tcPr>
                <w:p>
                  <w:pPr>
                    <w:pStyle w:val="37"/>
                    <w:rPr>
                      <w:highlight w:val="none"/>
                      <w:u w:val="single"/>
                      <w:lang w:val="en-US"/>
                    </w:rPr>
                  </w:pPr>
                  <w:r>
                    <w:rPr>
                      <w:rFonts w:hint="eastAsia"/>
                      <w:highlight w:val="none"/>
                      <w:u w:val="single"/>
                    </w:rPr>
                    <w:t>塔吊拉杆</w:t>
                  </w:r>
                </w:p>
              </w:tc>
              <w:tc>
                <w:tcPr>
                  <w:tcW w:w="1240" w:type="dxa"/>
                  <w:vAlign w:val="center"/>
                </w:tcPr>
                <w:p>
                  <w:pPr>
                    <w:pStyle w:val="37"/>
                    <w:rPr>
                      <w:highlight w:val="none"/>
                      <w:u w:val="single"/>
                      <w:lang w:val="en-US"/>
                    </w:rPr>
                  </w:pPr>
                  <w:r>
                    <w:rPr>
                      <w:rFonts w:hint="eastAsia"/>
                      <w:highlight w:val="none"/>
                      <w:u w:val="single"/>
                      <w:lang w:val="en-US"/>
                    </w:rPr>
                    <w:t>套</w:t>
                  </w:r>
                </w:p>
              </w:tc>
              <w:tc>
                <w:tcPr>
                  <w:tcW w:w="1808" w:type="dxa"/>
                  <w:vAlign w:val="center"/>
                </w:tcPr>
                <w:p>
                  <w:pPr>
                    <w:pStyle w:val="37"/>
                    <w:rPr>
                      <w:highlight w:val="none"/>
                      <w:u w:val="single"/>
                      <w:lang w:val="en-US"/>
                    </w:rPr>
                  </w:pPr>
                  <w:r>
                    <w:rPr>
                      <w:rFonts w:hint="eastAsia"/>
                      <w:highlight w:val="none"/>
                      <w:u w:val="single"/>
                      <w:lang w:val="en-US"/>
                    </w:rPr>
                    <w:t>1000</w:t>
                  </w:r>
                </w:p>
              </w:tc>
              <w:tc>
                <w:tcPr>
                  <w:tcW w:w="2554"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vAlign w:val="center"/>
                </w:tcPr>
                <w:p>
                  <w:pPr>
                    <w:pStyle w:val="37"/>
                    <w:rPr>
                      <w:highlight w:val="none"/>
                      <w:u w:val="single"/>
                      <w:lang w:val="en-US"/>
                    </w:rPr>
                  </w:pPr>
                  <w:r>
                    <w:rPr>
                      <w:rFonts w:hint="eastAsia"/>
                      <w:highlight w:val="none"/>
                      <w:u w:val="single"/>
                      <w:lang w:val="en-US"/>
                    </w:rPr>
                    <w:t>7</w:t>
                  </w:r>
                </w:p>
              </w:tc>
              <w:tc>
                <w:tcPr>
                  <w:tcW w:w="2326" w:type="dxa"/>
                  <w:vAlign w:val="center"/>
                </w:tcPr>
                <w:p>
                  <w:pPr>
                    <w:pStyle w:val="37"/>
                    <w:rPr>
                      <w:highlight w:val="none"/>
                      <w:u w:val="single"/>
                      <w:lang w:val="en-US"/>
                    </w:rPr>
                  </w:pPr>
                  <w:r>
                    <w:rPr>
                      <w:rFonts w:hint="eastAsia"/>
                      <w:highlight w:val="none"/>
                      <w:u w:val="single"/>
                    </w:rPr>
                    <w:t>起重臂弦杆预制</w:t>
                  </w:r>
                </w:p>
              </w:tc>
              <w:tc>
                <w:tcPr>
                  <w:tcW w:w="1240" w:type="dxa"/>
                  <w:vAlign w:val="center"/>
                </w:tcPr>
                <w:p>
                  <w:pPr>
                    <w:pStyle w:val="37"/>
                    <w:rPr>
                      <w:highlight w:val="none"/>
                      <w:u w:val="single"/>
                    </w:rPr>
                  </w:pPr>
                  <w:r>
                    <w:rPr>
                      <w:rFonts w:hint="eastAsia"/>
                      <w:highlight w:val="none"/>
                      <w:u w:val="single"/>
                    </w:rPr>
                    <w:t>台</w:t>
                  </w:r>
                </w:p>
              </w:tc>
              <w:tc>
                <w:tcPr>
                  <w:tcW w:w="1808" w:type="dxa"/>
                  <w:vAlign w:val="center"/>
                </w:tcPr>
                <w:p>
                  <w:pPr>
                    <w:pStyle w:val="37"/>
                    <w:rPr>
                      <w:highlight w:val="none"/>
                      <w:u w:val="single"/>
                      <w:lang w:val="en-US"/>
                    </w:rPr>
                  </w:pPr>
                  <w:r>
                    <w:rPr>
                      <w:rFonts w:hint="eastAsia"/>
                      <w:highlight w:val="none"/>
                      <w:u w:val="single"/>
                      <w:lang w:val="en-US"/>
                    </w:rPr>
                    <w:t>1400</w:t>
                  </w:r>
                </w:p>
              </w:tc>
              <w:tc>
                <w:tcPr>
                  <w:tcW w:w="2554"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5" w:type="dxa"/>
                  <w:gridSpan w:val="2"/>
                  <w:vAlign w:val="center"/>
                </w:tcPr>
                <w:p>
                  <w:pPr>
                    <w:pStyle w:val="37"/>
                    <w:rPr>
                      <w:highlight w:val="none"/>
                      <w:u w:val="single"/>
                      <w:lang w:val="en-US"/>
                    </w:rPr>
                  </w:pPr>
                  <w:r>
                    <w:rPr>
                      <w:rFonts w:hint="eastAsia"/>
                      <w:highlight w:val="none"/>
                      <w:u w:val="single"/>
                      <w:lang w:val="en-US"/>
                    </w:rPr>
                    <w:t>总计</w:t>
                  </w:r>
                </w:p>
              </w:tc>
              <w:tc>
                <w:tcPr>
                  <w:tcW w:w="1240" w:type="dxa"/>
                  <w:vAlign w:val="center"/>
                </w:tcPr>
                <w:p>
                  <w:pPr>
                    <w:pStyle w:val="37"/>
                    <w:rPr>
                      <w:highlight w:val="none"/>
                      <w:u w:val="single"/>
                      <w:lang w:val="en-US"/>
                    </w:rPr>
                  </w:pPr>
                  <w:r>
                    <w:rPr>
                      <w:rFonts w:hint="eastAsia"/>
                      <w:highlight w:val="none"/>
                      <w:u w:val="single"/>
                      <w:lang w:val="en-US"/>
                    </w:rPr>
                    <w:t>台/套</w:t>
                  </w:r>
                </w:p>
              </w:tc>
              <w:tc>
                <w:tcPr>
                  <w:tcW w:w="4362" w:type="dxa"/>
                  <w:gridSpan w:val="2"/>
                  <w:vAlign w:val="center"/>
                </w:tcPr>
                <w:p>
                  <w:pPr>
                    <w:pStyle w:val="37"/>
                    <w:rPr>
                      <w:highlight w:val="none"/>
                      <w:u w:val="single"/>
                      <w:lang w:val="en-US"/>
                    </w:rPr>
                  </w:pPr>
                  <w:r>
                    <w:rPr>
                      <w:rFonts w:hint="eastAsia"/>
                      <w:highlight w:val="none"/>
                      <w:u w:val="single"/>
                      <w:lang w:val="en-US"/>
                    </w:rPr>
                    <w:t>20000</w:t>
                  </w:r>
                </w:p>
              </w:tc>
            </w:tr>
          </w:tbl>
          <w:p>
            <w:pPr>
              <w:ind w:firstLine="482"/>
              <w:rPr>
                <w:b/>
                <w:bCs/>
                <w:highlight w:val="none"/>
              </w:rPr>
            </w:pPr>
            <w:r>
              <w:rPr>
                <w:rFonts w:hint="eastAsia"/>
                <w:b/>
                <w:bCs/>
                <w:highlight w:val="none"/>
              </w:rPr>
              <w:t>（4）</w:t>
            </w:r>
            <w:r>
              <w:rPr>
                <w:b/>
                <w:bCs/>
                <w:highlight w:val="none"/>
              </w:rPr>
              <w:t>主要设备</w:t>
            </w:r>
          </w:p>
          <w:p>
            <w:pPr>
              <w:pStyle w:val="37"/>
              <w:rPr>
                <w:b/>
                <w:bCs/>
                <w:highlight w:val="none"/>
              </w:rPr>
            </w:pPr>
            <w:r>
              <w:rPr>
                <w:b/>
                <w:bCs/>
                <w:highlight w:val="none"/>
              </w:rPr>
              <w:t>表1-</w:t>
            </w:r>
            <w:r>
              <w:rPr>
                <w:rFonts w:hint="eastAsia"/>
                <w:b/>
                <w:bCs/>
                <w:highlight w:val="none"/>
                <w:lang w:val="en-US"/>
              </w:rPr>
              <w:t xml:space="preserve">3 </w:t>
            </w:r>
            <w:r>
              <w:rPr>
                <w:b/>
                <w:bCs/>
                <w:highlight w:val="none"/>
              </w:rPr>
              <w:t>主要设备一览表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3080"/>
              <w:gridCol w:w="3106"/>
              <w:gridCol w:w="7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rPr>
                    <w:t>序号</w:t>
                  </w:r>
                </w:p>
              </w:tc>
              <w:tc>
                <w:tcPr>
                  <w:tcW w:w="1737" w:type="pct"/>
                  <w:vAlign w:val="center"/>
                </w:tcPr>
                <w:p>
                  <w:pPr>
                    <w:pStyle w:val="37"/>
                    <w:rPr>
                      <w:highlight w:val="none"/>
                    </w:rPr>
                  </w:pPr>
                  <w:r>
                    <w:rPr>
                      <w:rFonts w:hint="eastAsia"/>
                      <w:highlight w:val="none"/>
                    </w:rPr>
                    <w:t>名称</w:t>
                  </w:r>
                </w:p>
              </w:tc>
              <w:tc>
                <w:tcPr>
                  <w:tcW w:w="1752" w:type="pct"/>
                  <w:vAlign w:val="center"/>
                </w:tcPr>
                <w:p>
                  <w:pPr>
                    <w:pStyle w:val="37"/>
                    <w:rPr>
                      <w:highlight w:val="none"/>
                    </w:rPr>
                  </w:pPr>
                  <w:r>
                    <w:rPr>
                      <w:rFonts w:hint="eastAsia"/>
                      <w:highlight w:val="none"/>
                    </w:rPr>
                    <w:t>型号、规格</w:t>
                  </w:r>
                </w:p>
              </w:tc>
              <w:tc>
                <w:tcPr>
                  <w:tcW w:w="404" w:type="pct"/>
                  <w:vAlign w:val="center"/>
                </w:tcPr>
                <w:p>
                  <w:pPr>
                    <w:pStyle w:val="37"/>
                    <w:rPr>
                      <w:highlight w:val="none"/>
                    </w:rPr>
                  </w:pPr>
                  <w:r>
                    <w:rPr>
                      <w:rFonts w:hint="eastAsia"/>
                      <w:highlight w:val="none"/>
                    </w:rPr>
                    <w:t>数量</w:t>
                  </w:r>
                </w:p>
              </w:tc>
              <w:tc>
                <w:tcPr>
                  <w:tcW w:w="704" w:type="pct"/>
                  <w:vAlign w:val="center"/>
                </w:tcPr>
                <w:p>
                  <w:pPr>
                    <w:pStyle w:val="37"/>
                    <w:rPr>
                      <w:highlight w:val="none"/>
                    </w:rPr>
                  </w:pPr>
                  <w:r>
                    <w:rPr>
                      <w:rFonts w:hint="eastAsia"/>
                      <w:highlight w:val="none"/>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w:t>
                  </w:r>
                </w:p>
              </w:tc>
              <w:tc>
                <w:tcPr>
                  <w:tcW w:w="1737" w:type="pct"/>
                  <w:vAlign w:val="center"/>
                </w:tcPr>
                <w:p>
                  <w:pPr>
                    <w:pStyle w:val="37"/>
                    <w:rPr>
                      <w:highlight w:val="none"/>
                    </w:rPr>
                  </w:pPr>
                  <w:r>
                    <w:rPr>
                      <w:rFonts w:hint="eastAsia"/>
                      <w:color w:val="000000"/>
                      <w:highlight w:val="none"/>
                    </w:rPr>
                    <w:t>数控落地镗</w:t>
                  </w:r>
                </w:p>
              </w:tc>
              <w:tc>
                <w:tcPr>
                  <w:tcW w:w="1752" w:type="pct"/>
                  <w:vAlign w:val="center"/>
                </w:tcPr>
                <w:p>
                  <w:pPr>
                    <w:pStyle w:val="37"/>
                    <w:rPr>
                      <w:highlight w:val="none"/>
                    </w:rPr>
                  </w:pPr>
                  <w:r>
                    <w:rPr>
                      <w:rFonts w:hint="eastAsia"/>
                      <w:color w:val="000000"/>
                      <w:highlight w:val="none"/>
                    </w:rPr>
                    <w:t>华东</w:t>
                  </w:r>
                </w:p>
              </w:tc>
              <w:tc>
                <w:tcPr>
                  <w:tcW w:w="404" w:type="pct"/>
                  <w:vAlign w:val="center"/>
                </w:tcPr>
                <w:p>
                  <w:pPr>
                    <w:pStyle w:val="37"/>
                    <w:rPr>
                      <w:highlight w:val="none"/>
                    </w:rPr>
                  </w:pPr>
                  <w:r>
                    <w:rPr>
                      <w:rFonts w:eastAsia="等线"/>
                      <w:color w:val="000000"/>
                      <w:highlight w:val="none"/>
                    </w:rPr>
                    <w:t>1</w:t>
                  </w:r>
                </w:p>
              </w:tc>
              <w:tc>
                <w:tcPr>
                  <w:tcW w:w="704" w:type="pct"/>
                  <w:vMerge w:val="restart"/>
                  <w:vAlign w:val="center"/>
                </w:tcPr>
                <w:p>
                  <w:pPr>
                    <w:pStyle w:val="37"/>
                    <w:rPr>
                      <w:highlight w:val="none"/>
                    </w:rPr>
                  </w:pPr>
                  <w:r>
                    <w:rPr>
                      <w:rFonts w:eastAsia="等线"/>
                      <w:color w:val="000000"/>
                      <w:highlight w:val="none"/>
                    </w:rPr>
                    <w:t>27</w:t>
                  </w:r>
                  <w:r>
                    <w:rPr>
                      <w:rFonts w:hint="eastAsia"/>
                      <w:color w:val="000000"/>
                      <w:highlight w:val="none"/>
                    </w:rPr>
                    <w:t>栋厂房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w:t>
                  </w:r>
                </w:p>
              </w:tc>
              <w:tc>
                <w:tcPr>
                  <w:tcW w:w="1737" w:type="pct"/>
                  <w:vAlign w:val="center"/>
                </w:tcPr>
                <w:p>
                  <w:pPr>
                    <w:pStyle w:val="37"/>
                    <w:rPr>
                      <w:highlight w:val="none"/>
                    </w:rPr>
                  </w:pPr>
                  <w:r>
                    <w:rPr>
                      <w:rFonts w:hint="eastAsia"/>
                      <w:color w:val="000000"/>
                      <w:highlight w:val="none"/>
                    </w:rPr>
                    <w:t>数控落地镗</w:t>
                  </w:r>
                </w:p>
              </w:tc>
              <w:tc>
                <w:tcPr>
                  <w:tcW w:w="1752" w:type="pct"/>
                  <w:vAlign w:val="center"/>
                </w:tcPr>
                <w:p>
                  <w:pPr>
                    <w:pStyle w:val="37"/>
                    <w:rPr>
                      <w:highlight w:val="none"/>
                    </w:rPr>
                  </w:pPr>
                  <w:r>
                    <w:rPr>
                      <w:rFonts w:hint="eastAsia"/>
                      <w:color w:val="000000"/>
                      <w:highlight w:val="none"/>
                    </w:rPr>
                    <w:t>中捷</w:t>
                  </w:r>
                  <w:r>
                    <w:rPr>
                      <w:color w:val="000000"/>
                      <w:highlight w:val="none"/>
                    </w:rPr>
                    <w:t>P-force160R</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w:t>
                  </w:r>
                </w:p>
              </w:tc>
              <w:tc>
                <w:tcPr>
                  <w:tcW w:w="1737" w:type="pct"/>
                  <w:vAlign w:val="center"/>
                </w:tcPr>
                <w:p>
                  <w:pPr>
                    <w:pStyle w:val="37"/>
                    <w:rPr>
                      <w:highlight w:val="none"/>
                    </w:rPr>
                  </w:pPr>
                  <w:r>
                    <w:rPr>
                      <w:rFonts w:hint="eastAsia"/>
                      <w:color w:val="000000"/>
                      <w:highlight w:val="none"/>
                    </w:rPr>
                    <w:t>龙门加工中心</w:t>
                  </w:r>
                </w:p>
              </w:tc>
              <w:tc>
                <w:tcPr>
                  <w:tcW w:w="1752" w:type="pct"/>
                  <w:vAlign w:val="center"/>
                </w:tcPr>
                <w:p>
                  <w:pPr>
                    <w:pStyle w:val="37"/>
                    <w:rPr>
                      <w:highlight w:val="none"/>
                    </w:rPr>
                  </w:pPr>
                  <w:r>
                    <w:rPr>
                      <w:rFonts w:hint="eastAsia"/>
                      <w:color w:val="000000"/>
                      <w:highlight w:val="none"/>
                    </w:rPr>
                    <w:t>中捷</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w:t>
                  </w:r>
                </w:p>
              </w:tc>
              <w:tc>
                <w:tcPr>
                  <w:tcW w:w="1737" w:type="pct"/>
                  <w:vAlign w:val="center"/>
                </w:tcPr>
                <w:p>
                  <w:pPr>
                    <w:pStyle w:val="37"/>
                    <w:rPr>
                      <w:highlight w:val="none"/>
                      <w:lang w:val="en-US"/>
                    </w:rPr>
                  </w:pPr>
                  <w:r>
                    <w:rPr>
                      <w:rFonts w:hint="eastAsia"/>
                      <w:color w:val="000000"/>
                      <w:highlight w:val="none"/>
                    </w:rPr>
                    <w:t>龙门加工中心</w:t>
                  </w:r>
                </w:p>
              </w:tc>
              <w:tc>
                <w:tcPr>
                  <w:tcW w:w="1752" w:type="pct"/>
                  <w:vAlign w:val="center"/>
                </w:tcPr>
                <w:p>
                  <w:pPr>
                    <w:pStyle w:val="37"/>
                    <w:rPr>
                      <w:highlight w:val="none"/>
                      <w:lang w:val="en-US"/>
                    </w:rPr>
                  </w:pPr>
                  <w:r>
                    <w:rPr>
                      <w:rFonts w:hint="eastAsia"/>
                      <w:color w:val="000000"/>
                      <w:highlight w:val="none"/>
                    </w:rPr>
                    <w:t>细威</w:t>
                  </w:r>
                </w:p>
              </w:tc>
              <w:tc>
                <w:tcPr>
                  <w:tcW w:w="404" w:type="pct"/>
                  <w:vAlign w:val="center"/>
                </w:tcPr>
                <w:p>
                  <w:pPr>
                    <w:pStyle w:val="37"/>
                    <w:rPr>
                      <w:highlight w:val="none"/>
                      <w:lang w:val="en-US"/>
                    </w:rPr>
                  </w:pPr>
                  <w:r>
                    <w:rPr>
                      <w:rFonts w:eastAsia="等线"/>
                      <w:color w:val="000000"/>
                      <w:highlight w:val="non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5</w:t>
                  </w:r>
                </w:p>
              </w:tc>
              <w:tc>
                <w:tcPr>
                  <w:tcW w:w="1737" w:type="pct"/>
                  <w:vAlign w:val="center"/>
                </w:tcPr>
                <w:p>
                  <w:pPr>
                    <w:pStyle w:val="37"/>
                    <w:rPr>
                      <w:highlight w:val="none"/>
                    </w:rPr>
                  </w:pPr>
                  <w:r>
                    <w:rPr>
                      <w:rFonts w:hint="eastAsia"/>
                      <w:color w:val="000000"/>
                      <w:highlight w:val="none"/>
                    </w:rPr>
                    <w:t>行车</w:t>
                  </w:r>
                </w:p>
              </w:tc>
              <w:tc>
                <w:tcPr>
                  <w:tcW w:w="1752" w:type="pct"/>
                  <w:vAlign w:val="center"/>
                </w:tcPr>
                <w:p>
                  <w:pPr>
                    <w:pStyle w:val="37"/>
                    <w:rPr>
                      <w:highlight w:val="none"/>
                    </w:rPr>
                  </w:pPr>
                  <w:r>
                    <w:rPr>
                      <w:rFonts w:eastAsia="等线"/>
                      <w:color w:val="000000"/>
                      <w:highlight w:val="none"/>
                    </w:rPr>
                    <w:t>5T</w:t>
                  </w:r>
                </w:p>
              </w:tc>
              <w:tc>
                <w:tcPr>
                  <w:tcW w:w="404" w:type="pct"/>
                  <w:vAlign w:val="center"/>
                </w:tcPr>
                <w:p>
                  <w:pPr>
                    <w:pStyle w:val="37"/>
                    <w:rPr>
                      <w:highlight w:val="none"/>
                    </w:rPr>
                  </w:pPr>
                  <w:r>
                    <w:rPr>
                      <w:rFonts w:eastAsia="等线"/>
                      <w:color w:val="000000"/>
                      <w:highlight w:val="none"/>
                    </w:rPr>
                    <w:t>5</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6</w:t>
                  </w:r>
                </w:p>
              </w:tc>
              <w:tc>
                <w:tcPr>
                  <w:tcW w:w="1737" w:type="pct"/>
                  <w:vAlign w:val="center"/>
                </w:tcPr>
                <w:p>
                  <w:pPr>
                    <w:pStyle w:val="37"/>
                    <w:rPr>
                      <w:highlight w:val="none"/>
                    </w:rPr>
                  </w:pPr>
                  <w:r>
                    <w:rPr>
                      <w:rFonts w:hint="eastAsia"/>
                      <w:color w:val="000000"/>
                      <w:highlight w:val="none"/>
                    </w:rPr>
                    <w:t>行车</w:t>
                  </w:r>
                </w:p>
              </w:tc>
              <w:tc>
                <w:tcPr>
                  <w:tcW w:w="1752" w:type="pct"/>
                  <w:vAlign w:val="center"/>
                </w:tcPr>
                <w:p>
                  <w:pPr>
                    <w:pStyle w:val="37"/>
                    <w:rPr>
                      <w:highlight w:val="none"/>
                    </w:rPr>
                  </w:pPr>
                  <w:r>
                    <w:rPr>
                      <w:rFonts w:eastAsia="等线"/>
                      <w:color w:val="000000"/>
                      <w:highlight w:val="none"/>
                    </w:rPr>
                    <w:t>10T</w:t>
                  </w:r>
                </w:p>
              </w:tc>
              <w:tc>
                <w:tcPr>
                  <w:tcW w:w="404" w:type="pct"/>
                  <w:vAlign w:val="center"/>
                </w:tcPr>
                <w:p>
                  <w:pPr>
                    <w:pStyle w:val="37"/>
                    <w:rPr>
                      <w:highlight w:val="none"/>
                    </w:rPr>
                  </w:pPr>
                  <w:r>
                    <w:rPr>
                      <w:rFonts w:eastAsia="等线"/>
                      <w:color w:val="000000"/>
                      <w:highlight w:val="none"/>
                    </w:rPr>
                    <w:t>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7</w:t>
                  </w:r>
                </w:p>
              </w:tc>
              <w:tc>
                <w:tcPr>
                  <w:tcW w:w="1737" w:type="pct"/>
                  <w:vAlign w:val="center"/>
                </w:tcPr>
                <w:p>
                  <w:pPr>
                    <w:pStyle w:val="37"/>
                    <w:rPr>
                      <w:highlight w:val="none"/>
                    </w:rPr>
                  </w:pPr>
                  <w:r>
                    <w:rPr>
                      <w:rFonts w:hint="eastAsia"/>
                      <w:color w:val="000000"/>
                      <w:highlight w:val="none"/>
                    </w:rPr>
                    <w:t>行车</w:t>
                  </w:r>
                </w:p>
              </w:tc>
              <w:tc>
                <w:tcPr>
                  <w:tcW w:w="1752" w:type="pct"/>
                  <w:vAlign w:val="center"/>
                </w:tcPr>
                <w:p>
                  <w:pPr>
                    <w:pStyle w:val="37"/>
                    <w:rPr>
                      <w:highlight w:val="none"/>
                    </w:rPr>
                  </w:pPr>
                  <w:r>
                    <w:rPr>
                      <w:rFonts w:eastAsia="等线"/>
                      <w:color w:val="000000"/>
                      <w:highlight w:val="none"/>
                    </w:rPr>
                    <w:t>20T</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8</w:t>
                  </w:r>
                </w:p>
              </w:tc>
              <w:tc>
                <w:tcPr>
                  <w:tcW w:w="1737" w:type="pct"/>
                  <w:vAlign w:val="center"/>
                </w:tcPr>
                <w:p>
                  <w:pPr>
                    <w:pStyle w:val="37"/>
                    <w:rPr>
                      <w:highlight w:val="none"/>
                    </w:rPr>
                  </w:pPr>
                  <w:r>
                    <w:rPr>
                      <w:rFonts w:hint="eastAsia"/>
                      <w:color w:val="000000"/>
                      <w:highlight w:val="none"/>
                    </w:rPr>
                    <w:t>水性漆涂装线</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9</w:t>
                  </w:r>
                </w:p>
              </w:tc>
              <w:tc>
                <w:tcPr>
                  <w:tcW w:w="1737" w:type="pct"/>
                  <w:vAlign w:val="center"/>
                </w:tcPr>
                <w:p>
                  <w:pPr>
                    <w:pStyle w:val="37"/>
                    <w:rPr>
                      <w:highlight w:val="none"/>
                    </w:rPr>
                  </w:pPr>
                  <w:r>
                    <w:rPr>
                      <w:rFonts w:hint="eastAsia"/>
                      <w:color w:val="000000"/>
                      <w:highlight w:val="none"/>
                    </w:rPr>
                    <w:t>履带式抛丸机</w:t>
                  </w:r>
                </w:p>
              </w:tc>
              <w:tc>
                <w:tcPr>
                  <w:tcW w:w="1752" w:type="pct"/>
                  <w:vAlign w:val="center"/>
                </w:tcPr>
                <w:p>
                  <w:pPr>
                    <w:pStyle w:val="37"/>
                    <w:rPr>
                      <w:highlight w:val="none"/>
                    </w:rPr>
                  </w:pPr>
                  <w:r>
                    <w:rPr>
                      <w:rFonts w:hint="eastAsia"/>
                      <w:color w:val="000000"/>
                      <w:highlight w:val="none"/>
                    </w:rPr>
                    <w:t>大丰庆达</w:t>
                  </w:r>
                  <w:r>
                    <w:rPr>
                      <w:color w:val="000000"/>
                      <w:highlight w:val="none"/>
                    </w:rPr>
                    <w:t xml:space="preserve"> Q3210</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10</w:t>
                  </w:r>
                </w:p>
              </w:tc>
              <w:tc>
                <w:tcPr>
                  <w:tcW w:w="1737" w:type="pct"/>
                  <w:vAlign w:val="center"/>
                </w:tcPr>
                <w:p>
                  <w:pPr>
                    <w:pStyle w:val="37"/>
                    <w:rPr>
                      <w:highlight w:val="none"/>
                    </w:rPr>
                  </w:pPr>
                  <w:r>
                    <w:rPr>
                      <w:rFonts w:hint="eastAsia"/>
                      <w:color w:val="000000"/>
                      <w:highlight w:val="none"/>
                    </w:rPr>
                    <w:t>离心通风机</w:t>
                  </w:r>
                </w:p>
              </w:tc>
              <w:tc>
                <w:tcPr>
                  <w:tcW w:w="1752" w:type="pct"/>
                  <w:vAlign w:val="center"/>
                </w:tcPr>
                <w:p>
                  <w:pPr>
                    <w:pStyle w:val="37"/>
                    <w:rPr>
                      <w:highlight w:val="none"/>
                    </w:rPr>
                  </w:pPr>
                  <w:r>
                    <w:rPr>
                      <w:rFonts w:eastAsia="等线"/>
                      <w:color w:val="000000"/>
                      <w:highlight w:val="none"/>
                    </w:rPr>
                    <w:t>4-68</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11</w:t>
                  </w:r>
                </w:p>
              </w:tc>
              <w:tc>
                <w:tcPr>
                  <w:tcW w:w="1737" w:type="pct"/>
                  <w:vAlign w:val="center"/>
                </w:tcPr>
                <w:p>
                  <w:pPr>
                    <w:pStyle w:val="37"/>
                    <w:rPr>
                      <w:highlight w:val="none"/>
                    </w:rPr>
                  </w:pPr>
                  <w:r>
                    <w:rPr>
                      <w:rFonts w:eastAsia="等线"/>
                      <w:color w:val="000000"/>
                      <w:highlight w:val="none"/>
                      <w:u w:val="single"/>
                    </w:rPr>
                    <w:t>1#</w:t>
                  </w:r>
                  <w:r>
                    <w:rPr>
                      <w:rFonts w:hint="eastAsia"/>
                      <w:color w:val="000000"/>
                      <w:highlight w:val="none"/>
                      <w:u w:val="single"/>
                    </w:rPr>
                    <w:t>燃烧机（脱脂水加热）</w:t>
                  </w:r>
                  <w:r>
                    <w:rPr>
                      <w:rFonts w:eastAsia="等线"/>
                      <w:color w:val="000000"/>
                      <w:highlight w:val="none"/>
                      <w:u w:val="single"/>
                    </w:rPr>
                    <w:t xml:space="preserve"> </w:t>
                  </w:r>
                </w:p>
              </w:tc>
              <w:tc>
                <w:tcPr>
                  <w:tcW w:w="1752" w:type="pct"/>
                  <w:vAlign w:val="center"/>
                </w:tcPr>
                <w:p>
                  <w:pPr>
                    <w:pStyle w:val="37"/>
                    <w:rPr>
                      <w:highlight w:val="none"/>
                    </w:rPr>
                  </w:pPr>
                  <w:r>
                    <w:rPr>
                      <w:rFonts w:eastAsia="等线"/>
                      <w:color w:val="000000"/>
                      <w:highlight w:val="none"/>
                      <w:u w:val="single"/>
                    </w:rPr>
                    <w:t>FS20</w:t>
                  </w:r>
                </w:p>
              </w:tc>
              <w:tc>
                <w:tcPr>
                  <w:tcW w:w="404" w:type="pct"/>
                  <w:vAlign w:val="center"/>
                </w:tcPr>
                <w:p>
                  <w:pPr>
                    <w:pStyle w:val="37"/>
                    <w:rPr>
                      <w:highlight w:val="none"/>
                    </w:rPr>
                  </w:pPr>
                  <w:r>
                    <w:rPr>
                      <w:rFonts w:eastAsia="等线"/>
                      <w:color w:val="000000"/>
                      <w:highlight w:val="none"/>
                      <w:u w:val="singl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12</w:t>
                  </w:r>
                </w:p>
              </w:tc>
              <w:tc>
                <w:tcPr>
                  <w:tcW w:w="1737" w:type="pct"/>
                  <w:vAlign w:val="center"/>
                </w:tcPr>
                <w:p>
                  <w:pPr>
                    <w:pStyle w:val="37"/>
                    <w:rPr>
                      <w:highlight w:val="none"/>
                    </w:rPr>
                  </w:pPr>
                  <w:r>
                    <w:rPr>
                      <w:rFonts w:eastAsia="等线"/>
                      <w:color w:val="000000"/>
                      <w:highlight w:val="none"/>
                      <w:u w:val="single"/>
                    </w:rPr>
                    <w:t>2#</w:t>
                  </w:r>
                  <w:r>
                    <w:rPr>
                      <w:rFonts w:hint="eastAsia"/>
                      <w:color w:val="000000"/>
                      <w:highlight w:val="none"/>
                      <w:u w:val="single"/>
                    </w:rPr>
                    <w:t>燃烧机（水洗后烘干）</w:t>
                  </w:r>
                </w:p>
              </w:tc>
              <w:tc>
                <w:tcPr>
                  <w:tcW w:w="1752" w:type="pct"/>
                  <w:vAlign w:val="center"/>
                </w:tcPr>
                <w:p>
                  <w:pPr>
                    <w:pStyle w:val="37"/>
                    <w:rPr>
                      <w:highlight w:val="none"/>
                    </w:rPr>
                  </w:pPr>
                  <w:r>
                    <w:rPr>
                      <w:rFonts w:eastAsia="等线"/>
                      <w:color w:val="000000"/>
                      <w:highlight w:val="none"/>
                      <w:u w:val="single"/>
                    </w:rPr>
                    <w:t>RS50</w:t>
                  </w:r>
                </w:p>
              </w:tc>
              <w:tc>
                <w:tcPr>
                  <w:tcW w:w="404" w:type="pct"/>
                  <w:vAlign w:val="center"/>
                </w:tcPr>
                <w:p>
                  <w:pPr>
                    <w:pStyle w:val="37"/>
                    <w:rPr>
                      <w:highlight w:val="none"/>
                    </w:rPr>
                  </w:pPr>
                  <w:r>
                    <w:rPr>
                      <w:rFonts w:eastAsia="等线"/>
                      <w:color w:val="000000"/>
                      <w:highlight w:val="none"/>
                      <w:u w:val="singl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13</w:t>
                  </w:r>
                </w:p>
              </w:tc>
              <w:tc>
                <w:tcPr>
                  <w:tcW w:w="1737" w:type="pct"/>
                  <w:vAlign w:val="center"/>
                </w:tcPr>
                <w:p>
                  <w:pPr>
                    <w:pStyle w:val="37"/>
                    <w:rPr>
                      <w:highlight w:val="none"/>
                    </w:rPr>
                  </w:pPr>
                  <w:r>
                    <w:rPr>
                      <w:rFonts w:eastAsia="等线"/>
                      <w:color w:val="000000"/>
                      <w:highlight w:val="none"/>
                      <w:u w:val="single"/>
                    </w:rPr>
                    <w:t>3#</w:t>
                  </w:r>
                  <w:r>
                    <w:rPr>
                      <w:rFonts w:hint="eastAsia"/>
                      <w:color w:val="000000"/>
                      <w:highlight w:val="none"/>
                      <w:u w:val="single"/>
                    </w:rPr>
                    <w:t>燃烧机（底漆烘干）</w:t>
                  </w:r>
                  <w:r>
                    <w:rPr>
                      <w:rFonts w:eastAsia="等线"/>
                      <w:color w:val="000000"/>
                      <w:highlight w:val="none"/>
                      <w:u w:val="single"/>
                    </w:rPr>
                    <w:t xml:space="preserve"> </w:t>
                  </w:r>
                </w:p>
              </w:tc>
              <w:tc>
                <w:tcPr>
                  <w:tcW w:w="1752" w:type="pct"/>
                  <w:vAlign w:val="center"/>
                </w:tcPr>
                <w:p>
                  <w:pPr>
                    <w:pStyle w:val="37"/>
                    <w:rPr>
                      <w:highlight w:val="none"/>
                    </w:rPr>
                  </w:pPr>
                  <w:r>
                    <w:rPr>
                      <w:rFonts w:eastAsia="等线"/>
                      <w:color w:val="000000"/>
                      <w:highlight w:val="none"/>
                      <w:u w:val="single"/>
                    </w:rPr>
                    <w:t>RS34</w:t>
                  </w:r>
                </w:p>
              </w:tc>
              <w:tc>
                <w:tcPr>
                  <w:tcW w:w="404" w:type="pct"/>
                  <w:vAlign w:val="center"/>
                </w:tcPr>
                <w:p>
                  <w:pPr>
                    <w:pStyle w:val="37"/>
                    <w:rPr>
                      <w:highlight w:val="none"/>
                    </w:rPr>
                  </w:pPr>
                  <w:r>
                    <w:rPr>
                      <w:rFonts w:eastAsia="等线"/>
                      <w:color w:val="000000"/>
                      <w:highlight w:val="none"/>
                      <w:u w:val="singl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14</w:t>
                  </w:r>
                </w:p>
              </w:tc>
              <w:tc>
                <w:tcPr>
                  <w:tcW w:w="1737" w:type="pct"/>
                  <w:vAlign w:val="center"/>
                </w:tcPr>
                <w:p>
                  <w:pPr>
                    <w:pStyle w:val="37"/>
                    <w:rPr>
                      <w:highlight w:val="none"/>
                    </w:rPr>
                  </w:pPr>
                  <w:r>
                    <w:rPr>
                      <w:rFonts w:eastAsia="等线"/>
                      <w:color w:val="000000"/>
                      <w:highlight w:val="none"/>
                      <w:u w:val="single"/>
                    </w:rPr>
                    <w:t>4#</w:t>
                  </w:r>
                  <w:r>
                    <w:rPr>
                      <w:rFonts w:hint="eastAsia"/>
                      <w:color w:val="000000"/>
                      <w:highlight w:val="none"/>
                      <w:u w:val="single"/>
                    </w:rPr>
                    <w:t>、</w:t>
                  </w:r>
                  <w:r>
                    <w:rPr>
                      <w:rFonts w:eastAsia="等线"/>
                      <w:color w:val="000000"/>
                      <w:highlight w:val="none"/>
                      <w:u w:val="single"/>
                    </w:rPr>
                    <w:t>5#</w:t>
                  </w:r>
                  <w:r>
                    <w:rPr>
                      <w:rFonts w:hint="eastAsia"/>
                      <w:color w:val="000000"/>
                      <w:highlight w:val="none"/>
                      <w:u w:val="single"/>
                    </w:rPr>
                    <w:t>燃烧机（面漆烘干）</w:t>
                  </w:r>
                </w:p>
              </w:tc>
              <w:tc>
                <w:tcPr>
                  <w:tcW w:w="1752" w:type="pct"/>
                  <w:vAlign w:val="center"/>
                </w:tcPr>
                <w:p>
                  <w:pPr>
                    <w:pStyle w:val="37"/>
                    <w:rPr>
                      <w:highlight w:val="none"/>
                    </w:rPr>
                  </w:pPr>
                  <w:r>
                    <w:rPr>
                      <w:rFonts w:eastAsia="等线"/>
                      <w:color w:val="000000"/>
                      <w:highlight w:val="none"/>
                      <w:u w:val="single"/>
                    </w:rPr>
                    <w:t>RS5D</w:t>
                  </w:r>
                </w:p>
              </w:tc>
              <w:tc>
                <w:tcPr>
                  <w:tcW w:w="404" w:type="pct"/>
                  <w:vAlign w:val="center"/>
                </w:tcPr>
                <w:p>
                  <w:pPr>
                    <w:pStyle w:val="37"/>
                    <w:rPr>
                      <w:highlight w:val="none"/>
                    </w:rPr>
                  </w:pPr>
                  <w:r>
                    <w:rPr>
                      <w:rFonts w:eastAsia="等线"/>
                      <w:color w:val="000000"/>
                      <w:highlight w:val="none"/>
                      <w:u w:val="singl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15</w:t>
                  </w:r>
                </w:p>
              </w:tc>
              <w:tc>
                <w:tcPr>
                  <w:tcW w:w="1737" w:type="pct"/>
                  <w:vAlign w:val="center"/>
                </w:tcPr>
                <w:p>
                  <w:pPr>
                    <w:pStyle w:val="37"/>
                    <w:rPr>
                      <w:highlight w:val="none"/>
                    </w:rPr>
                  </w:pPr>
                  <w:r>
                    <w:rPr>
                      <w:rFonts w:hint="eastAsia"/>
                      <w:color w:val="000000"/>
                      <w:highlight w:val="none"/>
                    </w:rPr>
                    <w:t>台式钻床</w:t>
                  </w:r>
                </w:p>
              </w:tc>
              <w:tc>
                <w:tcPr>
                  <w:tcW w:w="1752" w:type="pct"/>
                  <w:vAlign w:val="center"/>
                </w:tcPr>
                <w:p>
                  <w:pPr>
                    <w:pStyle w:val="37"/>
                    <w:rPr>
                      <w:highlight w:val="none"/>
                    </w:rPr>
                  </w:pPr>
                  <w:r>
                    <w:rPr>
                      <w:rFonts w:eastAsia="等线"/>
                      <w:color w:val="000000"/>
                      <w:highlight w:val="none"/>
                    </w:rPr>
                    <w:t>24-15B</w:t>
                  </w:r>
                </w:p>
              </w:tc>
              <w:tc>
                <w:tcPr>
                  <w:tcW w:w="404" w:type="pct"/>
                  <w:vAlign w:val="center"/>
                </w:tcPr>
                <w:p>
                  <w:pPr>
                    <w:pStyle w:val="37"/>
                    <w:rPr>
                      <w:highlight w:val="none"/>
                    </w:rPr>
                  </w:pPr>
                  <w:r>
                    <w:rPr>
                      <w:rFonts w:eastAsia="等线"/>
                      <w:color w:val="000000"/>
                      <w:highlight w:val="none"/>
                    </w:rPr>
                    <w:t>2</w:t>
                  </w:r>
                </w:p>
              </w:tc>
              <w:tc>
                <w:tcPr>
                  <w:tcW w:w="704" w:type="pct"/>
                  <w:vMerge w:val="restart"/>
                  <w:vAlign w:val="center"/>
                </w:tcPr>
                <w:p>
                  <w:pPr>
                    <w:pStyle w:val="37"/>
                    <w:rPr>
                      <w:highlight w:val="none"/>
                    </w:rPr>
                  </w:pPr>
                  <w:r>
                    <w:rPr>
                      <w:rFonts w:eastAsia="等线"/>
                      <w:color w:val="000000"/>
                      <w:highlight w:val="none"/>
                    </w:rPr>
                    <w:t>28</w:t>
                  </w:r>
                  <w:r>
                    <w:rPr>
                      <w:rFonts w:hint="eastAsia"/>
                      <w:color w:val="000000"/>
                      <w:highlight w:val="none"/>
                    </w:rPr>
                    <w:t>栋厂房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16</w:t>
                  </w:r>
                </w:p>
              </w:tc>
              <w:tc>
                <w:tcPr>
                  <w:tcW w:w="1737" w:type="pct"/>
                  <w:vAlign w:val="center"/>
                </w:tcPr>
                <w:p>
                  <w:pPr>
                    <w:pStyle w:val="37"/>
                    <w:rPr>
                      <w:highlight w:val="none"/>
                    </w:rPr>
                  </w:pPr>
                  <w:r>
                    <w:rPr>
                      <w:rFonts w:eastAsia="等线"/>
                      <w:color w:val="000000"/>
                      <w:highlight w:val="none"/>
                    </w:rPr>
                    <w:t>U</w:t>
                  </w:r>
                  <w:r>
                    <w:rPr>
                      <w:rFonts w:hint="eastAsia"/>
                      <w:color w:val="000000"/>
                      <w:highlight w:val="none"/>
                    </w:rPr>
                    <w:t>钻</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4</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17</w:t>
                  </w:r>
                </w:p>
              </w:tc>
              <w:tc>
                <w:tcPr>
                  <w:tcW w:w="1737" w:type="pct"/>
                  <w:vAlign w:val="center"/>
                </w:tcPr>
                <w:p>
                  <w:pPr>
                    <w:pStyle w:val="37"/>
                    <w:rPr>
                      <w:highlight w:val="none"/>
                    </w:rPr>
                  </w:pPr>
                  <w:r>
                    <w:rPr>
                      <w:rFonts w:hint="eastAsia"/>
                      <w:color w:val="000000"/>
                      <w:highlight w:val="none"/>
                    </w:rPr>
                    <w:t>半门吊</w:t>
                  </w:r>
                </w:p>
              </w:tc>
              <w:tc>
                <w:tcPr>
                  <w:tcW w:w="1752" w:type="pct"/>
                  <w:vAlign w:val="center"/>
                </w:tcPr>
                <w:p>
                  <w:pPr>
                    <w:pStyle w:val="37"/>
                    <w:rPr>
                      <w:highlight w:val="none"/>
                    </w:rPr>
                  </w:pPr>
                  <w:r>
                    <w:rPr>
                      <w:rFonts w:eastAsia="等线"/>
                      <w:color w:val="000000"/>
                      <w:highlight w:val="none"/>
                    </w:rPr>
                    <w:t>10T</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18</w:t>
                  </w:r>
                </w:p>
              </w:tc>
              <w:tc>
                <w:tcPr>
                  <w:tcW w:w="1737" w:type="pct"/>
                  <w:vAlign w:val="center"/>
                </w:tcPr>
                <w:p>
                  <w:pPr>
                    <w:pStyle w:val="37"/>
                    <w:rPr>
                      <w:highlight w:val="none"/>
                    </w:rPr>
                  </w:pPr>
                  <w:r>
                    <w:rPr>
                      <w:rFonts w:hint="eastAsia"/>
                      <w:color w:val="000000"/>
                      <w:highlight w:val="none"/>
                    </w:rPr>
                    <w:t>半门吊</w:t>
                  </w:r>
                </w:p>
              </w:tc>
              <w:tc>
                <w:tcPr>
                  <w:tcW w:w="1752" w:type="pct"/>
                  <w:vAlign w:val="center"/>
                </w:tcPr>
                <w:p>
                  <w:pPr>
                    <w:pStyle w:val="37"/>
                    <w:rPr>
                      <w:highlight w:val="none"/>
                    </w:rPr>
                  </w:pPr>
                  <w:r>
                    <w:rPr>
                      <w:rFonts w:eastAsia="等线"/>
                      <w:color w:val="000000"/>
                      <w:highlight w:val="none"/>
                    </w:rPr>
                    <w:t>5T</w:t>
                  </w:r>
                </w:p>
              </w:tc>
              <w:tc>
                <w:tcPr>
                  <w:tcW w:w="404" w:type="pct"/>
                  <w:vAlign w:val="center"/>
                </w:tcPr>
                <w:p>
                  <w:pPr>
                    <w:pStyle w:val="37"/>
                    <w:rPr>
                      <w:highlight w:val="none"/>
                    </w:rPr>
                  </w:pPr>
                  <w:r>
                    <w:rPr>
                      <w:rFonts w:eastAsia="等线"/>
                      <w:color w:val="000000"/>
                      <w:highlight w:val="none"/>
                    </w:rPr>
                    <w:t>7</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19</w:t>
                  </w:r>
                </w:p>
              </w:tc>
              <w:tc>
                <w:tcPr>
                  <w:tcW w:w="1737" w:type="pct"/>
                  <w:vAlign w:val="center"/>
                </w:tcPr>
                <w:p>
                  <w:pPr>
                    <w:pStyle w:val="37"/>
                    <w:rPr>
                      <w:highlight w:val="none"/>
                    </w:rPr>
                  </w:pPr>
                  <w:r>
                    <w:rPr>
                      <w:rFonts w:hint="eastAsia"/>
                      <w:color w:val="000000"/>
                      <w:highlight w:val="none"/>
                    </w:rPr>
                    <w:t>锯床</w:t>
                  </w:r>
                </w:p>
              </w:tc>
              <w:tc>
                <w:tcPr>
                  <w:tcW w:w="1752" w:type="pct"/>
                  <w:vAlign w:val="center"/>
                </w:tcPr>
                <w:p>
                  <w:pPr>
                    <w:pStyle w:val="37"/>
                    <w:rPr>
                      <w:highlight w:val="none"/>
                    </w:rPr>
                  </w:pPr>
                  <w:r>
                    <w:rPr>
                      <w:rFonts w:hint="eastAsia"/>
                      <w:color w:val="000000"/>
                      <w:highlight w:val="none"/>
                    </w:rPr>
                    <w:t>宝石花</w:t>
                  </w:r>
                  <w:r>
                    <w:rPr>
                      <w:color w:val="000000"/>
                      <w:highlight w:val="none"/>
                    </w:rPr>
                    <w:t>GB4260A</w:t>
                  </w:r>
                </w:p>
              </w:tc>
              <w:tc>
                <w:tcPr>
                  <w:tcW w:w="404" w:type="pct"/>
                  <w:vAlign w:val="center"/>
                </w:tcPr>
                <w:p>
                  <w:pPr>
                    <w:pStyle w:val="37"/>
                    <w:rPr>
                      <w:highlight w:val="none"/>
                    </w:rPr>
                  </w:pPr>
                  <w:r>
                    <w:rPr>
                      <w:rFonts w:eastAsia="等线"/>
                      <w:color w:val="000000"/>
                      <w:highlight w:val="none"/>
                    </w:rPr>
                    <w:t>4</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20</w:t>
                  </w:r>
                </w:p>
              </w:tc>
              <w:tc>
                <w:tcPr>
                  <w:tcW w:w="1737" w:type="pct"/>
                  <w:vAlign w:val="center"/>
                </w:tcPr>
                <w:p>
                  <w:pPr>
                    <w:pStyle w:val="37"/>
                    <w:rPr>
                      <w:highlight w:val="none"/>
                    </w:rPr>
                  </w:pPr>
                  <w:r>
                    <w:rPr>
                      <w:rFonts w:hint="eastAsia"/>
                      <w:color w:val="000000"/>
                      <w:highlight w:val="none"/>
                    </w:rPr>
                    <w:t>圆锯床</w:t>
                  </w:r>
                </w:p>
              </w:tc>
              <w:tc>
                <w:tcPr>
                  <w:tcW w:w="1752" w:type="pct"/>
                  <w:vAlign w:val="center"/>
                </w:tcPr>
                <w:p>
                  <w:pPr>
                    <w:pStyle w:val="37"/>
                    <w:rPr>
                      <w:highlight w:val="none"/>
                    </w:rPr>
                  </w:pPr>
                  <w:r>
                    <w:rPr>
                      <w:rFonts w:hint="eastAsia"/>
                      <w:color w:val="000000"/>
                      <w:highlight w:val="none"/>
                    </w:rPr>
                    <w:t>奥林发</w:t>
                  </w:r>
                  <w:r>
                    <w:rPr>
                      <w:color w:val="000000"/>
                      <w:highlight w:val="none"/>
                    </w:rPr>
                    <w:t>ALF-150</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21</w:t>
                  </w:r>
                </w:p>
              </w:tc>
              <w:tc>
                <w:tcPr>
                  <w:tcW w:w="1737" w:type="pct"/>
                  <w:vAlign w:val="center"/>
                </w:tcPr>
                <w:p>
                  <w:pPr>
                    <w:pStyle w:val="37"/>
                    <w:rPr>
                      <w:highlight w:val="none"/>
                    </w:rPr>
                  </w:pPr>
                  <w:r>
                    <w:rPr>
                      <w:rFonts w:hint="eastAsia"/>
                      <w:color w:val="000000"/>
                      <w:highlight w:val="none"/>
                    </w:rPr>
                    <w:t>行车</w:t>
                  </w:r>
                </w:p>
              </w:tc>
              <w:tc>
                <w:tcPr>
                  <w:tcW w:w="1752" w:type="pct"/>
                  <w:vAlign w:val="center"/>
                </w:tcPr>
                <w:p>
                  <w:pPr>
                    <w:pStyle w:val="37"/>
                    <w:rPr>
                      <w:highlight w:val="none"/>
                    </w:rPr>
                  </w:pPr>
                  <w:r>
                    <w:rPr>
                      <w:rFonts w:eastAsia="等线"/>
                      <w:color w:val="000000"/>
                      <w:highlight w:val="none"/>
                    </w:rPr>
                    <w:t>5T</w:t>
                  </w:r>
                </w:p>
              </w:tc>
              <w:tc>
                <w:tcPr>
                  <w:tcW w:w="404" w:type="pct"/>
                  <w:vAlign w:val="center"/>
                </w:tcPr>
                <w:p>
                  <w:pPr>
                    <w:pStyle w:val="37"/>
                    <w:rPr>
                      <w:highlight w:val="none"/>
                    </w:rPr>
                  </w:pPr>
                  <w:r>
                    <w:rPr>
                      <w:rFonts w:eastAsia="等线"/>
                      <w:color w:val="000000"/>
                      <w:highlight w:val="none"/>
                    </w:rPr>
                    <w:t>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22</w:t>
                  </w:r>
                </w:p>
              </w:tc>
              <w:tc>
                <w:tcPr>
                  <w:tcW w:w="1737" w:type="pct"/>
                  <w:vAlign w:val="center"/>
                </w:tcPr>
                <w:p>
                  <w:pPr>
                    <w:pStyle w:val="37"/>
                    <w:rPr>
                      <w:highlight w:val="none"/>
                    </w:rPr>
                  </w:pPr>
                  <w:r>
                    <w:rPr>
                      <w:rFonts w:hint="eastAsia"/>
                      <w:color w:val="000000"/>
                      <w:highlight w:val="none"/>
                    </w:rPr>
                    <w:t>行车</w:t>
                  </w:r>
                </w:p>
              </w:tc>
              <w:tc>
                <w:tcPr>
                  <w:tcW w:w="1752" w:type="pct"/>
                  <w:vAlign w:val="center"/>
                </w:tcPr>
                <w:p>
                  <w:pPr>
                    <w:pStyle w:val="37"/>
                    <w:rPr>
                      <w:highlight w:val="none"/>
                      <w:lang w:val="en-US"/>
                    </w:rPr>
                  </w:pPr>
                  <w:r>
                    <w:rPr>
                      <w:rFonts w:eastAsia="等线"/>
                      <w:color w:val="000000"/>
                      <w:highlight w:val="none"/>
                    </w:rPr>
                    <w:t>4T</w:t>
                  </w:r>
                </w:p>
              </w:tc>
              <w:tc>
                <w:tcPr>
                  <w:tcW w:w="404" w:type="pct"/>
                  <w:vAlign w:val="center"/>
                </w:tcPr>
                <w:p>
                  <w:pPr>
                    <w:pStyle w:val="37"/>
                    <w:rPr>
                      <w:highlight w:val="none"/>
                    </w:rPr>
                  </w:pPr>
                  <w:r>
                    <w:rPr>
                      <w:rFonts w:eastAsia="等线"/>
                      <w:color w:val="000000"/>
                      <w:highlight w:val="none"/>
                    </w:rPr>
                    <w:t>5</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23</w:t>
                  </w:r>
                </w:p>
              </w:tc>
              <w:tc>
                <w:tcPr>
                  <w:tcW w:w="1737" w:type="pct"/>
                  <w:vAlign w:val="center"/>
                </w:tcPr>
                <w:p>
                  <w:pPr>
                    <w:pStyle w:val="37"/>
                    <w:rPr>
                      <w:highlight w:val="none"/>
                    </w:rPr>
                  </w:pPr>
                  <w:r>
                    <w:rPr>
                      <w:rFonts w:hint="eastAsia"/>
                      <w:color w:val="000000"/>
                      <w:highlight w:val="none"/>
                    </w:rPr>
                    <w:t>摇臂钻</w:t>
                  </w:r>
                </w:p>
              </w:tc>
              <w:tc>
                <w:tcPr>
                  <w:tcW w:w="1752" w:type="pct"/>
                  <w:vAlign w:val="center"/>
                </w:tcPr>
                <w:p>
                  <w:pPr>
                    <w:pStyle w:val="37"/>
                    <w:rPr>
                      <w:highlight w:val="none"/>
                    </w:rPr>
                  </w:pPr>
                  <w:r>
                    <w:rPr>
                      <w:rFonts w:eastAsia="等线"/>
                      <w:color w:val="000000"/>
                      <w:highlight w:val="none"/>
                    </w:rPr>
                    <w:t>Z3080*25</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24</w:t>
                  </w:r>
                </w:p>
              </w:tc>
              <w:tc>
                <w:tcPr>
                  <w:tcW w:w="1737" w:type="pct"/>
                  <w:vAlign w:val="center"/>
                </w:tcPr>
                <w:p>
                  <w:pPr>
                    <w:pStyle w:val="37"/>
                    <w:rPr>
                      <w:highlight w:val="none"/>
                    </w:rPr>
                  </w:pPr>
                  <w:r>
                    <w:rPr>
                      <w:rFonts w:hint="eastAsia"/>
                      <w:color w:val="000000"/>
                      <w:highlight w:val="none"/>
                    </w:rPr>
                    <w:t>半门吊</w:t>
                  </w:r>
                </w:p>
              </w:tc>
              <w:tc>
                <w:tcPr>
                  <w:tcW w:w="1752" w:type="pct"/>
                  <w:vAlign w:val="center"/>
                </w:tcPr>
                <w:p>
                  <w:pPr>
                    <w:pStyle w:val="37"/>
                    <w:rPr>
                      <w:highlight w:val="none"/>
                    </w:rPr>
                  </w:pPr>
                  <w:r>
                    <w:rPr>
                      <w:rFonts w:eastAsia="等线"/>
                      <w:color w:val="000000"/>
                      <w:highlight w:val="none"/>
                    </w:rPr>
                    <w:t>3T</w:t>
                  </w:r>
                </w:p>
              </w:tc>
              <w:tc>
                <w:tcPr>
                  <w:tcW w:w="404" w:type="pct"/>
                  <w:vAlign w:val="center"/>
                </w:tcPr>
                <w:p>
                  <w:pPr>
                    <w:pStyle w:val="37"/>
                    <w:rPr>
                      <w:highlight w:val="none"/>
                    </w:rPr>
                  </w:pPr>
                  <w:r>
                    <w:rPr>
                      <w:rFonts w:eastAsia="等线"/>
                      <w:color w:val="000000"/>
                      <w:highlight w:val="none"/>
                    </w:rPr>
                    <w:t>13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25</w:t>
                  </w:r>
                </w:p>
              </w:tc>
              <w:tc>
                <w:tcPr>
                  <w:tcW w:w="1737" w:type="pct"/>
                  <w:vAlign w:val="center"/>
                </w:tcPr>
                <w:p>
                  <w:pPr>
                    <w:pStyle w:val="37"/>
                    <w:rPr>
                      <w:highlight w:val="none"/>
                    </w:rPr>
                  </w:pPr>
                  <w:r>
                    <w:rPr>
                      <w:rFonts w:hint="eastAsia"/>
                      <w:color w:val="000000"/>
                      <w:highlight w:val="none"/>
                    </w:rPr>
                    <w:t>摇臂钻</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26</w:t>
                  </w:r>
                </w:p>
              </w:tc>
              <w:tc>
                <w:tcPr>
                  <w:tcW w:w="1737" w:type="pct"/>
                  <w:vAlign w:val="center"/>
                </w:tcPr>
                <w:p>
                  <w:pPr>
                    <w:pStyle w:val="37"/>
                    <w:rPr>
                      <w:highlight w:val="none"/>
                      <w:lang w:val="en-US"/>
                    </w:rPr>
                  </w:pPr>
                  <w:r>
                    <w:rPr>
                      <w:rFonts w:hint="eastAsia"/>
                      <w:color w:val="000000"/>
                      <w:highlight w:val="none"/>
                    </w:rPr>
                    <w:t>中捷摇臂钻床</w:t>
                  </w:r>
                </w:p>
              </w:tc>
              <w:tc>
                <w:tcPr>
                  <w:tcW w:w="1752" w:type="pct"/>
                  <w:vAlign w:val="center"/>
                </w:tcPr>
                <w:p>
                  <w:pPr>
                    <w:pStyle w:val="37"/>
                    <w:rPr>
                      <w:highlight w:val="none"/>
                      <w:lang w:val="en-US"/>
                    </w:rPr>
                  </w:pPr>
                  <w:r>
                    <w:rPr>
                      <w:rFonts w:eastAsia="等线"/>
                      <w:color w:val="000000"/>
                      <w:highlight w:val="none"/>
                    </w:rPr>
                    <w:t>Z3050</w:t>
                  </w:r>
                  <w:r>
                    <w:rPr>
                      <w:rFonts w:hint="eastAsia"/>
                      <w:color w:val="000000"/>
                      <w:highlight w:val="none"/>
                    </w:rPr>
                    <w:t>ヵ</w:t>
                  </w:r>
                  <w:r>
                    <w:rPr>
                      <w:rFonts w:eastAsia="等线"/>
                      <w:color w:val="000000"/>
                      <w:highlight w:val="none"/>
                    </w:rPr>
                    <w:t>16/1</w:t>
                  </w:r>
                </w:p>
              </w:tc>
              <w:tc>
                <w:tcPr>
                  <w:tcW w:w="404" w:type="pct"/>
                  <w:vAlign w:val="center"/>
                </w:tcPr>
                <w:p>
                  <w:pPr>
                    <w:pStyle w:val="37"/>
                    <w:rPr>
                      <w:highlight w:val="none"/>
                      <w:lang w:val="en-US"/>
                    </w:rPr>
                  </w:pPr>
                  <w:r>
                    <w:rPr>
                      <w:rFonts w:eastAsia="等线"/>
                      <w:color w:val="000000"/>
                      <w:highlight w:val="non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27</w:t>
                  </w:r>
                </w:p>
              </w:tc>
              <w:tc>
                <w:tcPr>
                  <w:tcW w:w="1737" w:type="pct"/>
                  <w:vAlign w:val="center"/>
                </w:tcPr>
                <w:p>
                  <w:pPr>
                    <w:pStyle w:val="37"/>
                    <w:rPr>
                      <w:color w:val="000000"/>
                      <w:highlight w:val="none"/>
                    </w:rPr>
                  </w:pPr>
                  <w:r>
                    <w:rPr>
                      <w:rFonts w:hint="eastAsia"/>
                      <w:color w:val="000000"/>
                      <w:highlight w:val="none"/>
                    </w:rPr>
                    <w:t>埋伏焊机</w:t>
                  </w:r>
                </w:p>
              </w:tc>
              <w:tc>
                <w:tcPr>
                  <w:tcW w:w="1752" w:type="pct"/>
                  <w:vAlign w:val="center"/>
                </w:tcPr>
                <w:p>
                  <w:pPr>
                    <w:pStyle w:val="37"/>
                    <w:rPr>
                      <w:rFonts w:eastAsia="等线"/>
                      <w:color w:val="000000"/>
                      <w:highlight w:val="none"/>
                    </w:rPr>
                  </w:pPr>
                  <w:r>
                    <w:rPr>
                      <w:rFonts w:hint="eastAsia"/>
                      <w:color w:val="000000"/>
                      <w:highlight w:val="none"/>
                    </w:rPr>
                    <w:t>华远</w:t>
                  </w:r>
                  <w:r>
                    <w:rPr>
                      <w:color w:val="000000"/>
                      <w:highlight w:val="none"/>
                    </w:rPr>
                    <w:t>ZD7-1250IGBT</w:t>
                  </w:r>
                </w:p>
              </w:tc>
              <w:tc>
                <w:tcPr>
                  <w:tcW w:w="404" w:type="pct"/>
                  <w:vAlign w:val="center"/>
                </w:tcPr>
                <w:p>
                  <w:pPr>
                    <w:pStyle w:val="37"/>
                    <w:rPr>
                      <w:rFonts w:eastAsia="等线"/>
                      <w:color w:val="000000"/>
                      <w:highlight w:val="none"/>
                    </w:rPr>
                  </w:pPr>
                  <w:r>
                    <w:rPr>
                      <w:rFonts w:eastAsia="等线"/>
                      <w:color w:val="000000"/>
                      <w:highlight w:val="none"/>
                    </w:rPr>
                    <w:t>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28</w:t>
                  </w:r>
                </w:p>
              </w:tc>
              <w:tc>
                <w:tcPr>
                  <w:tcW w:w="1737" w:type="pct"/>
                  <w:vAlign w:val="center"/>
                </w:tcPr>
                <w:p>
                  <w:pPr>
                    <w:pStyle w:val="37"/>
                    <w:rPr>
                      <w:color w:val="000000"/>
                      <w:highlight w:val="none"/>
                    </w:rPr>
                  </w:pPr>
                  <w:r>
                    <w:rPr>
                      <w:rFonts w:hint="eastAsia"/>
                      <w:color w:val="000000"/>
                      <w:highlight w:val="none"/>
                    </w:rPr>
                    <w:t>双丝埋伏焊机</w:t>
                  </w:r>
                </w:p>
              </w:tc>
              <w:tc>
                <w:tcPr>
                  <w:tcW w:w="1752" w:type="pct"/>
                  <w:vAlign w:val="center"/>
                </w:tcPr>
                <w:p>
                  <w:pPr>
                    <w:pStyle w:val="37"/>
                    <w:rPr>
                      <w:rFonts w:eastAsia="等线"/>
                      <w:color w:val="000000"/>
                      <w:highlight w:val="none"/>
                    </w:rPr>
                  </w:pPr>
                  <w:r>
                    <w:rPr>
                      <w:rFonts w:eastAsia="等线"/>
                      <w:color w:val="000000"/>
                      <w:highlight w:val="none"/>
                    </w:rPr>
                    <w:t>RSL5-1250</w:t>
                  </w:r>
                </w:p>
              </w:tc>
              <w:tc>
                <w:tcPr>
                  <w:tcW w:w="404" w:type="pct"/>
                  <w:vAlign w:val="center"/>
                </w:tcPr>
                <w:p>
                  <w:pPr>
                    <w:pStyle w:val="37"/>
                    <w:rPr>
                      <w:rFonts w:eastAsia="等线"/>
                      <w:color w:val="000000"/>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29</w:t>
                  </w:r>
                </w:p>
              </w:tc>
              <w:tc>
                <w:tcPr>
                  <w:tcW w:w="1737" w:type="pct"/>
                  <w:vAlign w:val="center"/>
                </w:tcPr>
                <w:p>
                  <w:pPr>
                    <w:pStyle w:val="37"/>
                    <w:rPr>
                      <w:highlight w:val="none"/>
                    </w:rPr>
                  </w:pPr>
                  <w:r>
                    <w:rPr>
                      <w:rFonts w:hint="eastAsia"/>
                      <w:color w:val="000000"/>
                      <w:highlight w:val="none"/>
                    </w:rPr>
                    <w:t>焊机</w:t>
                  </w:r>
                </w:p>
              </w:tc>
              <w:tc>
                <w:tcPr>
                  <w:tcW w:w="1752" w:type="pct"/>
                  <w:vAlign w:val="center"/>
                </w:tcPr>
                <w:p>
                  <w:pPr>
                    <w:pStyle w:val="37"/>
                    <w:rPr>
                      <w:highlight w:val="none"/>
                      <w:lang w:val="en-US"/>
                    </w:rPr>
                  </w:pPr>
                  <w:r>
                    <w:rPr>
                      <w:rFonts w:eastAsia="等线"/>
                      <w:color w:val="000000"/>
                      <w:highlight w:val="none"/>
                    </w:rPr>
                    <w:t>YD-500KR</w:t>
                  </w:r>
                </w:p>
              </w:tc>
              <w:tc>
                <w:tcPr>
                  <w:tcW w:w="404" w:type="pct"/>
                  <w:vAlign w:val="center"/>
                </w:tcPr>
                <w:p>
                  <w:pPr>
                    <w:pStyle w:val="37"/>
                    <w:rPr>
                      <w:highlight w:val="none"/>
                      <w:lang w:val="en-US"/>
                    </w:rPr>
                  </w:pPr>
                  <w:r>
                    <w:rPr>
                      <w:rFonts w:eastAsia="等线"/>
                      <w:color w:val="000000"/>
                      <w:highlight w:val="none"/>
                    </w:rPr>
                    <w:t>25</w:t>
                  </w:r>
                </w:p>
              </w:tc>
              <w:tc>
                <w:tcPr>
                  <w:tcW w:w="704" w:type="pct"/>
                  <w:vMerge w:val="restart"/>
                  <w:vAlign w:val="center"/>
                </w:tcPr>
                <w:p>
                  <w:pPr>
                    <w:pStyle w:val="37"/>
                    <w:rPr>
                      <w:highlight w:val="none"/>
                    </w:rPr>
                  </w:pPr>
                  <w:r>
                    <w:rPr>
                      <w:rFonts w:eastAsia="等线"/>
                      <w:color w:val="000000"/>
                      <w:highlight w:val="none"/>
                    </w:rPr>
                    <w:t>29</w:t>
                  </w:r>
                  <w:r>
                    <w:rPr>
                      <w:rFonts w:hint="eastAsia"/>
                      <w:color w:val="000000"/>
                      <w:highlight w:val="none"/>
                    </w:rPr>
                    <w:t>栋厂房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30</w:t>
                  </w:r>
                </w:p>
              </w:tc>
              <w:tc>
                <w:tcPr>
                  <w:tcW w:w="1737" w:type="pct"/>
                  <w:vAlign w:val="center"/>
                </w:tcPr>
                <w:p>
                  <w:pPr>
                    <w:pStyle w:val="37"/>
                    <w:rPr>
                      <w:highlight w:val="none"/>
                    </w:rPr>
                  </w:pPr>
                  <w:r>
                    <w:rPr>
                      <w:rFonts w:hint="eastAsia"/>
                      <w:color w:val="000000"/>
                      <w:highlight w:val="none"/>
                    </w:rPr>
                    <w:t>焊机</w:t>
                  </w:r>
                </w:p>
              </w:tc>
              <w:tc>
                <w:tcPr>
                  <w:tcW w:w="1752" w:type="pct"/>
                  <w:vAlign w:val="center"/>
                </w:tcPr>
                <w:p>
                  <w:pPr>
                    <w:pStyle w:val="37"/>
                    <w:rPr>
                      <w:highlight w:val="none"/>
                    </w:rPr>
                  </w:pPr>
                  <w:r>
                    <w:rPr>
                      <w:rFonts w:eastAsia="等线"/>
                      <w:color w:val="000000"/>
                      <w:highlight w:val="none"/>
                    </w:rPr>
                    <w:t>YD-350KR</w:t>
                  </w:r>
                </w:p>
              </w:tc>
              <w:tc>
                <w:tcPr>
                  <w:tcW w:w="404" w:type="pct"/>
                  <w:vAlign w:val="center"/>
                </w:tcPr>
                <w:p>
                  <w:pPr>
                    <w:pStyle w:val="37"/>
                    <w:rPr>
                      <w:highlight w:val="none"/>
                    </w:rPr>
                  </w:pPr>
                  <w:r>
                    <w:rPr>
                      <w:rFonts w:eastAsia="等线"/>
                      <w:color w:val="000000"/>
                      <w:highlight w:val="none"/>
                    </w:rPr>
                    <w:t>8</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31</w:t>
                  </w:r>
                </w:p>
              </w:tc>
              <w:tc>
                <w:tcPr>
                  <w:tcW w:w="1737" w:type="pct"/>
                  <w:vAlign w:val="center"/>
                </w:tcPr>
                <w:p>
                  <w:pPr>
                    <w:pStyle w:val="37"/>
                    <w:rPr>
                      <w:highlight w:val="none"/>
                    </w:rPr>
                  </w:pPr>
                  <w:r>
                    <w:rPr>
                      <w:rFonts w:hint="eastAsia"/>
                      <w:color w:val="000000"/>
                      <w:highlight w:val="none"/>
                    </w:rPr>
                    <w:t>焊机</w:t>
                  </w:r>
                </w:p>
              </w:tc>
              <w:tc>
                <w:tcPr>
                  <w:tcW w:w="1752" w:type="pct"/>
                  <w:vAlign w:val="center"/>
                </w:tcPr>
                <w:p>
                  <w:pPr>
                    <w:pStyle w:val="37"/>
                    <w:rPr>
                      <w:highlight w:val="none"/>
                    </w:rPr>
                  </w:pPr>
                  <w:r>
                    <w:rPr>
                      <w:rFonts w:eastAsia="等线"/>
                      <w:color w:val="000000"/>
                      <w:highlight w:val="none"/>
                    </w:rPr>
                    <w:t>YD-500FR2</w:t>
                  </w:r>
                </w:p>
              </w:tc>
              <w:tc>
                <w:tcPr>
                  <w:tcW w:w="404" w:type="pct"/>
                  <w:vAlign w:val="center"/>
                </w:tcPr>
                <w:p>
                  <w:pPr>
                    <w:pStyle w:val="37"/>
                    <w:rPr>
                      <w:highlight w:val="none"/>
                    </w:rPr>
                  </w:pPr>
                  <w:r>
                    <w:rPr>
                      <w:rFonts w:eastAsia="等线"/>
                      <w:color w:val="000000"/>
                      <w:highlight w:val="none"/>
                    </w:rPr>
                    <w:t>12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32</w:t>
                  </w:r>
                </w:p>
              </w:tc>
              <w:tc>
                <w:tcPr>
                  <w:tcW w:w="1737" w:type="pct"/>
                  <w:vAlign w:val="center"/>
                </w:tcPr>
                <w:p>
                  <w:pPr>
                    <w:pStyle w:val="37"/>
                    <w:rPr>
                      <w:highlight w:val="none"/>
                      <w:lang w:val="en-US"/>
                    </w:rPr>
                  </w:pPr>
                  <w:r>
                    <w:rPr>
                      <w:rFonts w:hint="eastAsia"/>
                      <w:color w:val="000000"/>
                      <w:highlight w:val="none"/>
                    </w:rPr>
                    <w:t>电焊机</w:t>
                  </w:r>
                </w:p>
              </w:tc>
              <w:tc>
                <w:tcPr>
                  <w:tcW w:w="1752" w:type="pct"/>
                  <w:vAlign w:val="center"/>
                </w:tcPr>
                <w:p>
                  <w:pPr>
                    <w:pStyle w:val="37"/>
                    <w:rPr>
                      <w:highlight w:val="none"/>
                    </w:rPr>
                  </w:pPr>
                  <w:r>
                    <w:rPr>
                      <w:rFonts w:eastAsia="等线"/>
                      <w:color w:val="000000"/>
                      <w:highlight w:val="none"/>
                    </w:rPr>
                    <w:t>YD-500KR</w:t>
                  </w:r>
                </w:p>
              </w:tc>
              <w:tc>
                <w:tcPr>
                  <w:tcW w:w="404" w:type="pct"/>
                  <w:vAlign w:val="center"/>
                </w:tcPr>
                <w:p>
                  <w:pPr>
                    <w:pStyle w:val="37"/>
                    <w:rPr>
                      <w:highlight w:val="none"/>
                      <w:lang w:val="en-US"/>
                    </w:rPr>
                  </w:pPr>
                  <w:r>
                    <w:rPr>
                      <w:rFonts w:eastAsia="等线"/>
                      <w:color w:val="000000"/>
                      <w:highlight w:val="none"/>
                    </w:rPr>
                    <w:t>41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33</w:t>
                  </w:r>
                </w:p>
              </w:tc>
              <w:tc>
                <w:tcPr>
                  <w:tcW w:w="1737" w:type="pct"/>
                  <w:vAlign w:val="center"/>
                </w:tcPr>
                <w:p>
                  <w:pPr>
                    <w:pStyle w:val="37"/>
                    <w:rPr>
                      <w:highlight w:val="none"/>
                      <w:lang w:val="en-US"/>
                    </w:rPr>
                  </w:pPr>
                  <w:r>
                    <w:rPr>
                      <w:rFonts w:hint="eastAsia"/>
                      <w:color w:val="000000"/>
                      <w:highlight w:val="none"/>
                    </w:rPr>
                    <w:t>带锯</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34</w:t>
                  </w:r>
                </w:p>
              </w:tc>
              <w:tc>
                <w:tcPr>
                  <w:tcW w:w="1737" w:type="pct"/>
                  <w:vAlign w:val="center"/>
                </w:tcPr>
                <w:p>
                  <w:pPr>
                    <w:pStyle w:val="37"/>
                    <w:rPr>
                      <w:highlight w:val="none"/>
                      <w:lang w:val="en-US"/>
                    </w:rPr>
                  </w:pPr>
                  <w:r>
                    <w:rPr>
                      <w:rFonts w:hint="eastAsia"/>
                      <w:color w:val="000000"/>
                      <w:highlight w:val="none"/>
                    </w:rPr>
                    <w:t>支座机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35</w:t>
                  </w:r>
                </w:p>
              </w:tc>
              <w:tc>
                <w:tcPr>
                  <w:tcW w:w="1737" w:type="pct"/>
                  <w:vAlign w:val="center"/>
                </w:tcPr>
                <w:p>
                  <w:pPr>
                    <w:pStyle w:val="37"/>
                    <w:rPr>
                      <w:highlight w:val="none"/>
                    </w:rPr>
                  </w:pPr>
                  <w:r>
                    <w:rPr>
                      <w:rFonts w:hint="eastAsia"/>
                      <w:color w:val="000000"/>
                      <w:highlight w:val="none"/>
                    </w:rPr>
                    <w:t>腹杆机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36</w:t>
                  </w:r>
                </w:p>
              </w:tc>
              <w:tc>
                <w:tcPr>
                  <w:tcW w:w="1737" w:type="pct"/>
                  <w:vAlign w:val="center"/>
                </w:tcPr>
                <w:p>
                  <w:pPr>
                    <w:pStyle w:val="37"/>
                    <w:rPr>
                      <w:highlight w:val="none"/>
                    </w:rPr>
                  </w:pPr>
                  <w:r>
                    <w:rPr>
                      <w:rFonts w:hint="eastAsia"/>
                      <w:color w:val="000000"/>
                      <w:highlight w:val="none"/>
                    </w:rPr>
                    <w:t>标准节机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37</w:t>
                  </w:r>
                </w:p>
              </w:tc>
              <w:tc>
                <w:tcPr>
                  <w:tcW w:w="1737" w:type="pct"/>
                  <w:vAlign w:val="center"/>
                </w:tcPr>
                <w:p>
                  <w:pPr>
                    <w:pStyle w:val="37"/>
                    <w:rPr>
                      <w:highlight w:val="none"/>
                      <w:lang w:val="en-US"/>
                    </w:rPr>
                  </w:pPr>
                  <w:r>
                    <w:rPr>
                      <w:rFonts w:hint="eastAsia"/>
                      <w:color w:val="000000"/>
                      <w:highlight w:val="none"/>
                    </w:rPr>
                    <w:t>圆锯床</w:t>
                  </w:r>
                </w:p>
              </w:tc>
              <w:tc>
                <w:tcPr>
                  <w:tcW w:w="1752" w:type="pct"/>
                  <w:vAlign w:val="center"/>
                </w:tcPr>
                <w:p>
                  <w:pPr>
                    <w:pStyle w:val="37"/>
                    <w:rPr>
                      <w:highlight w:val="none"/>
                    </w:rPr>
                  </w:pPr>
                  <w:r>
                    <w:rPr>
                      <w:rFonts w:eastAsia="等线"/>
                      <w:color w:val="000000"/>
                      <w:highlight w:val="none"/>
                    </w:rPr>
                    <w:t>ALF150</w:t>
                  </w:r>
                </w:p>
              </w:tc>
              <w:tc>
                <w:tcPr>
                  <w:tcW w:w="404" w:type="pct"/>
                  <w:vAlign w:val="center"/>
                </w:tcPr>
                <w:p>
                  <w:pPr>
                    <w:pStyle w:val="37"/>
                    <w:rPr>
                      <w:highlight w:val="none"/>
                      <w:lang w:val="en-US"/>
                    </w:rPr>
                  </w:pPr>
                  <w:r>
                    <w:rPr>
                      <w:rFonts w:eastAsia="等线"/>
                      <w:color w:val="000000"/>
                      <w:highlight w:val="none"/>
                    </w:rPr>
                    <w:t>2</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38</w:t>
                  </w:r>
                </w:p>
              </w:tc>
              <w:tc>
                <w:tcPr>
                  <w:tcW w:w="1737" w:type="pct"/>
                  <w:vAlign w:val="center"/>
                </w:tcPr>
                <w:p>
                  <w:pPr>
                    <w:pStyle w:val="37"/>
                    <w:rPr>
                      <w:highlight w:val="none"/>
                    </w:rPr>
                  </w:pPr>
                  <w:r>
                    <w:rPr>
                      <w:rFonts w:hint="eastAsia"/>
                      <w:color w:val="000000"/>
                      <w:highlight w:val="none"/>
                    </w:rPr>
                    <w:t>压标牌机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39</w:t>
                  </w:r>
                </w:p>
              </w:tc>
              <w:tc>
                <w:tcPr>
                  <w:tcW w:w="1737" w:type="pct"/>
                  <w:vAlign w:val="center"/>
                </w:tcPr>
                <w:p>
                  <w:pPr>
                    <w:pStyle w:val="37"/>
                    <w:rPr>
                      <w:highlight w:val="none"/>
                    </w:rPr>
                  </w:pPr>
                  <w:r>
                    <w:rPr>
                      <w:rFonts w:hint="eastAsia"/>
                      <w:color w:val="000000"/>
                      <w:highlight w:val="none"/>
                    </w:rPr>
                    <w:t>焊接机器人</w:t>
                  </w:r>
                </w:p>
              </w:tc>
              <w:tc>
                <w:tcPr>
                  <w:tcW w:w="1752" w:type="pct"/>
                  <w:vAlign w:val="center"/>
                </w:tcPr>
                <w:p>
                  <w:pPr>
                    <w:pStyle w:val="37"/>
                    <w:rPr>
                      <w:highlight w:val="none"/>
                    </w:rPr>
                  </w:pPr>
                  <w:r>
                    <w:rPr>
                      <w:rFonts w:eastAsia="等线"/>
                      <w:color w:val="000000"/>
                      <w:highlight w:val="none"/>
                    </w:rPr>
                    <w:t>KEIA-1400</w:t>
                  </w:r>
                </w:p>
              </w:tc>
              <w:tc>
                <w:tcPr>
                  <w:tcW w:w="404" w:type="pct"/>
                  <w:vAlign w:val="center"/>
                </w:tcPr>
                <w:p>
                  <w:pPr>
                    <w:pStyle w:val="37"/>
                    <w:rPr>
                      <w:highlight w:val="none"/>
                    </w:rPr>
                  </w:pPr>
                  <w:r>
                    <w:rPr>
                      <w:rFonts w:eastAsia="等线"/>
                      <w:color w:val="000000"/>
                      <w:highlight w:val="none"/>
                    </w:rPr>
                    <w:t>3</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40</w:t>
                  </w:r>
                </w:p>
              </w:tc>
              <w:tc>
                <w:tcPr>
                  <w:tcW w:w="1737" w:type="pct"/>
                  <w:vAlign w:val="center"/>
                </w:tcPr>
                <w:p>
                  <w:pPr>
                    <w:pStyle w:val="37"/>
                    <w:rPr>
                      <w:highlight w:val="none"/>
                    </w:rPr>
                  </w:pPr>
                  <w:r>
                    <w:rPr>
                      <w:rFonts w:hint="eastAsia"/>
                      <w:color w:val="000000"/>
                      <w:highlight w:val="none"/>
                    </w:rPr>
                    <w:t>角磨机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rPr>
                  </w:pPr>
                  <w:r>
                    <w:rPr>
                      <w:rFonts w:eastAsia="等线"/>
                      <w:color w:val="000000"/>
                      <w:highlight w:val="none"/>
                    </w:rPr>
                    <w:t>200</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41</w:t>
                  </w:r>
                </w:p>
              </w:tc>
              <w:tc>
                <w:tcPr>
                  <w:tcW w:w="1737" w:type="pct"/>
                  <w:vAlign w:val="center"/>
                </w:tcPr>
                <w:p>
                  <w:pPr>
                    <w:pStyle w:val="37"/>
                    <w:rPr>
                      <w:highlight w:val="none"/>
                    </w:rPr>
                  </w:pPr>
                  <w:r>
                    <w:rPr>
                      <w:rFonts w:hint="eastAsia"/>
                      <w:color w:val="000000"/>
                      <w:highlight w:val="none"/>
                    </w:rPr>
                    <w:t>自动焊机</w:t>
                  </w:r>
                </w:p>
              </w:tc>
              <w:tc>
                <w:tcPr>
                  <w:tcW w:w="1752" w:type="pct"/>
                  <w:vAlign w:val="center"/>
                </w:tcPr>
                <w:p>
                  <w:pPr>
                    <w:pStyle w:val="37"/>
                    <w:rPr>
                      <w:highlight w:val="none"/>
                    </w:rPr>
                  </w:pPr>
                  <w:r>
                    <w:rPr>
                      <w:rFonts w:hint="eastAsia"/>
                      <w:color w:val="000000"/>
                      <w:highlight w:val="none"/>
                    </w:rPr>
                    <w:t>华远</w:t>
                  </w:r>
                  <w:r>
                    <w:rPr>
                      <w:color w:val="000000"/>
                      <w:highlight w:val="none"/>
                    </w:rPr>
                    <w:t>NB-630DH</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42</w:t>
                  </w:r>
                </w:p>
              </w:tc>
              <w:tc>
                <w:tcPr>
                  <w:tcW w:w="1737" w:type="pct"/>
                  <w:vAlign w:val="center"/>
                </w:tcPr>
                <w:p>
                  <w:pPr>
                    <w:pStyle w:val="37"/>
                    <w:rPr>
                      <w:highlight w:val="none"/>
                    </w:rPr>
                  </w:pPr>
                  <w:r>
                    <w:rPr>
                      <w:rFonts w:hint="eastAsia"/>
                      <w:color w:val="000000"/>
                      <w:highlight w:val="none"/>
                    </w:rPr>
                    <w:t>焊机</w:t>
                  </w:r>
                </w:p>
              </w:tc>
              <w:tc>
                <w:tcPr>
                  <w:tcW w:w="1752" w:type="pct"/>
                  <w:vAlign w:val="center"/>
                </w:tcPr>
                <w:p>
                  <w:pPr>
                    <w:pStyle w:val="37"/>
                    <w:rPr>
                      <w:highlight w:val="none"/>
                    </w:rPr>
                  </w:pPr>
                  <w:r>
                    <w:rPr>
                      <w:rFonts w:hint="eastAsia"/>
                      <w:color w:val="000000"/>
                      <w:highlight w:val="none"/>
                    </w:rPr>
                    <w:t>松下</w:t>
                  </w:r>
                  <w:r>
                    <w:rPr>
                      <w:color w:val="000000"/>
                      <w:highlight w:val="none"/>
                    </w:rPr>
                    <w:t>YD-500FR2</w:t>
                  </w:r>
                </w:p>
              </w:tc>
              <w:tc>
                <w:tcPr>
                  <w:tcW w:w="404" w:type="pct"/>
                  <w:vAlign w:val="center"/>
                </w:tcPr>
                <w:p>
                  <w:pPr>
                    <w:pStyle w:val="37"/>
                    <w:rPr>
                      <w:highlight w:val="none"/>
                    </w:rPr>
                  </w:pPr>
                  <w:r>
                    <w:rPr>
                      <w:rFonts w:eastAsia="等线"/>
                      <w:color w:val="000000"/>
                      <w:highlight w:val="none"/>
                    </w:rPr>
                    <w:t>52</w:t>
                  </w:r>
                </w:p>
              </w:tc>
              <w:tc>
                <w:tcPr>
                  <w:tcW w:w="704" w:type="pct"/>
                  <w:vMerge w:val="restart"/>
                  <w:vAlign w:val="center"/>
                </w:tcPr>
                <w:p>
                  <w:pPr>
                    <w:pStyle w:val="37"/>
                    <w:rPr>
                      <w:highlight w:val="none"/>
                    </w:rPr>
                  </w:pPr>
                  <w:r>
                    <w:rPr>
                      <w:rFonts w:eastAsia="等线"/>
                      <w:color w:val="000000"/>
                      <w:highlight w:val="none"/>
                    </w:rPr>
                    <w:t>30</w:t>
                  </w:r>
                  <w:r>
                    <w:rPr>
                      <w:rFonts w:hint="eastAsia"/>
                      <w:color w:val="000000"/>
                      <w:highlight w:val="none"/>
                    </w:rPr>
                    <w:t>栋厂房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43</w:t>
                  </w:r>
                </w:p>
              </w:tc>
              <w:tc>
                <w:tcPr>
                  <w:tcW w:w="1737" w:type="pct"/>
                  <w:vAlign w:val="center"/>
                </w:tcPr>
                <w:p>
                  <w:pPr>
                    <w:pStyle w:val="37"/>
                    <w:rPr>
                      <w:highlight w:val="none"/>
                    </w:rPr>
                  </w:pPr>
                  <w:r>
                    <w:rPr>
                      <w:rFonts w:hint="eastAsia"/>
                      <w:color w:val="000000"/>
                      <w:highlight w:val="none"/>
                    </w:rPr>
                    <w:t>焊机</w:t>
                  </w:r>
                </w:p>
              </w:tc>
              <w:tc>
                <w:tcPr>
                  <w:tcW w:w="1752" w:type="pct"/>
                  <w:vAlign w:val="center"/>
                </w:tcPr>
                <w:p>
                  <w:pPr>
                    <w:pStyle w:val="37"/>
                    <w:rPr>
                      <w:highlight w:val="none"/>
                    </w:rPr>
                  </w:pPr>
                  <w:r>
                    <w:rPr>
                      <w:rFonts w:eastAsia="等线"/>
                      <w:color w:val="000000"/>
                      <w:highlight w:val="none"/>
                    </w:rPr>
                    <w:t>KR2500</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44</w:t>
                  </w:r>
                </w:p>
              </w:tc>
              <w:tc>
                <w:tcPr>
                  <w:tcW w:w="1737" w:type="pct"/>
                  <w:vAlign w:val="center"/>
                </w:tcPr>
                <w:p>
                  <w:pPr>
                    <w:pStyle w:val="37"/>
                    <w:rPr>
                      <w:highlight w:val="none"/>
                    </w:rPr>
                  </w:pPr>
                  <w:r>
                    <w:rPr>
                      <w:rFonts w:hint="eastAsia"/>
                      <w:color w:val="000000"/>
                      <w:highlight w:val="none"/>
                    </w:rPr>
                    <w:t>半门吊</w:t>
                  </w:r>
                </w:p>
              </w:tc>
              <w:tc>
                <w:tcPr>
                  <w:tcW w:w="1752" w:type="pct"/>
                  <w:vAlign w:val="center"/>
                </w:tcPr>
                <w:p>
                  <w:pPr>
                    <w:pStyle w:val="37"/>
                    <w:rPr>
                      <w:highlight w:val="none"/>
                    </w:rPr>
                  </w:pPr>
                  <w:r>
                    <w:rPr>
                      <w:rFonts w:eastAsia="等线"/>
                      <w:color w:val="000000"/>
                      <w:highlight w:val="none"/>
                    </w:rPr>
                    <w:t>3T</w:t>
                  </w:r>
                </w:p>
              </w:tc>
              <w:tc>
                <w:tcPr>
                  <w:tcW w:w="404" w:type="pct"/>
                  <w:vAlign w:val="center"/>
                </w:tcPr>
                <w:p>
                  <w:pPr>
                    <w:pStyle w:val="37"/>
                    <w:rPr>
                      <w:highlight w:val="none"/>
                    </w:rPr>
                  </w:pPr>
                  <w:r>
                    <w:rPr>
                      <w:rFonts w:eastAsia="等线"/>
                      <w:color w:val="000000"/>
                      <w:highlight w:val="none"/>
                    </w:rPr>
                    <w:t>11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45</w:t>
                  </w:r>
                </w:p>
              </w:tc>
              <w:tc>
                <w:tcPr>
                  <w:tcW w:w="1737" w:type="pct"/>
                  <w:vAlign w:val="center"/>
                </w:tcPr>
                <w:p>
                  <w:pPr>
                    <w:pStyle w:val="37"/>
                    <w:rPr>
                      <w:highlight w:val="none"/>
                    </w:rPr>
                  </w:pPr>
                  <w:r>
                    <w:rPr>
                      <w:rFonts w:hint="eastAsia"/>
                      <w:color w:val="000000"/>
                      <w:highlight w:val="none"/>
                    </w:rPr>
                    <w:t>单头液压弯管机</w:t>
                  </w:r>
                </w:p>
              </w:tc>
              <w:tc>
                <w:tcPr>
                  <w:tcW w:w="1752" w:type="pct"/>
                  <w:vAlign w:val="center"/>
                </w:tcPr>
                <w:p>
                  <w:pPr>
                    <w:pStyle w:val="37"/>
                    <w:rPr>
                      <w:highlight w:val="none"/>
                    </w:rPr>
                  </w:pPr>
                  <w:r>
                    <w:rPr>
                      <w:rFonts w:eastAsia="等线"/>
                      <w:color w:val="000000"/>
                      <w:highlight w:val="none"/>
                    </w:rPr>
                    <w:t>HWD-38</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rPr>
                  </w:pPr>
                  <w:r>
                    <w:rPr>
                      <w:rFonts w:hint="eastAsia"/>
                      <w:highlight w:val="none"/>
                      <w:lang w:val="en-US"/>
                    </w:rPr>
                    <w:t>46</w:t>
                  </w:r>
                </w:p>
              </w:tc>
              <w:tc>
                <w:tcPr>
                  <w:tcW w:w="1737" w:type="pct"/>
                  <w:vAlign w:val="center"/>
                </w:tcPr>
                <w:p>
                  <w:pPr>
                    <w:pStyle w:val="37"/>
                    <w:rPr>
                      <w:highlight w:val="none"/>
                    </w:rPr>
                  </w:pPr>
                  <w:r>
                    <w:rPr>
                      <w:rFonts w:hint="eastAsia"/>
                      <w:color w:val="000000"/>
                      <w:highlight w:val="none"/>
                    </w:rPr>
                    <w:t>手动液压弯管机</w:t>
                  </w:r>
                </w:p>
              </w:tc>
              <w:tc>
                <w:tcPr>
                  <w:tcW w:w="1752" w:type="pct"/>
                  <w:vAlign w:val="center"/>
                </w:tcPr>
                <w:p>
                  <w:pPr>
                    <w:pStyle w:val="37"/>
                    <w:rPr>
                      <w:highlight w:val="none"/>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47</w:t>
                  </w:r>
                </w:p>
              </w:tc>
              <w:tc>
                <w:tcPr>
                  <w:tcW w:w="1737" w:type="pct"/>
                  <w:vAlign w:val="center"/>
                </w:tcPr>
                <w:p>
                  <w:pPr>
                    <w:pStyle w:val="37"/>
                    <w:rPr>
                      <w:highlight w:val="none"/>
                    </w:rPr>
                  </w:pPr>
                  <w:r>
                    <w:rPr>
                      <w:rFonts w:hint="eastAsia"/>
                      <w:color w:val="000000"/>
                      <w:highlight w:val="none"/>
                    </w:rPr>
                    <w:t>宝石花锯床</w:t>
                  </w:r>
                </w:p>
              </w:tc>
              <w:tc>
                <w:tcPr>
                  <w:tcW w:w="1752" w:type="pct"/>
                  <w:vAlign w:val="center"/>
                </w:tcPr>
                <w:p>
                  <w:pPr>
                    <w:pStyle w:val="37"/>
                    <w:rPr>
                      <w:highlight w:val="none"/>
                    </w:rPr>
                  </w:pPr>
                  <w:r>
                    <w:rPr>
                      <w:rFonts w:eastAsia="等线"/>
                      <w:color w:val="000000"/>
                      <w:highlight w:val="none"/>
                    </w:rPr>
                    <w:t>GB4035</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48</w:t>
                  </w:r>
                </w:p>
              </w:tc>
              <w:tc>
                <w:tcPr>
                  <w:tcW w:w="1737" w:type="pct"/>
                  <w:vAlign w:val="center"/>
                </w:tcPr>
                <w:p>
                  <w:pPr>
                    <w:pStyle w:val="37"/>
                    <w:rPr>
                      <w:highlight w:val="none"/>
                    </w:rPr>
                  </w:pPr>
                  <w:r>
                    <w:rPr>
                      <w:rFonts w:hint="eastAsia"/>
                      <w:color w:val="000000"/>
                      <w:highlight w:val="none"/>
                    </w:rPr>
                    <w:t>宝石花锯床</w:t>
                  </w:r>
                </w:p>
              </w:tc>
              <w:tc>
                <w:tcPr>
                  <w:tcW w:w="1752" w:type="pct"/>
                  <w:vAlign w:val="center"/>
                </w:tcPr>
                <w:p>
                  <w:pPr>
                    <w:pStyle w:val="37"/>
                    <w:rPr>
                      <w:highlight w:val="none"/>
                    </w:rPr>
                  </w:pPr>
                  <w:r>
                    <w:rPr>
                      <w:rFonts w:eastAsia="等线"/>
                      <w:color w:val="000000"/>
                      <w:highlight w:val="none"/>
                    </w:rPr>
                    <w:t>GB4260</w:t>
                  </w:r>
                </w:p>
              </w:tc>
              <w:tc>
                <w:tcPr>
                  <w:tcW w:w="404" w:type="pct"/>
                  <w:vAlign w:val="center"/>
                </w:tcPr>
                <w:p>
                  <w:pPr>
                    <w:pStyle w:val="37"/>
                    <w:rPr>
                      <w:highlight w:val="none"/>
                    </w:rPr>
                  </w:pPr>
                  <w:r>
                    <w:rPr>
                      <w:rFonts w:eastAsia="等线"/>
                      <w:color w:val="000000"/>
                      <w:highlight w:val="none"/>
                    </w:rPr>
                    <w:t>1</w:t>
                  </w:r>
                </w:p>
              </w:tc>
              <w:tc>
                <w:tcPr>
                  <w:tcW w:w="704" w:type="pct"/>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49</w:t>
                  </w:r>
                </w:p>
              </w:tc>
              <w:tc>
                <w:tcPr>
                  <w:tcW w:w="1737" w:type="pct"/>
                  <w:vAlign w:val="center"/>
                </w:tcPr>
                <w:p>
                  <w:pPr>
                    <w:pStyle w:val="37"/>
                    <w:rPr>
                      <w:highlight w:val="none"/>
                      <w:lang w:val="en-US"/>
                    </w:rPr>
                  </w:pPr>
                  <w:r>
                    <w:rPr>
                      <w:rFonts w:hint="eastAsia"/>
                      <w:color w:val="000000"/>
                      <w:highlight w:val="none"/>
                    </w:rPr>
                    <w:t>宝石花锯床</w:t>
                  </w:r>
                </w:p>
              </w:tc>
              <w:tc>
                <w:tcPr>
                  <w:tcW w:w="1752" w:type="pct"/>
                  <w:vAlign w:val="center"/>
                </w:tcPr>
                <w:p>
                  <w:pPr>
                    <w:pStyle w:val="37"/>
                    <w:rPr>
                      <w:highlight w:val="none"/>
                      <w:lang w:val="en-US"/>
                    </w:rPr>
                  </w:pPr>
                  <w:r>
                    <w:rPr>
                      <w:rFonts w:eastAsia="等线"/>
                      <w:color w:val="000000"/>
                      <w:highlight w:val="none"/>
                    </w:rPr>
                    <w:t>GB4260A</w:t>
                  </w:r>
                </w:p>
              </w:tc>
              <w:tc>
                <w:tcPr>
                  <w:tcW w:w="404" w:type="pct"/>
                  <w:vAlign w:val="center"/>
                </w:tcPr>
                <w:p>
                  <w:pPr>
                    <w:pStyle w:val="37"/>
                    <w:rPr>
                      <w:highlight w:val="none"/>
                      <w:lang w:val="en-US"/>
                    </w:rPr>
                  </w:pPr>
                  <w:r>
                    <w:rPr>
                      <w:rFonts w:eastAsia="等线"/>
                      <w:color w:val="000000"/>
                      <w:highlight w:val="none"/>
                    </w:rPr>
                    <w:t>4</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50</w:t>
                  </w:r>
                </w:p>
              </w:tc>
              <w:tc>
                <w:tcPr>
                  <w:tcW w:w="1737" w:type="pct"/>
                  <w:vAlign w:val="center"/>
                </w:tcPr>
                <w:p>
                  <w:pPr>
                    <w:pStyle w:val="37"/>
                    <w:rPr>
                      <w:highlight w:val="none"/>
                      <w:lang w:val="en-US"/>
                    </w:rPr>
                  </w:pPr>
                  <w:r>
                    <w:rPr>
                      <w:rFonts w:hint="eastAsia"/>
                      <w:color w:val="000000"/>
                      <w:highlight w:val="none"/>
                    </w:rPr>
                    <w:t>万泰锯床</w:t>
                  </w:r>
                </w:p>
              </w:tc>
              <w:tc>
                <w:tcPr>
                  <w:tcW w:w="1752" w:type="pct"/>
                  <w:vAlign w:val="center"/>
                </w:tcPr>
                <w:p>
                  <w:pPr>
                    <w:pStyle w:val="37"/>
                    <w:rPr>
                      <w:highlight w:val="none"/>
                      <w:lang w:val="en-US"/>
                    </w:rPr>
                  </w:pPr>
                  <w:r>
                    <w:rPr>
                      <w:rFonts w:eastAsia="等线"/>
                      <w:color w:val="000000"/>
                      <w:highlight w:val="none"/>
                    </w:rPr>
                    <w:t>GZ4240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51</w:t>
                  </w:r>
                </w:p>
              </w:tc>
              <w:tc>
                <w:tcPr>
                  <w:tcW w:w="1737" w:type="pct"/>
                  <w:vAlign w:val="center"/>
                </w:tcPr>
                <w:p>
                  <w:pPr>
                    <w:pStyle w:val="37"/>
                    <w:rPr>
                      <w:highlight w:val="none"/>
                      <w:lang w:val="en-US"/>
                    </w:rPr>
                  </w:pPr>
                  <w:r>
                    <w:rPr>
                      <w:rFonts w:hint="eastAsia"/>
                      <w:color w:val="000000"/>
                      <w:highlight w:val="none"/>
                    </w:rPr>
                    <w:t>送料机</w:t>
                  </w:r>
                </w:p>
              </w:tc>
              <w:tc>
                <w:tcPr>
                  <w:tcW w:w="1752" w:type="pct"/>
                  <w:vAlign w:val="center"/>
                </w:tcPr>
                <w:p>
                  <w:pPr>
                    <w:pStyle w:val="37"/>
                    <w:rPr>
                      <w:highlight w:val="none"/>
                      <w:lang w:val="en-US"/>
                    </w:rPr>
                  </w:pPr>
                  <w:r>
                    <w:rPr>
                      <w:rFonts w:eastAsia="等线"/>
                      <w:color w:val="000000"/>
                      <w:highlight w:val="none"/>
                    </w:rPr>
                    <w:t>NCF-300B/HS-300B/MT-300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52</w:t>
                  </w:r>
                </w:p>
              </w:tc>
              <w:tc>
                <w:tcPr>
                  <w:tcW w:w="1737" w:type="pct"/>
                  <w:vAlign w:val="center"/>
                </w:tcPr>
                <w:p>
                  <w:pPr>
                    <w:pStyle w:val="37"/>
                    <w:rPr>
                      <w:highlight w:val="none"/>
                      <w:lang w:val="en-US"/>
                    </w:rPr>
                  </w:pPr>
                  <w:r>
                    <w:rPr>
                      <w:rFonts w:hint="eastAsia"/>
                      <w:color w:val="000000"/>
                      <w:highlight w:val="none"/>
                    </w:rPr>
                    <w:t>扬力开式可倾压力机</w:t>
                  </w:r>
                </w:p>
              </w:tc>
              <w:tc>
                <w:tcPr>
                  <w:tcW w:w="1752" w:type="pct"/>
                  <w:vAlign w:val="center"/>
                </w:tcPr>
                <w:p>
                  <w:pPr>
                    <w:pStyle w:val="37"/>
                    <w:rPr>
                      <w:highlight w:val="none"/>
                      <w:lang w:val="en-US"/>
                    </w:rPr>
                  </w:pPr>
                  <w:r>
                    <w:rPr>
                      <w:rFonts w:eastAsia="等线"/>
                      <w:color w:val="000000"/>
                      <w:highlight w:val="none"/>
                    </w:rPr>
                    <w:t>J23-80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53</w:t>
                  </w:r>
                </w:p>
              </w:tc>
              <w:tc>
                <w:tcPr>
                  <w:tcW w:w="1737" w:type="pct"/>
                  <w:vAlign w:val="center"/>
                </w:tcPr>
                <w:p>
                  <w:pPr>
                    <w:pStyle w:val="37"/>
                    <w:rPr>
                      <w:highlight w:val="none"/>
                      <w:lang w:val="en-US"/>
                    </w:rPr>
                  </w:pPr>
                  <w:r>
                    <w:rPr>
                      <w:rFonts w:hint="eastAsia"/>
                      <w:color w:val="000000"/>
                      <w:highlight w:val="none"/>
                    </w:rPr>
                    <w:t>泰象减速器</w:t>
                  </w:r>
                </w:p>
              </w:tc>
              <w:tc>
                <w:tcPr>
                  <w:tcW w:w="1752" w:type="pct"/>
                  <w:vAlign w:val="center"/>
                </w:tcPr>
                <w:p>
                  <w:pPr>
                    <w:pStyle w:val="37"/>
                    <w:rPr>
                      <w:highlight w:val="none"/>
                      <w:lang w:val="en-US"/>
                    </w:rPr>
                  </w:pPr>
                  <w:r>
                    <w:rPr>
                      <w:rFonts w:eastAsia="等线"/>
                      <w:color w:val="000000"/>
                      <w:highlight w:val="none"/>
                    </w:rPr>
                    <w:t>JZQ500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54</w:t>
                  </w:r>
                </w:p>
              </w:tc>
              <w:tc>
                <w:tcPr>
                  <w:tcW w:w="1737" w:type="pct"/>
                  <w:vAlign w:val="center"/>
                </w:tcPr>
                <w:p>
                  <w:pPr>
                    <w:pStyle w:val="37"/>
                    <w:rPr>
                      <w:highlight w:val="none"/>
                      <w:lang w:val="en-US"/>
                    </w:rPr>
                  </w:pPr>
                  <w:r>
                    <w:rPr>
                      <w:rFonts w:eastAsia="等线"/>
                      <w:color w:val="000000"/>
                      <w:highlight w:val="none"/>
                    </w:rPr>
                    <w:t>37KW</w:t>
                  </w:r>
                  <w:r>
                    <w:rPr>
                      <w:rFonts w:hint="eastAsia"/>
                      <w:color w:val="000000"/>
                      <w:highlight w:val="none"/>
                    </w:rPr>
                    <w:t>变频冷弯机</w:t>
                  </w:r>
                </w:p>
              </w:tc>
              <w:tc>
                <w:tcPr>
                  <w:tcW w:w="1752" w:type="pct"/>
                  <w:vAlign w:val="center"/>
                </w:tcPr>
                <w:p>
                  <w:pPr>
                    <w:pStyle w:val="37"/>
                    <w:rPr>
                      <w:highlight w:val="none"/>
                      <w:lang w:val="en-US"/>
                    </w:rPr>
                  </w:pPr>
                  <w:r>
                    <w:rPr>
                      <w:rFonts w:eastAsia="等线"/>
                      <w:color w:val="000000"/>
                      <w:highlight w:val="none"/>
                    </w:rPr>
                    <w:t>190715</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55</w:t>
                  </w:r>
                </w:p>
              </w:tc>
              <w:tc>
                <w:tcPr>
                  <w:tcW w:w="1737" w:type="pct"/>
                  <w:vAlign w:val="center"/>
                </w:tcPr>
                <w:p>
                  <w:pPr>
                    <w:pStyle w:val="37"/>
                    <w:rPr>
                      <w:highlight w:val="none"/>
                      <w:lang w:val="en-US"/>
                    </w:rPr>
                  </w:pPr>
                  <w:r>
                    <w:rPr>
                      <w:rFonts w:hint="eastAsia"/>
                      <w:color w:val="000000"/>
                      <w:highlight w:val="none"/>
                    </w:rPr>
                    <w:t>杨力开式固定压力机</w:t>
                  </w:r>
                </w:p>
              </w:tc>
              <w:tc>
                <w:tcPr>
                  <w:tcW w:w="1752" w:type="pct"/>
                  <w:vAlign w:val="center"/>
                </w:tcPr>
                <w:p>
                  <w:pPr>
                    <w:pStyle w:val="37"/>
                    <w:rPr>
                      <w:highlight w:val="none"/>
                      <w:lang w:val="en-US"/>
                    </w:rPr>
                  </w:pPr>
                  <w:r>
                    <w:rPr>
                      <w:rFonts w:eastAsia="等线"/>
                      <w:color w:val="000000"/>
                      <w:highlight w:val="none"/>
                    </w:rPr>
                    <w:t>JD21-100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56</w:t>
                  </w:r>
                </w:p>
              </w:tc>
              <w:tc>
                <w:tcPr>
                  <w:tcW w:w="1737" w:type="pct"/>
                  <w:vAlign w:val="center"/>
                </w:tcPr>
                <w:p>
                  <w:pPr>
                    <w:pStyle w:val="37"/>
                    <w:rPr>
                      <w:highlight w:val="none"/>
                      <w:lang w:val="en-US"/>
                    </w:rPr>
                  </w:pPr>
                  <w:r>
                    <w:rPr>
                      <w:rFonts w:hint="eastAsia"/>
                      <w:color w:val="000000"/>
                      <w:highlight w:val="none"/>
                    </w:rPr>
                    <w:t>杨力可倾压力机</w:t>
                  </w:r>
                </w:p>
              </w:tc>
              <w:tc>
                <w:tcPr>
                  <w:tcW w:w="1752" w:type="pct"/>
                  <w:vAlign w:val="center"/>
                </w:tcPr>
                <w:p>
                  <w:pPr>
                    <w:pStyle w:val="37"/>
                    <w:rPr>
                      <w:highlight w:val="none"/>
                      <w:lang w:val="en-US"/>
                    </w:rPr>
                  </w:pPr>
                  <w:r>
                    <w:rPr>
                      <w:rFonts w:eastAsia="等线"/>
                      <w:color w:val="000000"/>
                      <w:highlight w:val="none"/>
                    </w:rPr>
                    <w:t>JC23-63</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57</w:t>
                  </w:r>
                </w:p>
              </w:tc>
              <w:tc>
                <w:tcPr>
                  <w:tcW w:w="1737" w:type="pct"/>
                  <w:vAlign w:val="center"/>
                </w:tcPr>
                <w:p>
                  <w:pPr>
                    <w:pStyle w:val="37"/>
                    <w:rPr>
                      <w:highlight w:val="none"/>
                      <w:lang w:val="en-US"/>
                    </w:rPr>
                  </w:pPr>
                  <w:r>
                    <w:rPr>
                      <w:rFonts w:hint="eastAsia"/>
                      <w:color w:val="000000"/>
                      <w:highlight w:val="none"/>
                    </w:rPr>
                    <w:t>扬力开式可倾压力机</w:t>
                  </w:r>
                </w:p>
              </w:tc>
              <w:tc>
                <w:tcPr>
                  <w:tcW w:w="1752" w:type="pct"/>
                  <w:vAlign w:val="center"/>
                </w:tcPr>
                <w:p>
                  <w:pPr>
                    <w:pStyle w:val="37"/>
                    <w:rPr>
                      <w:highlight w:val="none"/>
                      <w:lang w:val="en-US"/>
                    </w:rPr>
                  </w:pPr>
                  <w:r>
                    <w:rPr>
                      <w:rFonts w:eastAsia="等线"/>
                      <w:color w:val="000000"/>
                      <w:highlight w:val="none"/>
                    </w:rPr>
                    <w:t>JG23-40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58</w:t>
                  </w:r>
                </w:p>
              </w:tc>
              <w:tc>
                <w:tcPr>
                  <w:tcW w:w="1737" w:type="pct"/>
                  <w:vAlign w:val="center"/>
                </w:tcPr>
                <w:p>
                  <w:pPr>
                    <w:pStyle w:val="37"/>
                    <w:rPr>
                      <w:highlight w:val="none"/>
                      <w:lang w:val="en-US"/>
                    </w:rPr>
                  </w:pPr>
                  <w:r>
                    <w:rPr>
                      <w:rFonts w:hint="eastAsia"/>
                      <w:color w:val="000000"/>
                      <w:highlight w:val="none"/>
                    </w:rPr>
                    <w:t>液压联合中剪机</w:t>
                  </w:r>
                </w:p>
              </w:tc>
              <w:tc>
                <w:tcPr>
                  <w:tcW w:w="1752" w:type="pct"/>
                  <w:vAlign w:val="center"/>
                </w:tcPr>
                <w:p>
                  <w:pPr>
                    <w:pStyle w:val="37"/>
                    <w:rPr>
                      <w:highlight w:val="none"/>
                      <w:lang w:val="en-US"/>
                    </w:rPr>
                  </w:pPr>
                  <w:r>
                    <w:rPr>
                      <w:rFonts w:eastAsia="等线"/>
                      <w:color w:val="000000"/>
                      <w:highlight w:val="none"/>
                    </w:rPr>
                    <w:t>G35Y-20</w:t>
                  </w:r>
                </w:p>
              </w:tc>
              <w:tc>
                <w:tcPr>
                  <w:tcW w:w="404" w:type="pct"/>
                  <w:vAlign w:val="center"/>
                </w:tcPr>
                <w:p>
                  <w:pPr>
                    <w:pStyle w:val="37"/>
                    <w:rPr>
                      <w:highlight w:val="none"/>
                      <w:lang w:val="en-US"/>
                    </w:rPr>
                  </w:pPr>
                  <w:r>
                    <w:rPr>
                      <w:rFonts w:eastAsia="等线"/>
                      <w:color w:val="000000"/>
                      <w:highlight w:val="none"/>
                    </w:rPr>
                    <w:t>2</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59</w:t>
                  </w:r>
                </w:p>
              </w:tc>
              <w:tc>
                <w:tcPr>
                  <w:tcW w:w="1737" w:type="pct"/>
                  <w:vAlign w:val="center"/>
                </w:tcPr>
                <w:p>
                  <w:pPr>
                    <w:pStyle w:val="37"/>
                    <w:rPr>
                      <w:highlight w:val="none"/>
                      <w:lang w:val="en-US"/>
                    </w:rPr>
                  </w:pPr>
                  <w:r>
                    <w:rPr>
                      <w:rFonts w:hint="eastAsia"/>
                      <w:color w:val="000000"/>
                      <w:highlight w:val="none"/>
                    </w:rPr>
                    <w:t>杨力液压板料折弯机</w:t>
                  </w:r>
                </w:p>
              </w:tc>
              <w:tc>
                <w:tcPr>
                  <w:tcW w:w="1752" w:type="pct"/>
                  <w:vAlign w:val="center"/>
                </w:tcPr>
                <w:p>
                  <w:pPr>
                    <w:pStyle w:val="37"/>
                    <w:rPr>
                      <w:highlight w:val="none"/>
                      <w:lang w:val="en-US"/>
                    </w:rPr>
                  </w:pPr>
                  <w:r>
                    <w:rPr>
                      <w:rFonts w:eastAsia="等线"/>
                      <w:color w:val="000000"/>
                      <w:highlight w:val="none"/>
                    </w:rPr>
                    <w:t>WC67Y-160/3200</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60</w:t>
                  </w:r>
                </w:p>
              </w:tc>
              <w:tc>
                <w:tcPr>
                  <w:tcW w:w="1737" w:type="pct"/>
                  <w:vAlign w:val="center"/>
                </w:tcPr>
                <w:p>
                  <w:pPr>
                    <w:pStyle w:val="37"/>
                    <w:rPr>
                      <w:highlight w:val="none"/>
                    </w:rPr>
                  </w:pPr>
                  <w:r>
                    <w:rPr>
                      <w:rFonts w:hint="eastAsia"/>
                      <w:color w:val="000000"/>
                      <w:highlight w:val="none"/>
                    </w:rPr>
                    <w:t>柜员机</w:t>
                  </w:r>
                </w:p>
              </w:tc>
              <w:tc>
                <w:tcPr>
                  <w:tcW w:w="1752" w:type="pct"/>
                  <w:vAlign w:val="center"/>
                </w:tcPr>
                <w:p>
                  <w:pPr>
                    <w:pStyle w:val="37"/>
                    <w:rPr>
                      <w:highlight w:val="none"/>
                      <w:lang w:val="en-US"/>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lang w:val="en-US"/>
                    </w:rPr>
                  </w:pPr>
                  <w:r>
                    <w:rPr>
                      <w:rFonts w:hint="eastAsia"/>
                      <w:highlight w:val="none"/>
                      <w:lang w:val="en-US"/>
                    </w:rPr>
                    <w:t>61</w:t>
                  </w:r>
                </w:p>
              </w:tc>
              <w:tc>
                <w:tcPr>
                  <w:tcW w:w="1737" w:type="pct"/>
                  <w:vAlign w:val="center"/>
                </w:tcPr>
                <w:p>
                  <w:pPr>
                    <w:pStyle w:val="37"/>
                    <w:rPr>
                      <w:highlight w:val="none"/>
                      <w:lang w:val="en-US"/>
                    </w:rPr>
                  </w:pPr>
                  <w:r>
                    <w:rPr>
                      <w:rFonts w:hint="eastAsia"/>
                      <w:color w:val="000000"/>
                      <w:highlight w:val="none"/>
                    </w:rPr>
                    <w:t>剪板机</w:t>
                  </w:r>
                </w:p>
              </w:tc>
              <w:tc>
                <w:tcPr>
                  <w:tcW w:w="1752" w:type="pct"/>
                  <w:vAlign w:val="center"/>
                </w:tcPr>
                <w:p>
                  <w:pPr>
                    <w:pStyle w:val="37"/>
                    <w:rPr>
                      <w:highlight w:val="none"/>
                      <w:lang w:val="en-US"/>
                    </w:rPr>
                  </w:pPr>
                  <w:r>
                    <w:rPr>
                      <w:rFonts w:eastAsia="等线"/>
                      <w:color w:val="000000"/>
                      <w:highlight w:val="none"/>
                    </w:rPr>
                    <w:t>/</w:t>
                  </w:r>
                </w:p>
              </w:tc>
              <w:tc>
                <w:tcPr>
                  <w:tcW w:w="404" w:type="pct"/>
                  <w:vAlign w:val="center"/>
                </w:tcPr>
                <w:p>
                  <w:pPr>
                    <w:pStyle w:val="37"/>
                    <w:rPr>
                      <w:highlight w:val="none"/>
                      <w:lang w:val="en-US"/>
                    </w:rPr>
                  </w:pPr>
                  <w:r>
                    <w:rPr>
                      <w:rFonts w:eastAsia="等线"/>
                      <w:color w:val="000000"/>
                      <w:highlight w:val="none"/>
                    </w:rPr>
                    <w:t>1</w:t>
                  </w:r>
                </w:p>
              </w:tc>
              <w:tc>
                <w:tcPr>
                  <w:tcW w:w="70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u w:val="single"/>
                      <w:lang w:val="en-US"/>
                    </w:rPr>
                  </w:pPr>
                  <w:r>
                    <w:rPr>
                      <w:rFonts w:hint="eastAsia"/>
                      <w:highlight w:val="none"/>
                      <w:u w:val="single"/>
                      <w:lang w:val="en-US"/>
                    </w:rPr>
                    <w:t>62</w:t>
                  </w:r>
                </w:p>
              </w:tc>
              <w:tc>
                <w:tcPr>
                  <w:tcW w:w="1737" w:type="pct"/>
                  <w:vAlign w:val="center"/>
                </w:tcPr>
                <w:p>
                  <w:pPr>
                    <w:pStyle w:val="37"/>
                    <w:rPr>
                      <w:highlight w:val="none"/>
                      <w:u w:val="single"/>
                      <w:lang w:val="en-US"/>
                    </w:rPr>
                  </w:pPr>
                  <w:r>
                    <w:rPr>
                      <w:rFonts w:hint="eastAsia"/>
                      <w:color w:val="000000"/>
                      <w:highlight w:val="none"/>
                    </w:rPr>
                    <w:t>朝兴等离子切割机</w:t>
                  </w:r>
                </w:p>
              </w:tc>
              <w:tc>
                <w:tcPr>
                  <w:tcW w:w="1752" w:type="pct"/>
                  <w:vAlign w:val="center"/>
                </w:tcPr>
                <w:p>
                  <w:pPr>
                    <w:pStyle w:val="37"/>
                    <w:rPr>
                      <w:highlight w:val="none"/>
                      <w:u w:val="single"/>
                      <w:lang w:val="en-US"/>
                    </w:rPr>
                  </w:pPr>
                  <w:r>
                    <w:rPr>
                      <w:rFonts w:eastAsia="等线"/>
                      <w:color w:val="000000"/>
                      <w:highlight w:val="none"/>
                    </w:rPr>
                    <w:t>/</w:t>
                  </w:r>
                </w:p>
              </w:tc>
              <w:tc>
                <w:tcPr>
                  <w:tcW w:w="404" w:type="pct"/>
                  <w:vAlign w:val="center"/>
                </w:tcPr>
                <w:p>
                  <w:pPr>
                    <w:pStyle w:val="37"/>
                    <w:rPr>
                      <w:highlight w:val="none"/>
                      <w:u w:val="single"/>
                      <w:lang w:val="en-US"/>
                    </w:rPr>
                  </w:pPr>
                  <w:r>
                    <w:rPr>
                      <w:rFonts w:eastAsia="等线"/>
                      <w:color w:val="000000"/>
                      <w:highlight w:val="none"/>
                    </w:rPr>
                    <w:t>1</w:t>
                  </w:r>
                </w:p>
              </w:tc>
              <w:tc>
                <w:tcPr>
                  <w:tcW w:w="704" w:type="pct"/>
                  <w:vMerge w:val="continue"/>
                  <w:vAlign w:val="center"/>
                </w:tcPr>
                <w:p>
                  <w:pPr>
                    <w:pStyle w:val="37"/>
                    <w:rPr>
                      <w:highlight w:val="none"/>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u w:val="single"/>
                      <w:lang w:val="en-US"/>
                    </w:rPr>
                  </w:pPr>
                  <w:r>
                    <w:rPr>
                      <w:rFonts w:hint="eastAsia"/>
                      <w:highlight w:val="none"/>
                      <w:u w:val="single"/>
                      <w:lang w:val="en-US"/>
                    </w:rPr>
                    <w:t>63</w:t>
                  </w:r>
                </w:p>
              </w:tc>
              <w:tc>
                <w:tcPr>
                  <w:tcW w:w="1737" w:type="pct"/>
                  <w:vAlign w:val="center"/>
                </w:tcPr>
                <w:p>
                  <w:pPr>
                    <w:pStyle w:val="37"/>
                    <w:rPr>
                      <w:highlight w:val="none"/>
                      <w:u w:val="single"/>
                      <w:lang w:val="en-US"/>
                    </w:rPr>
                  </w:pPr>
                  <w:r>
                    <w:rPr>
                      <w:rFonts w:hint="eastAsia"/>
                      <w:color w:val="000000"/>
                      <w:highlight w:val="none"/>
                    </w:rPr>
                    <w:t>空气压缩机</w:t>
                  </w:r>
                </w:p>
              </w:tc>
              <w:tc>
                <w:tcPr>
                  <w:tcW w:w="1752" w:type="pct"/>
                  <w:vAlign w:val="center"/>
                </w:tcPr>
                <w:p>
                  <w:pPr>
                    <w:pStyle w:val="37"/>
                    <w:rPr>
                      <w:highlight w:val="none"/>
                      <w:u w:val="single"/>
                      <w:lang w:val="en-US"/>
                    </w:rPr>
                  </w:pPr>
                  <w:r>
                    <w:rPr>
                      <w:rFonts w:eastAsia="等线"/>
                      <w:color w:val="000000"/>
                      <w:highlight w:val="none"/>
                    </w:rPr>
                    <w:t>/</w:t>
                  </w:r>
                </w:p>
              </w:tc>
              <w:tc>
                <w:tcPr>
                  <w:tcW w:w="404" w:type="pct"/>
                  <w:vAlign w:val="center"/>
                </w:tcPr>
                <w:p>
                  <w:pPr>
                    <w:pStyle w:val="37"/>
                    <w:rPr>
                      <w:highlight w:val="none"/>
                      <w:u w:val="single"/>
                      <w:lang w:val="en-US"/>
                    </w:rPr>
                  </w:pPr>
                  <w:r>
                    <w:rPr>
                      <w:rFonts w:eastAsia="等线"/>
                      <w:color w:val="000000"/>
                      <w:highlight w:val="none"/>
                    </w:rPr>
                    <w:t>1</w:t>
                  </w:r>
                </w:p>
              </w:tc>
              <w:tc>
                <w:tcPr>
                  <w:tcW w:w="704" w:type="pct"/>
                  <w:vMerge w:val="continue"/>
                  <w:vAlign w:val="center"/>
                </w:tcPr>
                <w:p>
                  <w:pPr>
                    <w:pStyle w:val="37"/>
                    <w:rPr>
                      <w:highlight w:val="none"/>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u w:val="single"/>
                      <w:lang w:val="en-US"/>
                    </w:rPr>
                  </w:pPr>
                  <w:r>
                    <w:rPr>
                      <w:rFonts w:hint="eastAsia"/>
                      <w:highlight w:val="none"/>
                      <w:u w:val="single"/>
                      <w:lang w:val="en-US"/>
                    </w:rPr>
                    <w:t>64</w:t>
                  </w:r>
                </w:p>
              </w:tc>
              <w:tc>
                <w:tcPr>
                  <w:tcW w:w="1737" w:type="pct"/>
                  <w:vAlign w:val="center"/>
                </w:tcPr>
                <w:p>
                  <w:pPr>
                    <w:pStyle w:val="37"/>
                    <w:rPr>
                      <w:highlight w:val="none"/>
                      <w:u w:val="single"/>
                      <w:lang w:val="en-US"/>
                    </w:rPr>
                  </w:pPr>
                  <w:r>
                    <w:rPr>
                      <w:rFonts w:hint="eastAsia"/>
                      <w:color w:val="000000"/>
                      <w:highlight w:val="none"/>
                    </w:rPr>
                    <w:t>行车</w:t>
                  </w:r>
                </w:p>
              </w:tc>
              <w:tc>
                <w:tcPr>
                  <w:tcW w:w="1752" w:type="pct"/>
                  <w:vAlign w:val="center"/>
                </w:tcPr>
                <w:p>
                  <w:pPr>
                    <w:pStyle w:val="37"/>
                    <w:rPr>
                      <w:highlight w:val="none"/>
                      <w:u w:val="single"/>
                    </w:rPr>
                  </w:pPr>
                  <w:r>
                    <w:rPr>
                      <w:rFonts w:eastAsia="等线"/>
                      <w:color w:val="000000"/>
                      <w:highlight w:val="none"/>
                    </w:rPr>
                    <w:t>5T</w:t>
                  </w:r>
                </w:p>
              </w:tc>
              <w:tc>
                <w:tcPr>
                  <w:tcW w:w="404" w:type="pct"/>
                  <w:vAlign w:val="center"/>
                </w:tcPr>
                <w:p>
                  <w:pPr>
                    <w:pStyle w:val="37"/>
                    <w:rPr>
                      <w:highlight w:val="none"/>
                      <w:u w:val="single"/>
                      <w:lang w:val="en-US"/>
                    </w:rPr>
                  </w:pPr>
                  <w:r>
                    <w:rPr>
                      <w:rFonts w:eastAsia="等线"/>
                      <w:color w:val="000000"/>
                      <w:highlight w:val="none"/>
                    </w:rPr>
                    <w:t>7</w:t>
                  </w:r>
                </w:p>
              </w:tc>
              <w:tc>
                <w:tcPr>
                  <w:tcW w:w="704" w:type="pct"/>
                  <w:vMerge w:val="continue"/>
                  <w:vAlign w:val="center"/>
                </w:tcPr>
                <w:p>
                  <w:pPr>
                    <w:pStyle w:val="37"/>
                    <w:rPr>
                      <w:highlight w:val="none"/>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4" w:type="pct"/>
                  <w:vAlign w:val="center"/>
                </w:tcPr>
                <w:p>
                  <w:pPr>
                    <w:pStyle w:val="37"/>
                    <w:rPr>
                      <w:highlight w:val="none"/>
                      <w:u w:val="single"/>
                      <w:lang w:val="en-US"/>
                    </w:rPr>
                  </w:pPr>
                  <w:r>
                    <w:rPr>
                      <w:rFonts w:hint="eastAsia"/>
                      <w:highlight w:val="none"/>
                      <w:u w:val="single"/>
                      <w:lang w:val="en-US"/>
                    </w:rPr>
                    <w:t>65</w:t>
                  </w:r>
                </w:p>
              </w:tc>
              <w:tc>
                <w:tcPr>
                  <w:tcW w:w="1737" w:type="pct"/>
                  <w:vAlign w:val="center"/>
                </w:tcPr>
                <w:p>
                  <w:pPr>
                    <w:pStyle w:val="37"/>
                    <w:rPr>
                      <w:highlight w:val="none"/>
                      <w:u w:val="single"/>
                      <w:lang w:val="en-US"/>
                    </w:rPr>
                  </w:pPr>
                  <w:r>
                    <w:rPr>
                      <w:rFonts w:hint="eastAsia"/>
                      <w:color w:val="000000"/>
                      <w:highlight w:val="none"/>
                    </w:rPr>
                    <w:t>行车</w:t>
                  </w:r>
                </w:p>
              </w:tc>
              <w:tc>
                <w:tcPr>
                  <w:tcW w:w="1752" w:type="pct"/>
                  <w:vAlign w:val="center"/>
                </w:tcPr>
                <w:p>
                  <w:pPr>
                    <w:pStyle w:val="37"/>
                    <w:rPr>
                      <w:highlight w:val="none"/>
                      <w:u w:val="single"/>
                      <w:lang w:val="en-US"/>
                    </w:rPr>
                  </w:pPr>
                  <w:r>
                    <w:rPr>
                      <w:rFonts w:eastAsia="等线"/>
                      <w:color w:val="000000"/>
                      <w:highlight w:val="none"/>
                    </w:rPr>
                    <w:t>10T</w:t>
                  </w:r>
                </w:p>
              </w:tc>
              <w:tc>
                <w:tcPr>
                  <w:tcW w:w="404" w:type="pct"/>
                  <w:vAlign w:val="center"/>
                </w:tcPr>
                <w:p>
                  <w:pPr>
                    <w:pStyle w:val="37"/>
                    <w:rPr>
                      <w:highlight w:val="none"/>
                      <w:u w:val="single"/>
                      <w:lang w:val="en-US"/>
                    </w:rPr>
                  </w:pPr>
                  <w:r>
                    <w:rPr>
                      <w:rFonts w:eastAsia="等线"/>
                      <w:color w:val="000000"/>
                      <w:highlight w:val="none"/>
                    </w:rPr>
                    <w:t>1</w:t>
                  </w:r>
                </w:p>
              </w:tc>
              <w:tc>
                <w:tcPr>
                  <w:tcW w:w="704" w:type="pct"/>
                  <w:vMerge w:val="continue"/>
                  <w:vAlign w:val="center"/>
                </w:tcPr>
                <w:p>
                  <w:pPr>
                    <w:pStyle w:val="37"/>
                    <w:rPr>
                      <w:highlight w:val="none"/>
                      <w:u w:val="single"/>
                      <w:lang w:val="en-US"/>
                    </w:rPr>
                  </w:pPr>
                </w:p>
              </w:tc>
            </w:tr>
          </w:tbl>
          <w:p>
            <w:pPr>
              <w:pStyle w:val="10"/>
              <w:widowControl/>
              <w:ind w:firstLine="482"/>
              <w:rPr>
                <w:b/>
                <w:bCs/>
                <w:szCs w:val="22"/>
                <w:highlight w:val="none"/>
              </w:rPr>
            </w:pPr>
            <w:r>
              <w:rPr>
                <w:rFonts w:hint="eastAsia"/>
                <w:b/>
                <w:bCs/>
                <w:highlight w:val="none"/>
              </w:rPr>
              <w:t>（5）</w:t>
            </w:r>
            <w:r>
              <w:rPr>
                <w:b/>
                <w:bCs/>
                <w:highlight w:val="none"/>
              </w:rPr>
              <w:t>主要原辅材料及能源消耗</w:t>
            </w:r>
          </w:p>
          <w:p>
            <w:pPr>
              <w:ind w:firstLine="480"/>
              <w:rPr>
                <w:highlight w:val="none"/>
              </w:rPr>
            </w:pPr>
            <w:r>
              <w:rPr>
                <w:rFonts w:hint="eastAsia"/>
                <w:highlight w:val="none"/>
              </w:rPr>
              <w:t>本项目原辅材料用量见表1-4。</w:t>
            </w:r>
          </w:p>
          <w:p>
            <w:pPr>
              <w:pStyle w:val="37"/>
              <w:rPr>
                <w:b/>
                <w:bCs/>
                <w:highlight w:val="none"/>
              </w:rPr>
            </w:pPr>
            <w:r>
              <w:rPr>
                <w:b/>
                <w:bCs/>
                <w:highlight w:val="none"/>
              </w:rPr>
              <w:t>表1-</w:t>
            </w:r>
            <w:r>
              <w:rPr>
                <w:rFonts w:hint="eastAsia"/>
                <w:b/>
                <w:bCs/>
                <w:highlight w:val="none"/>
                <w:lang w:val="en-US"/>
              </w:rPr>
              <w:t>4</w:t>
            </w:r>
            <w:r>
              <w:rPr>
                <w:b/>
                <w:bCs/>
                <w:highlight w:val="none"/>
              </w:rPr>
              <w:t xml:space="preserve"> 主要原辅材料及能源消耗表</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930"/>
              <w:gridCol w:w="1035"/>
              <w:gridCol w:w="1095"/>
              <w:gridCol w:w="128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rPr>
                  </w:pPr>
                  <w:r>
                    <w:rPr>
                      <w:rFonts w:hint="eastAsia"/>
                      <w:highlight w:val="none"/>
                    </w:rPr>
                    <w:t>序号</w:t>
                  </w:r>
                </w:p>
              </w:tc>
              <w:tc>
                <w:tcPr>
                  <w:tcW w:w="2930" w:type="dxa"/>
                  <w:vAlign w:val="center"/>
                </w:tcPr>
                <w:p>
                  <w:pPr>
                    <w:pStyle w:val="37"/>
                    <w:rPr>
                      <w:highlight w:val="none"/>
                    </w:rPr>
                  </w:pPr>
                  <w:r>
                    <w:rPr>
                      <w:rFonts w:hint="eastAsia"/>
                      <w:highlight w:val="none"/>
                    </w:rPr>
                    <w:t>名称</w:t>
                  </w:r>
                </w:p>
              </w:tc>
              <w:tc>
                <w:tcPr>
                  <w:tcW w:w="1035" w:type="dxa"/>
                  <w:vAlign w:val="center"/>
                </w:tcPr>
                <w:p>
                  <w:pPr>
                    <w:pStyle w:val="37"/>
                    <w:rPr>
                      <w:highlight w:val="none"/>
                    </w:rPr>
                  </w:pPr>
                  <w:r>
                    <w:rPr>
                      <w:rFonts w:hint="eastAsia"/>
                      <w:highlight w:val="none"/>
                    </w:rPr>
                    <w:t>单位</w:t>
                  </w:r>
                </w:p>
              </w:tc>
              <w:tc>
                <w:tcPr>
                  <w:tcW w:w="1095" w:type="dxa"/>
                  <w:vAlign w:val="center"/>
                </w:tcPr>
                <w:p>
                  <w:pPr>
                    <w:pStyle w:val="37"/>
                    <w:rPr>
                      <w:highlight w:val="none"/>
                    </w:rPr>
                  </w:pPr>
                  <w:r>
                    <w:rPr>
                      <w:rFonts w:hint="eastAsia"/>
                      <w:highlight w:val="none"/>
                    </w:rPr>
                    <w:t>年耗量</w:t>
                  </w:r>
                </w:p>
              </w:tc>
              <w:tc>
                <w:tcPr>
                  <w:tcW w:w="1288" w:type="dxa"/>
                  <w:vAlign w:val="center"/>
                </w:tcPr>
                <w:p>
                  <w:pPr>
                    <w:pStyle w:val="37"/>
                    <w:rPr>
                      <w:highlight w:val="none"/>
                      <w:lang w:val="en-US"/>
                    </w:rPr>
                  </w:pPr>
                  <w:r>
                    <w:rPr>
                      <w:rFonts w:hint="eastAsia"/>
                      <w:highlight w:val="none"/>
                      <w:lang w:val="en-US"/>
                    </w:rPr>
                    <w:t>最大储存量</w:t>
                  </w:r>
                </w:p>
              </w:tc>
              <w:tc>
                <w:tcPr>
                  <w:tcW w:w="1770" w:type="dxa"/>
                  <w:vAlign w:val="center"/>
                </w:tcPr>
                <w:p>
                  <w:pPr>
                    <w:pStyle w:val="37"/>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rPr>
                  </w:pPr>
                  <w:r>
                    <w:rPr>
                      <w:rFonts w:hint="eastAsia"/>
                      <w:highlight w:val="none"/>
                      <w:lang w:val="en-US"/>
                    </w:rPr>
                    <w:t>1</w:t>
                  </w:r>
                </w:p>
              </w:tc>
              <w:tc>
                <w:tcPr>
                  <w:tcW w:w="2930" w:type="dxa"/>
                  <w:vAlign w:val="center"/>
                </w:tcPr>
                <w:p>
                  <w:pPr>
                    <w:pStyle w:val="37"/>
                    <w:rPr>
                      <w:highlight w:val="none"/>
                    </w:rPr>
                  </w:pPr>
                  <w:r>
                    <w:rPr>
                      <w:rFonts w:hint="eastAsia"/>
                      <w:highlight w:val="none"/>
                      <w:lang w:val="en-US"/>
                    </w:rPr>
                    <w:t>型材</w:t>
                  </w:r>
                </w:p>
              </w:tc>
              <w:tc>
                <w:tcPr>
                  <w:tcW w:w="1035" w:type="dxa"/>
                  <w:vAlign w:val="center"/>
                </w:tcPr>
                <w:p>
                  <w:pPr>
                    <w:pStyle w:val="37"/>
                    <w:rPr>
                      <w:highlight w:val="none"/>
                    </w:rPr>
                  </w:pPr>
                  <w:r>
                    <w:rPr>
                      <w:rFonts w:hint="eastAsia"/>
                      <w:highlight w:val="none"/>
                      <w:lang w:val="en-US"/>
                    </w:rPr>
                    <w:t>t</w:t>
                  </w:r>
                </w:p>
              </w:tc>
              <w:tc>
                <w:tcPr>
                  <w:tcW w:w="1095" w:type="dxa"/>
                  <w:vAlign w:val="center"/>
                </w:tcPr>
                <w:p>
                  <w:pPr>
                    <w:pStyle w:val="37"/>
                    <w:rPr>
                      <w:highlight w:val="none"/>
                      <w:lang w:val="en-US"/>
                    </w:rPr>
                  </w:pPr>
                  <w:r>
                    <w:rPr>
                      <w:rFonts w:hint="eastAsia"/>
                      <w:highlight w:val="none"/>
                      <w:lang w:val="en-US"/>
                    </w:rPr>
                    <w:t>38000</w:t>
                  </w:r>
                </w:p>
              </w:tc>
              <w:tc>
                <w:tcPr>
                  <w:tcW w:w="1288" w:type="dxa"/>
                  <w:vAlign w:val="center"/>
                </w:tcPr>
                <w:p>
                  <w:pPr>
                    <w:pStyle w:val="37"/>
                    <w:rPr>
                      <w:highlight w:val="none"/>
                      <w:lang w:val="en-US"/>
                    </w:rPr>
                  </w:pPr>
                  <w:r>
                    <w:rPr>
                      <w:rFonts w:hint="eastAsia"/>
                      <w:highlight w:val="none"/>
                      <w:lang w:val="en-US"/>
                    </w:rPr>
                    <w:t>4000</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2</w:t>
                  </w:r>
                </w:p>
              </w:tc>
              <w:tc>
                <w:tcPr>
                  <w:tcW w:w="2930" w:type="dxa"/>
                  <w:vAlign w:val="center"/>
                </w:tcPr>
                <w:p>
                  <w:pPr>
                    <w:pStyle w:val="37"/>
                    <w:rPr>
                      <w:highlight w:val="none"/>
                      <w:lang w:val="en-US"/>
                    </w:rPr>
                  </w:pPr>
                  <w:r>
                    <w:rPr>
                      <w:rFonts w:hint="eastAsia"/>
                      <w:highlight w:val="none"/>
                      <w:lang w:val="en-US"/>
                    </w:rPr>
                    <w:t>板材</w:t>
                  </w:r>
                </w:p>
              </w:tc>
              <w:tc>
                <w:tcPr>
                  <w:tcW w:w="1035" w:type="dxa"/>
                  <w:vAlign w:val="center"/>
                </w:tcPr>
                <w:p>
                  <w:pPr>
                    <w:pStyle w:val="37"/>
                    <w:rPr>
                      <w:highlight w:val="none"/>
                      <w:lang w:val="en-US"/>
                    </w:rPr>
                  </w:pPr>
                  <w:r>
                    <w:rPr>
                      <w:rFonts w:hint="eastAsia"/>
                      <w:highlight w:val="none"/>
                      <w:lang w:val="en-US"/>
                    </w:rPr>
                    <w:t>t</w:t>
                  </w:r>
                </w:p>
              </w:tc>
              <w:tc>
                <w:tcPr>
                  <w:tcW w:w="1095" w:type="dxa"/>
                  <w:vAlign w:val="center"/>
                </w:tcPr>
                <w:p>
                  <w:pPr>
                    <w:pStyle w:val="37"/>
                    <w:rPr>
                      <w:highlight w:val="none"/>
                      <w:lang w:val="en-US"/>
                    </w:rPr>
                  </w:pPr>
                  <w:r>
                    <w:rPr>
                      <w:rFonts w:hint="eastAsia"/>
                      <w:highlight w:val="none"/>
                      <w:lang w:val="en-US"/>
                    </w:rPr>
                    <w:t>1000</w:t>
                  </w:r>
                </w:p>
              </w:tc>
              <w:tc>
                <w:tcPr>
                  <w:tcW w:w="1288" w:type="dxa"/>
                  <w:vAlign w:val="center"/>
                </w:tcPr>
                <w:p>
                  <w:pPr>
                    <w:pStyle w:val="37"/>
                    <w:rPr>
                      <w:highlight w:val="none"/>
                      <w:lang w:val="en-US"/>
                    </w:rPr>
                  </w:pPr>
                  <w:r>
                    <w:rPr>
                      <w:rFonts w:hint="eastAsia"/>
                      <w:highlight w:val="none"/>
                      <w:lang w:val="en-US"/>
                    </w:rPr>
                    <w:t>100</w:t>
                  </w:r>
                </w:p>
              </w:tc>
              <w:tc>
                <w:tcPr>
                  <w:tcW w:w="1770" w:type="dxa"/>
                  <w:vAlign w:val="center"/>
                </w:tcPr>
                <w:p>
                  <w:pPr>
                    <w:pStyle w:val="37"/>
                    <w:rPr>
                      <w:highlight w:val="none"/>
                      <w:lang w:val="en-US"/>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rPr>
                  </w:pPr>
                  <w:r>
                    <w:rPr>
                      <w:rFonts w:hint="eastAsia"/>
                      <w:highlight w:val="none"/>
                      <w:lang w:val="en-US"/>
                    </w:rPr>
                    <w:t>3</w:t>
                  </w:r>
                </w:p>
              </w:tc>
              <w:tc>
                <w:tcPr>
                  <w:tcW w:w="2930" w:type="dxa"/>
                  <w:vAlign w:val="center"/>
                </w:tcPr>
                <w:p>
                  <w:pPr>
                    <w:pStyle w:val="37"/>
                    <w:rPr>
                      <w:highlight w:val="none"/>
                    </w:rPr>
                  </w:pPr>
                  <w:r>
                    <w:rPr>
                      <w:rFonts w:hint="eastAsia"/>
                      <w:highlight w:val="none"/>
                      <w:lang w:val="en-US"/>
                    </w:rPr>
                    <w:t>焊丝</w:t>
                  </w:r>
                </w:p>
              </w:tc>
              <w:tc>
                <w:tcPr>
                  <w:tcW w:w="1035" w:type="dxa"/>
                  <w:vAlign w:val="center"/>
                </w:tcPr>
                <w:p>
                  <w:pPr>
                    <w:pStyle w:val="37"/>
                    <w:rPr>
                      <w:highlight w:val="none"/>
                    </w:rPr>
                  </w:pPr>
                  <w:r>
                    <w:rPr>
                      <w:rFonts w:hint="eastAsia"/>
                      <w:highlight w:val="none"/>
                      <w:lang w:val="en-US"/>
                    </w:rPr>
                    <w:t>t</w:t>
                  </w:r>
                </w:p>
              </w:tc>
              <w:tc>
                <w:tcPr>
                  <w:tcW w:w="1095" w:type="dxa"/>
                  <w:vAlign w:val="center"/>
                </w:tcPr>
                <w:p>
                  <w:pPr>
                    <w:pStyle w:val="37"/>
                    <w:rPr>
                      <w:highlight w:val="none"/>
                      <w:lang w:val="en-US"/>
                    </w:rPr>
                  </w:pPr>
                  <w:r>
                    <w:rPr>
                      <w:rFonts w:hint="eastAsia"/>
                      <w:highlight w:val="none"/>
                      <w:lang w:val="en-US"/>
                    </w:rPr>
                    <w:t>700</w:t>
                  </w:r>
                </w:p>
              </w:tc>
              <w:tc>
                <w:tcPr>
                  <w:tcW w:w="1288" w:type="dxa"/>
                  <w:vAlign w:val="center"/>
                </w:tcPr>
                <w:p>
                  <w:pPr>
                    <w:pStyle w:val="37"/>
                    <w:rPr>
                      <w:highlight w:val="none"/>
                      <w:lang w:val="en-US"/>
                    </w:rPr>
                  </w:pPr>
                  <w:r>
                    <w:rPr>
                      <w:rFonts w:hint="eastAsia"/>
                      <w:highlight w:val="none"/>
                      <w:lang w:val="en-US"/>
                    </w:rPr>
                    <w:t>70</w:t>
                  </w:r>
                </w:p>
              </w:tc>
              <w:tc>
                <w:tcPr>
                  <w:tcW w:w="1770" w:type="dxa"/>
                  <w:vAlign w:val="center"/>
                </w:tcPr>
                <w:p>
                  <w:pPr>
                    <w:pStyle w:val="37"/>
                    <w:rPr>
                      <w:highlight w:val="none"/>
                    </w:rPr>
                  </w:pPr>
                  <w:r>
                    <w:rPr>
                      <w:rFonts w:hint="eastAsia"/>
                      <w:highlight w:val="none"/>
                      <w:lang w:val="en-US"/>
                    </w:rPr>
                    <w:t>用于焊接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u w:val="single"/>
                      <w:lang w:val="en-US"/>
                    </w:rPr>
                  </w:pPr>
                  <w:r>
                    <w:rPr>
                      <w:rFonts w:hint="eastAsia"/>
                      <w:highlight w:val="none"/>
                      <w:u w:val="single"/>
                      <w:lang w:val="en-US"/>
                    </w:rPr>
                    <w:t>4</w:t>
                  </w:r>
                </w:p>
              </w:tc>
              <w:tc>
                <w:tcPr>
                  <w:tcW w:w="2930" w:type="dxa"/>
                  <w:vAlign w:val="center"/>
                </w:tcPr>
                <w:p>
                  <w:pPr>
                    <w:pStyle w:val="37"/>
                    <w:rPr>
                      <w:highlight w:val="none"/>
                      <w:u w:val="single"/>
                      <w:lang w:val="en-US"/>
                    </w:rPr>
                  </w:pPr>
                  <w:r>
                    <w:rPr>
                      <w:rFonts w:hint="eastAsia"/>
                      <w:highlight w:val="none"/>
                      <w:u w:val="single"/>
                      <w:lang w:val="en-US"/>
                    </w:rPr>
                    <w:t>外协件</w:t>
                  </w:r>
                </w:p>
              </w:tc>
              <w:tc>
                <w:tcPr>
                  <w:tcW w:w="1035" w:type="dxa"/>
                  <w:vAlign w:val="center"/>
                </w:tcPr>
                <w:p>
                  <w:pPr>
                    <w:pStyle w:val="37"/>
                    <w:rPr>
                      <w:highlight w:val="none"/>
                      <w:u w:val="single"/>
                      <w:lang w:val="en-US"/>
                    </w:rPr>
                  </w:pPr>
                  <w:r>
                    <w:rPr>
                      <w:rFonts w:hint="eastAsia"/>
                      <w:highlight w:val="none"/>
                      <w:u w:val="single"/>
                      <w:lang w:val="en-US"/>
                    </w:rPr>
                    <w:t>t</w:t>
                  </w:r>
                </w:p>
              </w:tc>
              <w:tc>
                <w:tcPr>
                  <w:tcW w:w="1095" w:type="dxa"/>
                  <w:vAlign w:val="center"/>
                </w:tcPr>
                <w:p>
                  <w:pPr>
                    <w:pStyle w:val="37"/>
                    <w:rPr>
                      <w:highlight w:val="none"/>
                      <w:u w:val="single"/>
                      <w:lang w:val="en-US"/>
                    </w:rPr>
                  </w:pPr>
                  <w:r>
                    <w:rPr>
                      <w:rFonts w:hint="eastAsia"/>
                      <w:highlight w:val="none"/>
                      <w:u w:val="single"/>
                      <w:lang w:val="en-US"/>
                    </w:rPr>
                    <w:t>1000</w:t>
                  </w:r>
                </w:p>
              </w:tc>
              <w:tc>
                <w:tcPr>
                  <w:tcW w:w="1288" w:type="dxa"/>
                  <w:vAlign w:val="center"/>
                </w:tcPr>
                <w:p>
                  <w:pPr>
                    <w:pStyle w:val="37"/>
                    <w:rPr>
                      <w:highlight w:val="none"/>
                      <w:u w:val="single"/>
                      <w:lang w:val="en-US"/>
                    </w:rPr>
                  </w:pPr>
                  <w:r>
                    <w:rPr>
                      <w:rFonts w:hint="eastAsia"/>
                      <w:highlight w:val="none"/>
                      <w:u w:val="single"/>
                      <w:lang w:val="en-US"/>
                    </w:rPr>
                    <w:t>100</w:t>
                  </w:r>
                </w:p>
              </w:tc>
              <w:tc>
                <w:tcPr>
                  <w:tcW w:w="1770"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5</w:t>
                  </w:r>
                </w:p>
              </w:tc>
              <w:tc>
                <w:tcPr>
                  <w:tcW w:w="2930" w:type="dxa"/>
                  <w:vAlign w:val="center"/>
                </w:tcPr>
                <w:p>
                  <w:pPr>
                    <w:pStyle w:val="37"/>
                    <w:rPr>
                      <w:highlight w:val="none"/>
                    </w:rPr>
                  </w:pPr>
                  <w:r>
                    <w:rPr>
                      <w:rFonts w:hint="eastAsia"/>
                      <w:highlight w:val="none"/>
                      <w:lang w:val="en-US"/>
                    </w:rPr>
                    <w:t>长城抗磨液压油170KG/桶 LHM46</w:t>
                  </w:r>
                </w:p>
              </w:tc>
              <w:tc>
                <w:tcPr>
                  <w:tcW w:w="1035" w:type="dxa"/>
                  <w:vAlign w:val="center"/>
                </w:tcPr>
                <w:p>
                  <w:pPr>
                    <w:pStyle w:val="37"/>
                    <w:rPr>
                      <w:highlight w:val="none"/>
                    </w:rPr>
                  </w:pPr>
                  <w:r>
                    <w:rPr>
                      <w:rFonts w:hint="eastAsia"/>
                      <w:highlight w:val="none"/>
                      <w:lang w:val="en-US"/>
                    </w:rPr>
                    <w:t>桶</w:t>
                  </w:r>
                </w:p>
              </w:tc>
              <w:tc>
                <w:tcPr>
                  <w:tcW w:w="1095" w:type="dxa"/>
                  <w:vAlign w:val="center"/>
                </w:tcPr>
                <w:p>
                  <w:pPr>
                    <w:pStyle w:val="37"/>
                    <w:rPr>
                      <w:highlight w:val="none"/>
                      <w:lang w:val="en-US"/>
                    </w:rPr>
                  </w:pPr>
                  <w:r>
                    <w:rPr>
                      <w:rFonts w:hint="eastAsia"/>
                      <w:highlight w:val="none"/>
                      <w:lang w:val="en-US"/>
                    </w:rPr>
                    <w:t>19</w:t>
                  </w:r>
                </w:p>
              </w:tc>
              <w:tc>
                <w:tcPr>
                  <w:tcW w:w="1288" w:type="dxa"/>
                  <w:vAlign w:val="center"/>
                </w:tcPr>
                <w:p>
                  <w:pPr>
                    <w:pStyle w:val="37"/>
                    <w:rPr>
                      <w:highlight w:val="none"/>
                      <w:lang w:val="en-US"/>
                    </w:rPr>
                  </w:pPr>
                  <w:r>
                    <w:rPr>
                      <w:rFonts w:hint="eastAsia"/>
                      <w:highlight w:val="none"/>
                      <w:lang w:val="en-US"/>
                    </w:rPr>
                    <w:t>2</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6</w:t>
                  </w:r>
                </w:p>
              </w:tc>
              <w:tc>
                <w:tcPr>
                  <w:tcW w:w="2930" w:type="dxa"/>
                  <w:vAlign w:val="center"/>
                </w:tcPr>
                <w:p>
                  <w:pPr>
                    <w:pStyle w:val="37"/>
                    <w:rPr>
                      <w:highlight w:val="none"/>
                    </w:rPr>
                  </w:pPr>
                  <w:r>
                    <w:rPr>
                      <w:rFonts w:hint="eastAsia"/>
                      <w:highlight w:val="none"/>
                      <w:lang w:val="en-US"/>
                    </w:rPr>
                    <w:t>长城抗磨液压油165KG/桶 LHM32</w:t>
                  </w:r>
                </w:p>
              </w:tc>
              <w:tc>
                <w:tcPr>
                  <w:tcW w:w="1035" w:type="dxa"/>
                  <w:vAlign w:val="center"/>
                </w:tcPr>
                <w:p>
                  <w:pPr>
                    <w:pStyle w:val="37"/>
                    <w:rPr>
                      <w:highlight w:val="none"/>
                    </w:rPr>
                  </w:pPr>
                  <w:r>
                    <w:rPr>
                      <w:rFonts w:hint="eastAsia"/>
                      <w:highlight w:val="none"/>
                      <w:lang w:val="en-US"/>
                    </w:rPr>
                    <w:t>桶</w:t>
                  </w:r>
                </w:p>
              </w:tc>
              <w:tc>
                <w:tcPr>
                  <w:tcW w:w="1095" w:type="dxa"/>
                  <w:vAlign w:val="center"/>
                </w:tcPr>
                <w:p>
                  <w:pPr>
                    <w:pStyle w:val="37"/>
                    <w:rPr>
                      <w:highlight w:val="none"/>
                      <w:lang w:val="en-US"/>
                    </w:rPr>
                  </w:pPr>
                  <w:r>
                    <w:rPr>
                      <w:rFonts w:hint="eastAsia"/>
                      <w:highlight w:val="none"/>
                      <w:lang w:val="en-US"/>
                    </w:rPr>
                    <w:t>14</w:t>
                  </w:r>
                </w:p>
              </w:tc>
              <w:tc>
                <w:tcPr>
                  <w:tcW w:w="1288" w:type="dxa"/>
                  <w:vAlign w:val="center"/>
                </w:tcPr>
                <w:p>
                  <w:pPr>
                    <w:pStyle w:val="37"/>
                    <w:rPr>
                      <w:highlight w:val="none"/>
                      <w:lang w:val="en-US"/>
                    </w:rPr>
                  </w:pPr>
                  <w:r>
                    <w:rPr>
                      <w:rFonts w:hint="eastAsia"/>
                      <w:highlight w:val="none"/>
                      <w:lang w:val="en-US"/>
                    </w:rPr>
                    <w:t>2</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7</w:t>
                  </w:r>
                </w:p>
              </w:tc>
              <w:tc>
                <w:tcPr>
                  <w:tcW w:w="2930" w:type="dxa"/>
                  <w:vAlign w:val="center"/>
                </w:tcPr>
                <w:p>
                  <w:pPr>
                    <w:pStyle w:val="37"/>
                    <w:rPr>
                      <w:highlight w:val="none"/>
                    </w:rPr>
                  </w:pPr>
                  <w:r>
                    <w:rPr>
                      <w:rFonts w:hint="eastAsia"/>
                      <w:highlight w:val="none"/>
                      <w:lang w:val="en-US"/>
                    </w:rPr>
                    <w:t>防锈切削液</w:t>
                  </w:r>
                </w:p>
              </w:tc>
              <w:tc>
                <w:tcPr>
                  <w:tcW w:w="1035" w:type="dxa"/>
                  <w:vAlign w:val="center"/>
                </w:tcPr>
                <w:p>
                  <w:pPr>
                    <w:pStyle w:val="37"/>
                    <w:rPr>
                      <w:highlight w:val="none"/>
                    </w:rPr>
                  </w:pPr>
                  <w:r>
                    <w:rPr>
                      <w:rFonts w:hint="eastAsia"/>
                      <w:highlight w:val="none"/>
                      <w:lang w:val="en-US"/>
                    </w:rPr>
                    <w:t>桶</w:t>
                  </w:r>
                </w:p>
              </w:tc>
              <w:tc>
                <w:tcPr>
                  <w:tcW w:w="1095" w:type="dxa"/>
                  <w:vAlign w:val="center"/>
                </w:tcPr>
                <w:p>
                  <w:pPr>
                    <w:pStyle w:val="37"/>
                    <w:rPr>
                      <w:highlight w:val="none"/>
                      <w:lang w:val="en-US"/>
                    </w:rPr>
                  </w:pPr>
                  <w:r>
                    <w:rPr>
                      <w:rFonts w:hint="eastAsia"/>
                      <w:highlight w:val="none"/>
                      <w:lang w:val="en-US"/>
                    </w:rPr>
                    <w:t>12</w:t>
                  </w:r>
                </w:p>
              </w:tc>
              <w:tc>
                <w:tcPr>
                  <w:tcW w:w="1288" w:type="dxa"/>
                  <w:vAlign w:val="center"/>
                </w:tcPr>
                <w:p>
                  <w:pPr>
                    <w:pStyle w:val="37"/>
                    <w:rPr>
                      <w:highlight w:val="none"/>
                      <w:lang w:val="en-US"/>
                    </w:rPr>
                  </w:pPr>
                  <w:r>
                    <w:rPr>
                      <w:rFonts w:hint="eastAsia"/>
                      <w:highlight w:val="none"/>
                      <w:lang w:val="en-US"/>
                    </w:rPr>
                    <w:t>2</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u w:val="single"/>
                      <w:lang w:val="en-US"/>
                    </w:rPr>
                  </w:pPr>
                  <w:r>
                    <w:rPr>
                      <w:rFonts w:hint="eastAsia"/>
                      <w:highlight w:val="none"/>
                      <w:u w:val="single"/>
                      <w:lang w:val="en-US"/>
                    </w:rPr>
                    <w:t>8</w:t>
                  </w:r>
                </w:p>
              </w:tc>
              <w:tc>
                <w:tcPr>
                  <w:tcW w:w="2930" w:type="dxa"/>
                  <w:vAlign w:val="center"/>
                </w:tcPr>
                <w:p>
                  <w:pPr>
                    <w:pStyle w:val="37"/>
                    <w:rPr>
                      <w:highlight w:val="none"/>
                      <w:u w:val="single"/>
                    </w:rPr>
                  </w:pPr>
                  <w:r>
                    <w:rPr>
                      <w:rFonts w:hint="eastAsia"/>
                      <w:highlight w:val="none"/>
                      <w:u w:val="single"/>
                      <w:lang w:val="en-US"/>
                    </w:rPr>
                    <w:t>环氧底漆（水性底漆）</w:t>
                  </w:r>
                </w:p>
              </w:tc>
              <w:tc>
                <w:tcPr>
                  <w:tcW w:w="1035" w:type="dxa"/>
                  <w:vAlign w:val="center"/>
                </w:tcPr>
                <w:p>
                  <w:pPr>
                    <w:pStyle w:val="37"/>
                    <w:rPr>
                      <w:highlight w:val="none"/>
                      <w:u w:val="single"/>
                    </w:rPr>
                  </w:pPr>
                  <w:r>
                    <w:rPr>
                      <w:rFonts w:hint="eastAsia"/>
                      <w:highlight w:val="none"/>
                      <w:u w:val="single"/>
                      <w:lang w:val="en-US"/>
                    </w:rPr>
                    <w:t>t</w:t>
                  </w:r>
                </w:p>
              </w:tc>
              <w:tc>
                <w:tcPr>
                  <w:tcW w:w="1095" w:type="dxa"/>
                  <w:vAlign w:val="center"/>
                </w:tcPr>
                <w:p>
                  <w:pPr>
                    <w:pStyle w:val="37"/>
                    <w:rPr>
                      <w:highlight w:val="none"/>
                      <w:u w:val="single"/>
                      <w:lang w:val="en-US"/>
                    </w:rPr>
                  </w:pPr>
                  <w:r>
                    <w:rPr>
                      <w:highlight w:val="none"/>
                      <w:u w:val="single"/>
                      <w:lang w:val="en-US"/>
                    </w:rPr>
                    <w:t>32.4</w:t>
                  </w:r>
                </w:p>
              </w:tc>
              <w:tc>
                <w:tcPr>
                  <w:tcW w:w="1288" w:type="dxa"/>
                  <w:vAlign w:val="center"/>
                </w:tcPr>
                <w:p>
                  <w:pPr>
                    <w:pStyle w:val="37"/>
                    <w:rPr>
                      <w:highlight w:val="none"/>
                      <w:u w:val="single"/>
                      <w:lang w:val="en-US"/>
                    </w:rPr>
                  </w:pPr>
                  <w:r>
                    <w:rPr>
                      <w:rFonts w:hint="eastAsia"/>
                      <w:highlight w:val="none"/>
                      <w:u w:val="single"/>
                      <w:lang w:val="en-US"/>
                    </w:rPr>
                    <w:t>5</w:t>
                  </w:r>
                </w:p>
              </w:tc>
              <w:tc>
                <w:tcPr>
                  <w:tcW w:w="1770" w:type="dxa"/>
                  <w:vMerge w:val="restart"/>
                  <w:vAlign w:val="center"/>
                </w:tcPr>
                <w:p>
                  <w:pPr>
                    <w:pStyle w:val="37"/>
                    <w:rPr>
                      <w:highlight w:val="none"/>
                      <w:lang w:val="en-US"/>
                    </w:rPr>
                  </w:pPr>
                  <w:r>
                    <w:rPr>
                      <w:highlight w:val="none"/>
                    </w:rPr>
                    <w:t>浩力森涂料</w:t>
                  </w:r>
                  <w:r>
                    <w:rPr>
                      <w:highlight w:val="none"/>
                      <w:lang w:val="en-US"/>
                    </w:rPr>
                    <w:t>（</w:t>
                  </w:r>
                  <w:r>
                    <w:rPr>
                      <w:highlight w:val="none"/>
                    </w:rPr>
                    <w:t>上海</w:t>
                  </w:r>
                  <w:r>
                    <w:rPr>
                      <w:highlight w:val="none"/>
                      <w:lang w:val="en-US"/>
                    </w:rPr>
                    <w:t>）</w:t>
                  </w:r>
                  <w:r>
                    <w:rPr>
                      <w:highlight w:val="none"/>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u w:val="single"/>
                      <w:lang w:val="en-US"/>
                    </w:rPr>
                  </w:pPr>
                  <w:r>
                    <w:rPr>
                      <w:rFonts w:hint="eastAsia"/>
                      <w:highlight w:val="none"/>
                      <w:u w:val="single"/>
                      <w:lang w:val="en-US"/>
                    </w:rPr>
                    <w:t>9</w:t>
                  </w:r>
                </w:p>
              </w:tc>
              <w:tc>
                <w:tcPr>
                  <w:tcW w:w="2930" w:type="dxa"/>
                  <w:vAlign w:val="center"/>
                </w:tcPr>
                <w:p>
                  <w:pPr>
                    <w:pStyle w:val="37"/>
                    <w:rPr>
                      <w:highlight w:val="none"/>
                      <w:u w:val="single"/>
                      <w:lang w:val="en-US"/>
                    </w:rPr>
                  </w:pPr>
                  <w:r>
                    <w:rPr>
                      <w:rFonts w:hint="eastAsia"/>
                      <w:highlight w:val="none"/>
                      <w:u w:val="single"/>
                      <w:lang w:val="en-US"/>
                    </w:rPr>
                    <w:t>聚氨酯面（水性面漆）</w:t>
                  </w:r>
                </w:p>
              </w:tc>
              <w:tc>
                <w:tcPr>
                  <w:tcW w:w="1035" w:type="dxa"/>
                  <w:vAlign w:val="center"/>
                </w:tcPr>
                <w:p>
                  <w:pPr>
                    <w:pStyle w:val="37"/>
                    <w:rPr>
                      <w:highlight w:val="none"/>
                      <w:u w:val="single"/>
                    </w:rPr>
                  </w:pPr>
                  <w:r>
                    <w:rPr>
                      <w:rFonts w:hint="eastAsia"/>
                      <w:highlight w:val="none"/>
                      <w:u w:val="single"/>
                      <w:lang w:val="en-US"/>
                    </w:rPr>
                    <w:t>t</w:t>
                  </w:r>
                </w:p>
              </w:tc>
              <w:tc>
                <w:tcPr>
                  <w:tcW w:w="1095" w:type="dxa"/>
                  <w:vAlign w:val="center"/>
                </w:tcPr>
                <w:p>
                  <w:pPr>
                    <w:pStyle w:val="37"/>
                    <w:rPr>
                      <w:highlight w:val="none"/>
                      <w:u w:val="single"/>
                      <w:lang w:val="en-US"/>
                    </w:rPr>
                  </w:pPr>
                  <w:r>
                    <w:rPr>
                      <w:highlight w:val="none"/>
                      <w:u w:val="single"/>
                      <w:lang w:val="en-US"/>
                    </w:rPr>
                    <w:t>22.8</w:t>
                  </w:r>
                </w:p>
              </w:tc>
              <w:tc>
                <w:tcPr>
                  <w:tcW w:w="1288" w:type="dxa"/>
                  <w:vAlign w:val="center"/>
                </w:tcPr>
                <w:p>
                  <w:pPr>
                    <w:pStyle w:val="37"/>
                    <w:rPr>
                      <w:highlight w:val="none"/>
                      <w:u w:val="single"/>
                      <w:lang w:val="en-US"/>
                    </w:rPr>
                  </w:pPr>
                  <w:r>
                    <w:rPr>
                      <w:rFonts w:hint="eastAsia"/>
                      <w:highlight w:val="none"/>
                      <w:u w:val="single"/>
                      <w:lang w:val="en-US"/>
                    </w:rPr>
                    <w:t>5</w:t>
                  </w:r>
                </w:p>
              </w:tc>
              <w:tc>
                <w:tcPr>
                  <w:tcW w:w="1770" w:type="dxa"/>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u w:val="single"/>
                      <w:lang w:val="en-US"/>
                    </w:rPr>
                  </w:pPr>
                  <w:r>
                    <w:rPr>
                      <w:rFonts w:hint="eastAsia"/>
                      <w:highlight w:val="none"/>
                      <w:u w:val="single"/>
                      <w:lang w:val="en-US"/>
                    </w:rPr>
                    <w:t>1</w:t>
                  </w:r>
                  <w:r>
                    <w:rPr>
                      <w:highlight w:val="none"/>
                      <w:u w:val="single"/>
                      <w:lang w:val="en-US"/>
                    </w:rPr>
                    <w:t>0</w:t>
                  </w:r>
                </w:p>
              </w:tc>
              <w:tc>
                <w:tcPr>
                  <w:tcW w:w="2930" w:type="dxa"/>
                  <w:vAlign w:val="center"/>
                </w:tcPr>
                <w:p>
                  <w:pPr>
                    <w:pStyle w:val="37"/>
                    <w:rPr>
                      <w:highlight w:val="none"/>
                      <w:u w:val="single"/>
                      <w:lang w:val="en-US"/>
                    </w:rPr>
                  </w:pPr>
                  <w:r>
                    <w:rPr>
                      <w:rFonts w:hint="eastAsia"/>
                      <w:highlight w:val="none"/>
                      <w:u w:val="single"/>
                      <w:lang w:val="en-US"/>
                    </w:rPr>
                    <w:t>其他助剂</w:t>
                  </w:r>
                </w:p>
              </w:tc>
              <w:tc>
                <w:tcPr>
                  <w:tcW w:w="1035" w:type="dxa"/>
                  <w:vAlign w:val="center"/>
                </w:tcPr>
                <w:p>
                  <w:pPr>
                    <w:pStyle w:val="37"/>
                    <w:rPr>
                      <w:highlight w:val="none"/>
                      <w:u w:val="single"/>
                      <w:lang w:val="en-US"/>
                    </w:rPr>
                  </w:pPr>
                  <w:r>
                    <w:rPr>
                      <w:rFonts w:hint="eastAsia"/>
                      <w:highlight w:val="none"/>
                      <w:u w:val="single"/>
                      <w:lang w:val="en-US"/>
                    </w:rPr>
                    <w:t>t</w:t>
                  </w:r>
                </w:p>
              </w:tc>
              <w:tc>
                <w:tcPr>
                  <w:tcW w:w="1095" w:type="dxa"/>
                  <w:vAlign w:val="center"/>
                </w:tcPr>
                <w:p>
                  <w:pPr>
                    <w:pStyle w:val="37"/>
                    <w:rPr>
                      <w:highlight w:val="none"/>
                      <w:u w:val="single"/>
                      <w:lang w:val="en-US"/>
                    </w:rPr>
                  </w:pPr>
                  <w:r>
                    <w:rPr>
                      <w:rFonts w:hint="eastAsia"/>
                      <w:highlight w:val="none"/>
                      <w:u w:val="single"/>
                      <w:lang w:val="en-US"/>
                    </w:rPr>
                    <w:t>3.2</w:t>
                  </w:r>
                </w:p>
              </w:tc>
              <w:tc>
                <w:tcPr>
                  <w:tcW w:w="1288" w:type="dxa"/>
                  <w:vAlign w:val="center"/>
                </w:tcPr>
                <w:p>
                  <w:pPr>
                    <w:pStyle w:val="37"/>
                    <w:rPr>
                      <w:highlight w:val="none"/>
                      <w:u w:val="single"/>
                      <w:lang w:val="en-US"/>
                    </w:rPr>
                  </w:pPr>
                  <w:r>
                    <w:rPr>
                      <w:rFonts w:hint="eastAsia"/>
                      <w:highlight w:val="none"/>
                      <w:u w:val="single"/>
                      <w:lang w:val="en-US"/>
                    </w:rPr>
                    <w:t>3.2</w:t>
                  </w:r>
                </w:p>
              </w:tc>
              <w:tc>
                <w:tcPr>
                  <w:tcW w:w="1770" w:type="dxa"/>
                  <w:vMerge w:val="continue"/>
                  <w:vAlign w:val="center"/>
                </w:tcPr>
                <w:p>
                  <w:pPr>
                    <w:pStyle w:val="3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11</w:t>
                  </w:r>
                </w:p>
              </w:tc>
              <w:tc>
                <w:tcPr>
                  <w:tcW w:w="2930" w:type="dxa"/>
                  <w:vAlign w:val="center"/>
                </w:tcPr>
                <w:p>
                  <w:pPr>
                    <w:pStyle w:val="37"/>
                    <w:rPr>
                      <w:highlight w:val="none"/>
                      <w:lang w:val="en-US"/>
                    </w:rPr>
                  </w:pPr>
                  <w:r>
                    <w:rPr>
                      <w:highlight w:val="none"/>
                    </w:rPr>
                    <w:t>脱脂剂</w:t>
                  </w:r>
                </w:p>
              </w:tc>
              <w:tc>
                <w:tcPr>
                  <w:tcW w:w="1035" w:type="dxa"/>
                  <w:vAlign w:val="center"/>
                </w:tcPr>
                <w:p>
                  <w:pPr>
                    <w:pStyle w:val="37"/>
                    <w:rPr>
                      <w:highlight w:val="none"/>
                      <w:lang w:val="en-US"/>
                    </w:rPr>
                  </w:pPr>
                  <w:r>
                    <w:rPr>
                      <w:rFonts w:hint="eastAsia"/>
                      <w:highlight w:val="none"/>
                      <w:lang w:val="en-US"/>
                    </w:rPr>
                    <w:t>t</w:t>
                  </w:r>
                </w:p>
              </w:tc>
              <w:tc>
                <w:tcPr>
                  <w:tcW w:w="1095" w:type="dxa"/>
                  <w:vAlign w:val="center"/>
                </w:tcPr>
                <w:p>
                  <w:pPr>
                    <w:pStyle w:val="37"/>
                    <w:rPr>
                      <w:highlight w:val="none"/>
                      <w:lang w:val="en-US"/>
                    </w:rPr>
                  </w:pPr>
                  <w:r>
                    <w:rPr>
                      <w:rFonts w:hint="eastAsia"/>
                      <w:highlight w:val="none"/>
                      <w:lang w:val="en-US"/>
                    </w:rPr>
                    <w:t>1</w:t>
                  </w:r>
                </w:p>
              </w:tc>
              <w:tc>
                <w:tcPr>
                  <w:tcW w:w="1288" w:type="dxa"/>
                  <w:vAlign w:val="center"/>
                </w:tcPr>
                <w:p>
                  <w:pPr>
                    <w:pStyle w:val="37"/>
                    <w:rPr>
                      <w:highlight w:val="none"/>
                      <w:lang w:val="en-US"/>
                    </w:rPr>
                  </w:pPr>
                  <w:r>
                    <w:rPr>
                      <w:rFonts w:hint="eastAsia"/>
                      <w:highlight w:val="none"/>
                      <w:lang w:val="en-US"/>
                    </w:rPr>
                    <w:t>0.5</w:t>
                  </w:r>
                </w:p>
              </w:tc>
              <w:tc>
                <w:tcPr>
                  <w:tcW w:w="1770" w:type="dxa"/>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pStyle w:val="37"/>
                    <w:rPr>
                      <w:highlight w:val="none"/>
                      <w:lang w:val="en-US"/>
                    </w:rPr>
                  </w:pPr>
                  <w:r>
                    <w:rPr>
                      <w:rFonts w:hint="eastAsia"/>
                      <w:highlight w:val="none"/>
                      <w:u w:val="single"/>
                      <w:lang w:val="en-US"/>
                    </w:rPr>
                    <w:t>12</w:t>
                  </w:r>
                </w:p>
              </w:tc>
              <w:tc>
                <w:tcPr>
                  <w:tcW w:w="2930" w:type="dxa"/>
                  <w:vAlign w:val="center"/>
                </w:tcPr>
                <w:p>
                  <w:pPr>
                    <w:pStyle w:val="37"/>
                    <w:rPr>
                      <w:highlight w:val="none"/>
                    </w:rPr>
                  </w:pPr>
                  <w:r>
                    <w:rPr>
                      <w:rFonts w:hint="eastAsia"/>
                      <w:highlight w:val="none"/>
                      <w:lang w:val="en-US"/>
                    </w:rPr>
                    <w:t>钢丝轮100#</w:t>
                  </w:r>
                </w:p>
              </w:tc>
              <w:tc>
                <w:tcPr>
                  <w:tcW w:w="1035" w:type="dxa"/>
                  <w:vAlign w:val="center"/>
                </w:tcPr>
                <w:p>
                  <w:pPr>
                    <w:pStyle w:val="37"/>
                    <w:rPr>
                      <w:highlight w:val="none"/>
                    </w:rPr>
                  </w:pPr>
                  <w:r>
                    <w:rPr>
                      <w:rFonts w:hint="eastAsia"/>
                      <w:highlight w:val="none"/>
                      <w:lang w:val="en-US"/>
                    </w:rPr>
                    <w:t>个</w:t>
                  </w:r>
                </w:p>
              </w:tc>
              <w:tc>
                <w:tcPr>
                  <w:tcW w:w="1095" w:type="dxa"/>
                  <w:vAlign w:val="center"/>
                </w:tcPr>
                <w:p>
                  <w:pPr>
                    <w:pStyle w:val="37"/>
                    <w:rPr>
                      <w:highlight w:val="none"/>
                      <w:lang w:val="en-US"/>
                    </w:rPr>
                  </w:pPr>
                  <w:r>
                    <w:rPr>
                      <w:rFonts w:hint="eastAsia"/>
                      <w:highlight w:val="none"/>
                      <w:lang w:val="en-US"/>
                    </w:rPr>
                    <w:t>3000</w:t>
                  </w:r>
                </w:p>
              </w:tc>
              <w:tc>
                <w:tcPr>
                  <w:tcW w:w="1288" w:type="dxa"/>
                  <w:vAlign w:val="center"/>
                </w:tcPr>
                <w:p>
                  <w:pPr>
                    <w:pStyle w:val="37"/>
                    <w:rPr>
                      <w:highlight w:val="none"/>
                      <w:lang w:val="en-US"/>
                    </w:rPr>
                  </w:pPr>
                  <w:r>
                    <w:rPr>
                      <w:rFonts w:hint="eastAsia"/>
                      <w:highlight w:val="none"/>
                      <w:lang w:val="en-US"/>
                    </w:rPr>
                    <w:t>500</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13</w:t>
                  </w:r>
                </w:p>
              </w:tc>
              <w:tc>
                <w:tcPr>
                  <w:tcW w:w="2930" w:type="dxa"/>
                  <w:vAlign w:val="center"/>
                </w:tcPr>
                <w:p>
                  <w:pPr>
                    <w:pStyle w:val="37"/>
                    <w:rPr>
                      <w:highlight w:val="none"/>
                    </w:rPr>
                  </w:pPr>
                  <w:r>
                    <w:rPr>
                      <w:rFonts w:hint="eastAsia"/>
                      <w:highlight w:val="none"/>
                      <w:lang w:val="en-US"/>
                    </w:rPr>
                    <w:t>销轴</w:t>
                  </w:r>
                </w:p>
              </w:tc>
              <w:tc>
                <w:tcPr>
                  <w:tcW w:w="1035" w:type="dxa"/>
                  <w:vAlign w:val="center"/>
                </w:tcPr>
                <w:p>
                  <w:pPr>
                    <w:pStyle w:val="37"/>
                    <w:rPr>
                      <w:highlight w:val="none"/>
                    </w:rPr>
                  </w:pPr>
                  <w:r>
                    <w:rPr>
                      <w:rFonts w:hint="eastAsia"/>
                      <w:highlight w:val="none"/>
                      <w:lang w:val="en-US"/>
                    </w:rPr>
                    <w:t>件</w:t>
                  </w:r>
                </w:p>
              </w:tc>
              <w:tc>
                <w:tcPr>
                  <w:tcW w:w="1095" w:type="dxa"/>
                  <w:vAlign w:val="center"/>
                </w:tcPr>
                <w:p>
                  <w:pPr>
                    <w:pStyle w:val="37"/>
                    <w:rPr>
                      <w:highlight w:val="none"/>
                      <w:lang w:val="en-US"/>
                    </w:rPr>
                  </w:pPr>
                  <w:r>
                    <w:rPr>
                      <w:highlight w:val="none"/>
                      <w:lang w:val="en-US"/>
                    </w:rPr>
                    <w:t>27000</w:t>
                  </w:r>
                </w:p>
              </w:tc>
              <w:tc>
                <w:tcPr>
                  <w:tcW w:w="1288" w:type="dxa"/>
                  <w:vAlign w:val="center"/>
                </w:tcPr>
                <w:p>
                  <w:pPr>
                    <w:pStyle w:val="37"/>
                    <w:rPr>
                      <w:highlight w:val="none"/>
                      <w:lang w:val="en-US"/>
                    </w:rPr>
                  </w:pPr>
                  <w:r>
                    <w:rPr>
                      <w:rFonts w:hint="eastAsia"/>
                      <w:highlight w:val="none"/>
                      <w:lang w:val="en-US"/>
                    </w:rPr>
                    <w:t>3000</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14</w:t>
                  </w:r>
                </w:p>
              </w:tc>
              <w:tc>
                <w:tcPr>
                  <w:tcW w:w="2930" w:type="dxa"/>
                  <w:vAlign w:val="center"/>
                </w:tcPr>
                <w:p>
                  <w:pPr>
                    <w:pStyle w:val="37"/>
                    <w:rPr>
                      <w:highlight w:val="none"/>
                    </w:rPr>
                  </w:pPr>
                  <w:r>
                    <w:rPr>
                      <w:rFonts w:hint="eastAsia"/>
                      <w:highlight w:val="none"/>
                      <w:lang w:val="en-US"/>
                    </w:rPr>
                    <w:t>手套</w:t>
                  </w:r>
                </w:p>
              </w:tc>
              <w:tc>
                <w:tcPr>
                  <w:tcW w:w="1035" w:type="dxa"/>
                  <w:vAlign w:val="center"/>
                </w:tcPr>
                <w:p>
                  <w:pPr>
                    <w:pStyle w:val="37"/>
                    <w:rPr>
                      <w:highlight w:val="none"/>
                    </w:rPr>
                  </w:pPr>
                  <w:r>
                    <w:rPr>
                      <w:rFonts w:hint="eastAsia"/>
                      <w:highlight w:val="none"/>
                      <w:lang w:val="en-US"/>
                    </w:rPr>
                    <w:t>副</w:t>
                  </w:r>
                </w:p>
              </w:tc>
              <w:tc>
                <w:tcPr>
                  <w:tcW w:w="1095" w:type="dxa"/>
                  <w:vAlign w:val="center"/>
                </w:tcPr>
                <w:p>
                  <w:pPr>
                    <w:pStyle w:val="37"/>
                    <w:rPr>
                      <w:highlight w:val="none"/>
                    </w:rPr>
                  </w:pPr>
                  <w:r>
                    <w:rPr>
                      <w:rFonts w:hint="eastAsia"/>
                      <w:highlight w:val="none"/>
                      <w:lang w:val="en-US"/>
                    </w:rPr>
                    <w:t>8000</w:t>
                  </w:r>
                </w:p>
              </w:tc>
              <w:tc>
                <w:tcPr>
                  <w:tcW w:w="1288" w:type="dxa"/>
                  <w:vAlign w:val="center"/>
                </w:tcPr>
                <w:p>
                  <w:pPr>
                    <w:pStyle w:val="37"/>
                    <w:rPr>
                      <w:highlight w:val="none"/>
                      <w:lang w:val="en-US"/>
                    </w:rPr>
                  </w:pPr>
                  <w:r>
                    <w:rPr>
                      <w:rFonts w:hint="eastAsia"/>
                      <w:highlight w:val="none"/>
                      <w:lang w:val="en-US"/>
                    </w:rPr>
                    <w:t>1000</w:t>
                  </w:r>
                </w:p>
              </w:tc>
              <w:tc>
                <w:tcPr>
                  <w:tcW w:w="1770" w:type="dxa"/>
                  <w:vAlign w:val="center"/>
                </w:tcPr>
                <w:p>
                  <w:pPr>
                    <w:pStyle w:val="37"/>
                    <w:rPr>
                      <w:highlight w:val="none"/>
                    </w:rPr>
                  </w:pPr>
                  <w:r>
                    <w:rPr>
                      <w:rFonts w:hint="eastAsia"/>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rPr>
                    <w:t>1</w:t>
                  </w:r>
                  <w:r>
                    <w:rPr>
                      <w:rFonts w:hint="eastAsia"/>
                      <w:highlight w:val="none"/>
                      <w:lang w:val="en-US"/>
                    </w:rPr>
                    <w:t>5</w:t>
                  </w:r>
                </w:p>
              </w:tc>
              <w:tc>
                <w:tcPr>
                  <w:tcW w:w="2930" w:type="dxa"/>
                  <w:vAlign w:val="center"/>
                </w:tcPr>
                <w:p>
                  <w:pPr>
                    <w:pStyle w:val="37"/>
                    <w:rPr>
                      <w:highlight w:val="none"/>
                    </w:rPr>
                  </w:pPr>
                  <w:r>
                    <w:rPr>
                      <w:highlight w:val="none"/>
                    </w:rPr>
                    <w:t>天然气</w:t>
                  </w:r>
                </w:p>
              </w:tc>
              <w:tc>
                <w:tcPr>
                  <w:tcW w:w="1035" w:type="dxa"/>
                  <w:vAlign w:val="center"/>
                </w:tcPr>
                <w:p>
                  <w:pPr>
                    <w:pStyle w:val="37"/>
                    <w:rPr>
                      <w:highlight w:val="none"/>
                    </w:rPr>
                  </w:pPr>
                  <w:r>
                    <w:rPr>
                      <w:highlight w:val="none"/>
                    </w:rPr>
                    <w:t>万</w:t>
                  </w:r>
                  <w:r>
                    <w:rPr>
                      <w:rFonts w:hint="eastAsia"/>
                      <w:highlight w:val="none"/>
                    </w:rPr>
                    <w:t>m</w:t>
                  </w:r>
                  <w:r>
                    <w:rPr>
                      <w:highlight w:val="none"/>
                      <w:vertAlign w:val="superscript"/>
                    </w:rPr>
                    <w:t>3</w:t>
                  </w:r>
                  <w:r>
                    <w:rPr>
                      <w:rFonts w:hint="eastAsia"/>
                      <w:highlight w:val="none"/>
                    </w:rPr>
                    <w:t>/</w:t>
                  </w:r>
                  <w:r>
                    <w:rPr>
                      <w:rFonts w:hint="eastAsia"/>
                      <w:highlight w:val="none"/>
                      <w:lang w:val="en-US"/>
                    </w:rPr>
                    <w:t>a</w:t>
                  </w:r>
                </w:p>
              </w:tc>
              <w:tc>
                <w:tcPr>
                  <w:tcW w:w="1095" w:type="dxa"/>
                  <w:vAlign w:val="center"/>
                </w:tcPr>
                <w:p>
                  <w:pPr>
                    <w:pStyle w:val="37"/>
                    <w:rPr>
                      <w:highlight w:val="none"/>
                      <w:lang w:val="en-US"/>
                    </w:rPr>
                  </w:pPr>
                  <w:r>
                    <w:rPr>
                      <w:rFonts w:hint="eastAsia"/>
                      <w:highlight w:val="none"/>
                      <w:lang w:val="en-US"/>
                    </w:rPr>
                    <w:t>8</w:t>
                  </w:r>
                </w:p>
              </w:tc>
              <w:tc>
                <w:tcPr>
                  <w:tcW w:w="1288" w:type="dxa"/>
                  <w:vAlign w:val="center"/>
                </w:tcPr>
                <w:p>
                  <w:pPr>
                    <w:pStyle w:val="37"/>
                    <w:rPr>
                      <w:highlight w:val="none"/>
                      <w:lang w:val="en-US"/>
                    </w:rPr>
                  </w:pPr>
                  <w:r>
                    <w:rPr>
                      <w:rFonts w:hint="eastAsia"/>
                      <w:highlight w:val="none"/>
                      <w:lang w:val="en-US"/>
                    </w:rPr>
                    <w:t>/</w:t>
                  </w:r>
                </w:p>
              </w:tc>
              <w:tc>
                <w:tcPr>
                  <w:tcW w:w="1770" w:type="dxa"/>
                </w:tcPr>
                <w:p>
                  <w:pPr>
                    <w:pStyle w:val="37"/>
                    <w:rPr>
                      <w:highlight w:val="none"/>
                      <w:lang w:val="en-US"/>
                    </w:rPr>
                  </w:pPr>
                  <w:r>
                    <w:rPr>
                      <w:rFonts w:hint="eastAsia"/>
                      <w:highlight w:val="none"/>
                      <w:lang w:val="en-US"/>
                    </w:rPr>
                    <w:t>天然气管道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16</w:t>
                  </w:r>
                </w:p>
              </w:tc>
              <w:tc>
                <w:tcPr>
                  <w:tcW w:w="2930" w:type="dxa"/>
                  <w:vAlign w:val="center"/>
                </w:tcPr>
                <w:p>
                  <w:pPr>
                    <w:pStyle w:val="37"/>
                    <w:rPr>
                      <w:highlight w:val="none"/>
                      <w:lang w:val="en-US"/>
                    </w:rPr>
                  </w:pPr>
                  <w:r>
                    <w:rPr>
                      <w:rFonts w:hint="eastAsia"/>
                      <w:highlight w:val="none"/>
                      <w:lang w:val="en-US"/>
                    </w:rPr>
                    <w:t>丙烷</w:t>
                  </w:r>
                </w:p>
              </w:tc>
              <w:tc>
                <w:tcPr>
                  <w:tcW w:w="1035" w:type="dxa"/>
                  <w:vAlign w:val="center"/>
                </w:tcPr>
                <w:p>
                  <w:pPr>
                    <w:pStyle w:val="37"/>
                    <w:rPr>
                      <w:highlight w:val="none"/>
                      <w:lang w:val="en-US"/>
                    </w:rPr>
                  </w:pPr>
                  <w:r>
                    <w:rPr>
                      <w:rFonts w:hint="eastAsia"/>
                      <w:highlight w:val="none"/>
                      <w:lang w:val="en-US"/>
                    </w:rPr>
                    <w:t>kg</w:t>
                  </w:r>
                </w:p>
              </w:tc>
              <w:tc>
                <w:tcPr>
                  <w:tcW w:w="1095" w:type="dxa"/>
                  <w:vAlign w:val="center"/>
                </w:tcPr>
                <w:p>
                  <w:pPr>
                    <w:pStyle w:val="37"/>
                    <w:rPr>
                      <w:highlight w:val="none"/>
                      <w:lang w:val="en-US"/>
                    </w:rPr>
                  </w:pPr>
                  <w:r>
                    <w:rPr>
                      <w:rFonts w:hint="eastAsia"/>
                      <w:highlight w:val="none"/>
                      <w:lang w:val="en-US"/>
                    </w:rPr>
                    <w:t>3888</w:t>
                  </w:r>
                </w:p>
              </w:tc>
              <w:tc>
                <w:tcPr>
                  <w:tcW w:w="1288" w:type="dxa"/>
                  <w:vAlign w:val="center"/>
                </w:tcPr>
                <w:p>
                  <w:pPr>
                    <w:pStyle w:val="37"/>
                    <w:rPr>
                      <w:highlight w:val="none"/>
                      <w:lang w:val="en-US"/>
                    </w:rPr>
                  </w:pPr>
                  <w:r>
                    <w:rPr>
                      <w:rFonts w:hint="eastAsia"/>
                      <w:highlight w:val="none"/>
                      <w:lang w:val="en-US"/>
                    </w:rPr>
                    <w:t>400</w:t>
                  </w:r>
                </w:p>
              </w:tc>
              <w:tc>
                <w:tcPr>
                  <w:tcW w:w="1770" w:type="dxa"/>
                  <w:vMerge w:val="restart"/>
                  <w:vAlign w:val="center"/>
                </w:tcPr>
                <w:p>
                  <w:pPr>
                    <w:pStyle w:val="37"/>
                    <w:rPr>
                      <w:highlight w:val="none"/>
                      <w:lang w:val="en-US"/>
                    </w:rPr>
                  </w:pPr>
                  <w:r>
                    <w:rPr>
                      <w:rFonts w:hint="eastAsia"/>
                      <w:highlight w:val="none"/>
                      <w:lang w:val="en-US"/>
                    </w:rPr>
                    <w:t>用于机加工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17</w:t>
                  </w:r>
                </w:p>
              </w:tc>
              <w:tc>
                <w:tcPr>
                  <w:tcW w:w="2930" w:type="dxa"/>
                  <w:vAlign w:val="center"/>
                </w:tcPr>
                <w:p>
                  <w:pPr>
                    <w:pStyle w:val="37"/>
                    <w:rPr>
                      <w:highlight w:val="none"/>
                      <w:lang w:val="en-US"/>
                    </w:rPr>
                  </w:pPr>
                  <w:r>
                    <w:rPr>
                      <w:rFonts w:hint="eastAsia"/>
                      <w:highlight w:val="none"/>
                      <w:lang w:val="en-US"/>
                    </w:rPr>
                    <w:t>液氧</w:t>
                  </w:r>
                </w:p>
              </w:tc>
              <w:tc>
                <w:tcPr>
                  <w:tcW w:w="1035" w:type="dxa"/>
                  <w:vAlign w:val="center"/>
                </w:tcPr>
                <w:p>
                  <w:pPr>
                    <w:pStyle w:val="37"/>
                    <w:rPr>
                      <w:highlight w:val="none"/>
                      <w:lang w:val="en-US"/>
                    </w:rPr>
                  </w:pPr>
                  <w:r>
                    <w:rPr>
                      <w:rFonts w:hint="eastAsia"/>
                      <w:highlight w:val="none"/>
                      <w:lang w:val="en-US"/>
                    </w:rPr>
                    <w:t>m</w:t>
                  </w:r>
                  <w:r>
                    <w:rPr>
                      <w:rFonts w:hint="eastAsia"/>
                      <w:highlight w:val="none"/>
                      <w:vertAlign w:val="superscript"/>
                      <w:lang w:val="en-US"/>
                    </w:rPr>
                    <w:t>3</w:t>
                  </w:r>
                </w:p>
              </w:tc>
              <w:tc>
                <w:tcPr>
                  <w:tcW w:w="1095" w:type="dxa"/>
                  <w:vAlign w:val="center"/>
                </w:tcPr>
                <w:p>
                  <w:pPr>
                    <w:pStyle w:val="37"/>
                    <w:rPr>
                      <w:highlight w:val="none"/>
                      <w:lang w:val="en-US"/>
                    </w:rPr>
                  </w:pPr>
                  <w:r>
                    <w:rPr>
                      <w:rFonts w:hint="eastAsia"/>
                      <w:highlight w:val="none"/>
                      <w:lang w:val="en-US"/>
                    </w:rPr>
                    <w:t>35280</w:t>
                  </w:r>
                </w:p>
              </w:tc>
              <w:tc>
                <w:tcPr>
                  <w:tcW w:w="1288" w:type="dxa"/>
                </w:tcPr>
                <w:p>
                  <w:pPr>
                    <w:pStyle w:val="37"/>
                    <w:rPr>
                      <w:highlight w:val="none"/>
                      <w:lang w:val="en-US"/>
                    </w:rPr>
                  </w:pPr>
                  <w:r>
                    <w:rPr>
                      <w:rFonts w:hint="eastAsia"/>
                      <w:highlight w:val="none"/>
                      <w:lang w:val="en-US"/>
                    </w:rPr>
                    <w:t>1</w:t>
                  </w:r>
                  <w:r>
                    <w:rPr>
                      <w:highlight w:val="none"/>
                      <w:lang w:val="en-US"/>
                    </w:rPr>
                    <w:t>5.79</w:t>
                  </w:r>
                </w:p>
              </w:tc>
              <w:tc>
                <w:tcPr>
                  <w:tcW w:w="1770" w:type="dxa"/>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18</w:t>
                  </w:r>
                </w:p>
              </w:tc>
              <w:tc>
                <w:tcPr>
                  <w:tcW w:w="2930" w:type="dxa"/>
                  <w:vAlign w:val="center"/>
                </w:tcPr>
                <w:p>
                  <w:pPr>
                    <w:pStyle w:val="37"/>
                    <w:rPr>
                      <w:highlight w:val="none"/>
                      <w:lang w:val="en-US"/>
                    </w:rPr>
                  </w:pPr>
                  <w:r>
                    <w:rPr>
                      <w:highlight w:val="none"/>
                    </w:rPr>
                    <w:t>CO</w:t>
                  </w:r>
                  <w:r>
                    <w:rPr>
                      <w:highlight w:val="none"/>
                      <w:vertAlign w:val="subscript"/>
                    </w:rPr>
                    <w:t>2</w:t>
                  </w:r>
                  <w:r>
                    <w:rPr>
                      <w:highlight w:val="none"/>
                      <w:lang w:val="en-US"/>
                    </w:rPr>
                    <w:t xml:space="preserve"> </w:t>
                  </w:r>
                </w:p>
              </w:tc>
              <w:tc>
                <w:tcPr>
                  <w:tcW w:w="1035" w:type="dxa"/>
                  <w:vAlign w:val="center"/>
                </w:tcPr>
                <w:p>
                  <w:pPr>
                    <w:pStyle w:val="37"/>
                    <w:rPr>
                      <w:highlight w:val="none"/>
                      <w:lang w:val="en-US"/>
                    </w:rPr>
                  </w:pPr>
                  <w:r>
                    <w:rPr>
                      <w:rFonts w:hint="eastAsia"/>
                      <w:highlight w:val="none"/>
                      <w:lang w:val="en-US"/>
                    </w:rPr>
                    <w:t>m</w:t>
                  </w:r>
                  <w:r>
                    <w:rPr>
                      <w:rFonts w:hint="eastAsia"/>
                      <w:highlight w:val="none"/>
                      <w:vertAlign w:val="superscript"/>
                      <w:lang w:val="en-US"/>
                    </w:rPr>
                    <w:t>3</w:t>
                  </w:r>
                </w:p>
              </w:tc>
              <w:tc>
                <w:tcPr>
                  <w:tcW w:w="1095" w:type="dxa"/>
                  <w:vAlign w:val="center"/>
                </w:tcPr>
                <w:p>
                  <w:pPr>
                    <w:pStyle w:val="37"/>
                    <w:rPr>
                      <w:highlight w:val="none"/>
                      <w:lang w:val="en-US"/>
                    </w:rPr>
                  </w:pPr>
                  <w:r>
                    <w:rPr>
                      <w:highlight w:val="none"/>
                      <w:lang w:val="en-US"/>
                    </w:rPr>
                    <w:t>151</w:t>
                  </w:r>
                  <w:r>
                    <w:rPr>
                      <w:rFonts w:hint="eastAsia"/>
                      <w:highlight w:val="none"/>
                      <w:lang w:val="en-US"/>
                    </w:rPr>
                    <w:t>017</w:t>
                  </w:r>
                </w:p>
              </w:tc>
              <w:tc>
                <w:tcPr>
                  <w:tcW w:w="1288" w:type="dxa"/>
                </w:tcPr>
                <w:p>
                  <w:pPr>
                    <w:pStyle w:val="37"/>
                    <w:rPr>
                      <w:highlight w:val="none"/>
                      <w:lang w:val="en-US"/>
                    </w:rPr>
                  </w:pPr>
                  <w:r>
                    <w:rPr>
                      <w:rFonts w:hint="eastAsia"/>
                      <w:highlight w:val="none"/>
                      <w:lang w:val="en-US"/>
                    </w:rPr>
                    <w:t>1</w:t>
                  </w:r>
                  <w:r>
                    <w:rPr>
                      <w:highlight w:val="none"/>
                      <w:lang w:val="en-US"/>
                    </w:rPr>
                    <w:t>5.79</w:t>
                  </w:r>
                </w:p>
              </w:tc>
              <w:tc>
                <w:tcPr>
                  <w:tcW w:w="1770" w:type="dxa"/>
                  <w:vMerge w:val="restart"/>
                  <w:vAlign w:val="center"/>
                </w:tcPr>
                <w:p>
                  <w:pPr>
                    <w:pStyle w:val="37"/>
                    <w:rPr>
                      <w:highlight w:val="none"/>
                      <w:lang w:val="en-US"/>
                    </w:rPr>
                  </w:pPr>
                  <w:r>
                    <w:rPr>
                      <w:rFonts w:hint="eastAsia"/>
                      <w:highlight w:val="none"/>
                      <w:lang w:val="en-US"/>
                    </w:rPr>
                    <w:t>用于焊接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19</w:t>
                  </w:r>
                </w:p>
              </w:tc>
              <w:tc>
                <w:tcPr>
                  <w:tcW w:w="2930" w:type="dxa"/>
                  <w:vAlign w:val="center"/>
                </w:tcPr>
                <w:p>
                  <w:pPr>
                    <w:pStyle w:val="37"/>
                    <w:rPr>
                      <w:highlight w:val="none"/>
                    </w:rPr>
                  </w:pPr>
                  <w:r>
                    <w:rPr>
                      <w:highlight w:val="none"/>
                    </w:rPr>
                    <w:t>氩气</w:t>
                  </w:r>
                </w:p>
              </w:tc>
              <w:tc>
                <w:tcPr>
                  <w:tcW w:w="1035" w:type="dxa"/>
                  <w:vAlign w:val="center"/>
                </w:tcPr>
                <w:p>
                  <w:pPr>
                    <w:pStyle w:val="37"/>
                    <w:rPr>
                      <w:highlight w:val="none"/>
                      <w:lang w:val="en-US"/>
                    </w:rPr>
                  </w:pPr>
                  <w:r>
                    <w:rPr>
                      <w:rFonts w:hint="eastAsia"/>
                      <w:highlight w:val="none"/>
                      <w:lang w:val="en-US"/>
                    </w:rPr>
                    <w:t>m</w:t>
                  </w:r>
                  <w:r>
                    <w:rPr>
                      <w:rFonts w:hint="eastAsia"/>
                      <w:highlight w:val="none"/>
                      <w:vertAlign w:val="superscript"/>
                      <w:lang w:val="en-US"/>
                    </w:rPr>
                    <w:t>3</w:t>
                  </w:r>
                </w:p>
              </w:tc>
              <w:tc>
                <w:tcPr>
                  <w:tcW w:w="1095" w:type="dxa"/>
                  <w:vAlign w:val="center"/>
                </w:tcPr>
                <w:p>
                  <w:pPr>
                    <w:pStyle w:val="37"/>
                    <w:rPr>
                      <w:highlight w:val="none"/>
                      <w:lang w:val="en-US"/>
                    </w:rPr>
                  </w:pPr>
                  <w:r>
                    <w:rPr>
                      <w:rFonts w:hint="eastAsia"/>
                      <w:highlight w:val="none"/>
                      <w:lang w:val="en-US"/>
                    </w:rPr>
                    <w:t>1</w:t>
                  </w:r>
                  <w:r>
                    <w:rPr>
                      <w:highlight w:val="none"/>
                      <w:lang w:val="en-US"/>
                    </w:rPr>
                    <w:t>51000</w:t>
                  </w:r>
                </w:p>
              </w:tc>
              <w:tc>
                <w:tcPr>
                  <w:tcW w:w="1288" w:type="dxa"/>
                  <w:vAlign w:val="center"/>
                </w:tcPr>
                <w:p>
                  <w:pPr>
                    <w:pStyle w:val="37"/>
                    <w:rPr>
                      <w:highlight w:val="none"/>
                      <w:lang w:val="en-US"/>
                    </w:rPr>
                  </w:pPr>
                  <w:r>
                    <w:rPr>
                      <w:rFonts w:hint="eastAsia"/>
                      <w:highlight w:val="none"/>
                      <w:lang w:val="en-US"/>
                    </w:rPr>
                    <w:t>1</w:t>
                  </w:r>
                  <w:r>
                    <w:rPr>
                      <w:highlight w:val="none"/>
                      <w:lang w:val="en-US"/>
                    </w:rPr>
                    <w:t>5.79</w:t>
                  </w:r>
                </w:p>
              </w:tc>
              <w:tc>
                <w:tcPr>
                  <w:tcW w:w="1770" w:type="dxa"/>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20</w:t>
                  </w:r>
                </w:p>
              </w:tc>
              <w:tc>
                <w:tcPr>
                  <w:tcW w:w="2930" w:type="dxa"/>
                  <w:vAlign w:val="center"/>
                </w:tcPr>
                <w:p>
                  <w:pPr>
                    <w:pStyle w:val="37"/>
                    <w:rPr>
                      <w:highlight w:val="none"/>
                      <w:lang w:val="en-US"/>
                    </w:rPr>
                  </w:pPr>
                  <w:r>
                    <w:rPr>
                      <w:rFonts w:hint="eastAsia"/>
                      <w:highlight w:val="none"/>
                      <w:lang w:val="en-US"/>
                    </w:rPr>
                    <w:t>机油</w:t>
                  </w:r>
                </w:p>
              </w:tc>
              <w:tc>
                <w:tcPr>
                  <w:tcW w:w="1035" w:type="dxa"/>
                  <w:vAlign w:val="center"/>
                </w:tcPr>
                <w:p>
                  <w:pPr>
                    <w:pStyle w:val="37"/>
                    <w:rPr>
                      <w:highlight w:val="none"/>
                      <w:lang w:val="en-US"/>
                    </w:rPr>
                  </w:pPr>
                  <w:r>
                    <w:rPr>
                      <w:rFonts w:hint="eastAsia"/>
                      <w:highlight w:val="none"/>
                      <w:lang w:val="en-US"/>
                    </w:rPr>
                    <w:t>瓶</w:t>
                  </w:r>
                </w:p>
              </w:tc>
              <w:tc>
                <w:tcPr>
                  <w:tcW w:w="1095" w:type="dxa"/>
                  <w:vAlign w:val="center"/>
                </w:tcPr>
                <w:p>
                  <w:pPr>
                    <w:pStyle w:val="37"/>
                    <w:rPr>
                      <w:highlight w:val="none"/>
                      <w:lang w:val="en-US"/>
                    </w:rPr>
                  </w:pPr>
                  <w:r>
                    <w:rPr>
                      <w:rFonts w:hint="eastAsia"/>
                      <w:highlight w:val="none"/>
                      <w:lang w:val="en-US"/>
                    </w:rPr>
                    <w:t>2</w:t>
                  </w:r>
                </w:p>
              </w:tc>
              <w:tc>
                <w:tcPr>
                  <w:tcW w:w="1288" w:type="dxa"/>
                  <w:vAlign w:val="center"/>
                </w:tcPr>
                <w:p>
                  <w:pPr>
                    <w:pStyle w:val="37"/>
                    <w:rPr>
                      <w:highlight w:val="none"/>
                      <w:lang w:val="en-US"/>
                    </w:rPr>
                  </w:pPr>
                  <w:r>
                    <w:rPr>
                      <w:rFonts w:hint="eastAsia"/>
                      <w:highlight w:val="none"/>
                      <w:lang w:val="en-US"/>
                    </w:rPr>
                    <w:t>2</w:t>
                  </w:r>
                </w:p>
              </w:tc>
              <w:tc>
                <w:tcPr>
                  <w:tcW w:w="1770" w:type="dxa"/>
                  <w:vAlign w:val="center"/>
                </w:tcPr>
                <w:p>
                  <w:pPr>
                    <w:pStyle w:val="37"/>
                    <w:rPr>
                      <w:highlight w:val="none"/>
                    </w:rPr>
                  </w:pPr>
                  <w:r>
                    <w:rPr>
                      <w:highlight w:val="none"/>
                    </w:rPr>
                    <w:t>外购</w:t>
                  </w:r>
                  <w:r>
                    <w:rPr>
                      <w:rFonts w:hint="eastAsia"/>
                      <w:highlight w:val="none"/>
                    </w:rPr>
                    <w:t>，设备</w:t>
                  </w:r>
                </w:p>
                <w:p>
                  <w:pPr>
                    <w:pStyle w:val="37"/>
                    <w:rPr>
                      <w:highlight w:val="none"/>
                      <w:lang w:val="en-US"/>
                    </w:rPr>
                  </w:pPr>
                  <w:r>
                    <w:rPr>
                      <w:rFonts w:hint="eastAsia"/>
                      <w:highlight w:val="none"/>
                    </w:rPr>
                    <w:t>维护用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21</w:t>
                  </w:r>
                </w:p>
              </w:tc>
              <w:tc>
                <w:tcPr>
                  <w:tcW w:w="2930" w:type="dxa"/>
                  <w:vAlign w:val="center"/>
                </w:tcPr>
                <w:p>
                  <w:pPr>
                    <w:pStyle w:val="37"/>
                    <w:rPr>
                      <w:highlight w:val="none"/>
                      <w:lang w:val="en-US"/>
                    </w:rPr>
                  </w:pPr>
                  <w:r>
                    <w:rPr>
                      <w:rFonts w:hint="eastAsia"/>
                      <w:highlight w:val="none"/>
                      <w:lang w:val="en-US"/>
                    </w:rPr>
                    <w:t>活性炭</w:t>
                  </w:r>
                </w:p>
              </w:tc>
              <w:tc>
                <w:tcPr>
                  <w:tcW w:w="1035" w:type="dxa"/>
                  <w:vAlign w:val="center"/>
                </w:tcPr>
                <w:p>
                  <w:pPr>
                    <w:pStyle w:val="37"/>
                    <w:rPr>
                      <w:highlight w:val="none"/>
                      <w:lang w:val="en-US"/>
                    </w:rPr>
                  </w:pPr>
                  <w:r>
                    <w:rPr>
                      <w:rFonts w:hint="eastAsia"/>
                      <w:highlight w:val="none"/>
                      <w:lang w:val="en-US"/>
                    </w:rPr>
                    <w:t>t</w:t>
                  </w:r>
                </w:p>
              </w:tc>
              <w:tc>
                <w:tcPr>
                  <w:tcW w:w="1095" w:type="dxa"/>
                  <w:vAlign w:val="center"/>
                </w:tcPr>
                <w:p>
                  <w:pPr>
                    <w:pStyle w:val="37"/>
                    <w:rPr>
                      <w:highlight w:val="none"/>
                      <w:lang w:val="en-US"/>
                    </w:rPr>
                  </w:pPr>
                  <w:r>
                    <w:rPr>
                      <w:rFonts w:hint="eastAsia"/>
                      <w:highlight w:val="none"/>
                      <w:lang w:val="en-US"/>
                    </w:rPr>
                    <w:t>25.6</w:t>
                  </w:r>
                </w:p>
              </w:tc>
              <w:tc>
                <w:tcPr>
                  <w:tcW w:w="1288" w:type="dxa"/>
                  <w:vAlign w:val="center"/>
                </w:tcPr>
                <w:p>
                  <w:pPr>
                    <w:pStyle w:val="37"/>
                    <w:rPr>
                      <w:highlight w:val="none"/>
                      <w:lang w:val="en-US"/>
                    </w:rPr>
                  </w:pPr>
                  <w:r>
                    <w:rPr>
                      <w:rFonts w:hint="eastAsia"/>
                      <w:highlight w:val="none"/>
                      <w:lang w:val="en-US"/>
                    </w:rPr>
                    <w:t>5</w:t>
                  </w:r>
                </w:p>
              </w:tc>
              <w:tc>
                <w:tcPr>
                  <w:tcW w:w="1770" w:type="dxa"/>
                  <w:vMerge w:val="restart"/>
                  <w:vAlign w:val="center"/>
                </w:tcPr>
                <w:p>
                  <w:pPr>
                    <w:pStyle w:val="37"/>
                    <w:rPr>
                      <w:highlight w:val="none"/>
                      <w:lang w:val="en-US"/>
                    </w:rPr>
                  </w:pPr>
                  <w:r>
                    <w:rPr>
                      <w:highlight w:val="none"/>
                    </w:rPr>
                    <w:t>喷漆废气处理</w:t>
                  </w:r>
                  <w:r>
                    <w:rPr>
                      <w:rFonts w:hint="eastAsia"/>
                      <w:highlight w:val="none"/>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lang w:val="en-US"/>
                    </w:rPr>
                    <w:t>22</w:t>
                  </w:r>
                </w:p>
              </w:tc>
              <w:tc>
                <w:tcPr>
                  <w:tcW w:w="2930" w:type="dxa"/>
                  <w:vAlign w:val="center"/>
                </w:tcPr>
                <w:p>
                  <w:pPr>
                    <w:pStyle w:val="37"/>
                    <w:rPr>
                      <w:highlight w:val="none"/>
                      <w:lang w:val="en-US"/>
                    </w:rPr>
                  </w:pPr>
                  <w:r>
                    <w:rPr>
                      <w:rFonts w:hint="eastAsia"/>
                      <w:highlight w:val="none"/>
                      <w:lang w:val="en-US"/>
                    </w:rPr>
                    <w:t>过滤棉</w:t>
                  </w:r>
                </w:p>
              </w:tc>
              <w:tc>
                <w:tcPr>
                  <w:tcW w:w="1035" w:type="dxa"/>
                  <w:vAlign w:val="center"/>
                </w:tcPr>
                <w:p>
                  <w:pPr>
                    <w:pStyle w:val="37"/>
                    <w:rPr>
                      <w:highlight w:val="none"/>
                      <w:lang w:val="en-US"/>
                    </w:rPr>
                  </w:pPr>
                  <w:r>
                    <w:rPr>
                      <w:rFonts w:hint="eastAsia"/>
                      <w:highlight w:val="none"/>
                      <w:lang w:val="en-US"/>
                    </w:rPr>
                    <w:t>片</w:t>
                  </w:r>
                </w:p>
              </w:tc>
              <w:tc>
                <w:tcPr>
                  <w:tcW w:w="1095" w:type="dxa"/>
                  <w:vAlign w:val="center"/>
                </w:tcPr>
                <w:p>
                  <w:pPr>
                    <w:pStyle w:val="37"/>
                    <w:rPr>
                      <w:highlight w:val="none"/>
                      <w:lang w:val="en-US"/>
                    </w:rPr>
                  </w:pPr>
                  <w:r>
                    <w:rPr>
                      <w:rFonts w:hint="eastAsia"/>
                      <w:highlight w:val="none"/>
                      <w:lang w:val="en-US"/>
                    </w:rPr>
                    <w:t>800</w:t>
                  </w:r>
                </w:p>
              </w:tc>
              <w:tc>
                <w:tcPr>
                  <w:tcW w:w="1288" w:type="dxa"/>
                  <w:vAlign w:val="center"/>
                </w:tcPr>
                <w:p>
                  <w:pPr>
                    <w:pStyle w:val="37"/>
                    <w:rPr>
                      <w:highlight w:val="none"/>
                      <w:lang w:val="en-US"/>
                    </w:rPr>
                  </w:pPr>
                  <w:r>
                    <w:rPr>
                      <w:rFonts w:hint="eastAsia"/>
                      <w:highlight w:val="none"/>
                      <w:lang w:val="en-US"/>
                    </w:rPr>
                    <w:t>100</w:t>
                  </w:r>
                </w:p>
              </w:tc>
              <w:tc>
                <w:tcPr>
                  <w:tcW w:w="1770" w:type="dxa"/>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u w:val="single"/>
                      <w:lang w:val="en-US"/>
                    </w:rPr>
                  </w:pPr>
                  <w:r>
                    <w:rPr>
                      <w:rFonts w:hint="eastAsia"/>
                      <w:highlight w:val="none"/>
                      <w:lang w:val="en-US"/>
                    </w:rPr>
                    <w:t>24</w:t>
                  </w:r>
                </w:p>
              </w:tc>
              <w:tc>
                <w:tcPr>
                  <w:tcW w:w="2930" w:type="dxa"/>
                  <w:vAlign w:val="center"/>
                </w:tcPr>
                <w:p>
                  <w:pPr>
                    <w:pStyle w:val="37"/>
                    <w:rPr>
                      <w:highlight w:val="none"/>
                      <w:u w:val="single"/>
                      <w:lang w:val="en-US"/>
                    </w:rPr>
                  </w:pPr>
                  <w:r>
                    <w:rPr>
                      <w:rFonts w:hint="eastAsia"/>
                      <w:highlight w:val="none"/>
                      <w:u w:val="single"/>
                      <w:lang w:val="en-US"/>
                    </w:rPr>
                    <w:t>水</w:t>
                  </w:r>
                </w:p>
              </w:tc>
              <w:tc>
                <w:tcPr>
                  <w:tcW w:w="1035" w:type="dxa"/>
                  <w:vAlign w:val="center"/>
                </w:tcPr>
                <w:p>
                  <w:pPr>
                    <w:pStyle w:val="37"/>
                    <w:rPr>
                      <w:highlight w:val="none"/>
                      <w:u w:val="single"/>
                      <w:lang w:val="en-US"/>
                    </w:rPr>
                  </w:pPr>
                  <w:r>
                    <w:rPr>
                      <w:rFonts w:hint="eastAsia"/>
                      <w:highlight w:val="none"/>
                      <w:u w:val="single"/>
                      <w:lang w:val="en-US"/>
                    </w:rPr>
                    <w:t>m</w:t>
                  </w:r>
                  <w:r>
                    <w:rPr>
                      <w:rFonts w:hint="eastAsia"/>
                      <w:highlight w:val="none"/>
                      <w:u w:val="single"/>
                      <w:vertAlign w:val="superscript"/>
                      <w:lang w:val="en-US"/>
                    </w:rPr>
                    <w:t>3</w:t>
                  </w:r>
                  <w:r>
                    <w:rPr>
                      <w:rFonts w:hint="eastAsia"/>
                      <w:highlight w:val="none"/>
                      <w:u w:val="single"/>
                      <w:lang w:val="en-US"/>
                    </w:rPr>
                    <w:t>/a</w:t>
                  </w:r>
                </w:p>
              </w:tc>
              <w:tc>
                <w:tcPr>
                  <w:tcW w:w="1095" w:type="dxa"/>
                  <w:vAlign w:val="center"/>
                </w:tcPr>
                <w:p>
                  <w:pPr>
                    <w:pStyle w:val="37"/>
                    <w:rPr>
                      <w:highlight w:val="none"/>
                      <w:u w:val="single"/>
                      <w:lang w:val="en-US"/>
                    </w:rPr>
                  </w:pPr>
                  <w:r>
                    <w:rPr>
                      <w:rFonts w:hint="eastAsia"/>
                      <w:highlight w:val="none"/>
                      <w:u w:val="single"/>
                      <w:lang w:val="en-US"/>
                    </w:rPr>
                    <w:fldChar w:fldCharType="begin"/>
                  </w:r>
                  <w:r>
                    <w:rPr>
                      <w:rFonts w:hint="eastAsia"/>
                      <w:highlight w:val="none"/>
                      <w:u w:val="single"/>
                      <w:lang w:val="en-US"/>
                    </w:rPr>
                    <w:instrText xml:space="preserve"> = sum(C2:C6) \* MERGEFORMAT </w:instrText>
                  </w:r>
                  <w:r>
                    <w:rPr>
                      <w:rFonts w:hint="eastAsia"/>
                      <w:highlight w:val="none"/>
                      <w:u w:val="single"/>
                      <w:lang w:val="en-US"/>
                    </w:rPr>
                    <w:fldChar w:fldCharType="separate"/>
                  </w:r>
                  <w:r>
                    <w:rPr>
                      <w:rFonts w:hint="eastAsia"/>
                      <w:highlight w:val="none"/>
                      <w:u w:val="single"/>
                      <w:lang w:val="en-US"/>
                    </w:rPr>
                    <w:t>7227.8</w:t>
                  </w:r>
                  <w:r>
                    <w:rPr>
                      <w:rFonts w:hint="eastAsia"/>
                      <w:highlight w:val="none"/>
                      <w:u w:val="single"/>
                      <w:lang w:val="en-US"/>
                    </w:rPr>
                    <w:fldChar w:fldCharType="end"/>
                  </w:r>
                </w:p>
              </w:tc>
              <w:tc>
                <w:tcPr>
                  <w:tcW w:w="1288" w:type="dxa"/>
                  <w:vAlign w:val="center"/>
                </w:tcPr>
                <w:p>
                  <w:pPr>
                    <w:pStyle w:val="37"/>
                    <w:rPr>
                      <w:highlight w:val="none"/>
                      <w:u w:val="single"/>
                      <w:lang w:val="en-US"/>
                    </w:rPr>
                  </w:pPr>
                  <w:r>
                    <w:rPr>
                      <w:rFonts w:hint="eastAsia"/>
                      <w:highlight w:val="none"/>
                      <w:u w:val="single"/>
                      <w:lang w:val="en-US"/>
                    </w:rPr>
                    <w:t>/</w:t>
                  </w:r>
                </w:p>
              </w:tc>
              <w:tc>
                <w:tcPr>
                  <w:tcW w:w="1770" w:type="dxa"/>
                  <w:vAlign w:val="center"/>
                </w:tcPr>
                <w:p>
                  <w:pPr>
                    <w:pStyle w:val="37"/>
                    <w:rPr>
                      <w:highlight w:val="none"/>
                      <w:u w:val="single"/>
                      <w:lang w:val="en-US"/>
                    </w:rPr>
                  </w:pPr>
                  <w:r>
                    <w:rPr>
                      <w:rFonts w:hint="eastAsia"/>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9" w:type="dxa"/>
                  <w:vAlign w:val="center"/>
                </w:tcPr>
                <w:p>
                  <w:pPr>
                    <w:pStyle w:val="37"/>
                    <w:rPr>
                      <w:highlight w:val="none"/>
                      <w:lang w:val="en-US"/>
                    </w:rPr>
                  </w:pPr>
                  <w:r>
                    <w:rPr>
                      <w:rFonts w:hint="eastAsia"/>
                      <w:highlight w:val="none"/>
                      <w:u w:val="single"/>
                      <w:lang w:val="en-US"/>
                    </w:rPr>
                    <w:t>25</w:t>
                  </w:r>
                </w:p>
              </w:tc>
              <w:tc>
                <w:tcPr>
                  <w:tcW w:w="2930" w:type="dxa"/>
                  <w:vAlign w:val="center"/>
                </w:tcPr>
                <w:p>
                  <w:pPr>
                    <w:pStyle w:val="37"/>
                    <w:rPr>
                      <w:highlight w:val="none"/>
                      <w:lang w:val="en-US"/>
                    </w:rPr>
                  </w:pPr>
                  <w:r>
                    <w:rPr>
                      <w:rFonts w:hint="eastAsia"/>
                      <w:highlight w:val="none"/>
                      <w:lang w:val="en-US"/>
                    </w:rPr>
                    <w:t>电</w:t>
                  </w:r>
                </w:p>
              </w:tc>
              <w:tc>
                <w:tcPr>
                  <w:tcW w:w="1035" w:type="dxa"/>
                  <w:vAlign w:val="center"/>
                </w:tcPr>
                <w:p>
                  <w:pPr>
                    <w:pStyle w:val="37"/>
                    <w:rPr>
                      <w:highlight w:val="none"/>
                      <w:lang w:val="en-US"/>
                    </w:rPr>
                  </w:pPr>
                  <w:r>
                    <w:rPr>
                      <w:rFonts w:hint="eastAsia"/>
                      <w:highlight w:val="none"/>
                      <w:lang w:val="en-US"/>
                    </w:rPr>
                    <w:t>万kw•h</w:t>
                  </w:r>
                </w:p>
              </w:tc>
              <w:tc>
                <w:tcPr>
                  <w:tcW w:w="1095" w:type="dxa"/>
                  <w:vAlign w:val="center"/>
                </w:tcPr>
                <w:p>
                  <w:pPr>
                    <w:pStyle w:val="37"/>
                    <w:rPr>
                      <w:highlight w:val="none"/>
                      <w:lang w:val="en-US"/>
                    </w:rPr>
                  </w:pPr>
                  <w:r>
                    <w:rPr>
                      <w:rFonts w:hint="eastAsia"/>
                      <w:highlight w:val="none"/>
                      <w:lang w:val="en-US"/>
                    </w:rPr>
                    <w:t>160</w:t>
                  </w:r>
                </w:p>
              </w:tc>
              <w:tc>
                <w:tcPr>
                  <w:tcW w:w="1288" w:type="dxa"/>
                  <w:vAlign w:val="center"/>
                </w:tcPr>
                <w:p>
                  <w:pPr>
                    <w:pStyle w:val="37"/>
                    <w:rPr>
                      <w:highlight w:val="none"/>
                      <w:lang w:val="en-US"/>
                    </w:rPr>
                  </w:pPr>
                  <w:r>
                    <w:rPr>
                      <w:rFonts w:hint="eastAsia"/>
                      <w:highlight w:val="none"/>
                      <w:lang w:val="en-US"/>
                    </w:rPr>
                    <w:t>/</w:t>
                  </w:r>
                </w:p>
              </w:tc>
              <w:tc>
                <w:tcPr>
                  <w:tcW w:w="1770" w:type="dxa"/>
                  <w:vAlign w:val="center"/>
                </w:tcPr>
                <w:p>
                  <w:pPr>
                    <w:pStyle w:val="37"/>
                    <w:rPr>
                      <w:highlight w:val="none"/>
                      <w:lang w:val="en-US"/>
                    </w:rPr>
                  </w:pPr>
                  <w:r>
                    <w:rPr>
                      <w:rFonts w:hint="eastAsia"/>
                      <w:highlight w:val="none"/>
                      <w:lang w:val="en-US"/>
                    </w:rPr>
                    <w:t>/</w:t>
                  </w:r>
                </w:p>
              </w:tc>
            </w:tr>
          </w:tbl>
          <w:p>
            <w:pPr>
              <w:ind w:firstLine="482"/>
              <w:rPr>
                <w:b/>
                <w:bCs/>
                <w:highlight w:val="none"/>
              </w:rPr>
            </w:pPr>
            <w:r>
              <w:rPr>
                <w:b/>
                <w:bCs/>
                <w:highlight w:val="none"/>
              </w:rPr>
              <w:t>原辅材料理化性质：</w:t>
            </w:r>
          </w:p>
          <w:p>
            <w:pPr>
              <w:ind w:firstLine="480"/>
              <w:rPr>
                <w:highlight w:val="none"/>
              </w:rPr>
            </w:pPr>
            <w:r>
              <w:rPr>
                <w:rFonts w:hint="eastAsia"/>
                <w:highlight w:val="none"/>
              </w:rPr>
              <w:t>环</w:t>
            </w:r>
            <w:r>
              <w:rPr>
                <w:highlight w:val="none"/>
              </w:rPr>
              <w:t>氧底漆</w:t>
            </w:r>
            <w:r>
              <w:rPr>
                <w:rFonts w:hint="eastAsia"/>
                <w:highlight w:val="none"/>
              </w:rPr>
              <w:t>及固化剂理化性质见表1-5。</w:t>
            </w:r>
          </w:p>
          <w:p>
            <w:pPr>
              <w:pStyle w:val="37"/>
              <w:rPr>
                <w:b/>
                <w:bCs/>
                <w:highlight w:val="none"/>
                <w:lang w:val="en-US"/>
              </w:rPr>
            </w:pPr>
            <w:r>
              <w:rPr>
                <w:b/>
                <w:bCs/>
                <w:highlight w:val="none"/>
                <w:lang w:val="en-US"/>
              </w:rPr>
              <w:t>表1-</w:t>
            </w:r>
            <w:r>
              <w:rPr>
                <w:rFonts w:hint="eastAsia"/>
                <w:b/>
                <w:bCs/>
                <w:highlight w:val="none"/>
                <w:lang w:val="en-US"/>
              </w:rPr>
              <w:t xml:space="preserve">5 </w:t>
            </w:r>
            <w:r>
              <w:rPr>
                <w:b/>
                <w:bCs/>
                <w:highlight w:val="none"/>
                <w:lang w:val="en-US"/>
              </w:rPr>
              <w:t>环氧底漆</w:t>
            </w:r>
            <w:r>
              <w:rPr>
                <w:rFonts w:hint="eastAsia"/>
                <w:b/>
                <w:bCs/>
                <w:highlight w:val="none"/>
                <w:lang w:val="en-US"/>
              </w:rPr>
              <w:t>及固化剂</w:t>
            </w:r>
            <w:r>
              <w:rPr>
                <w:b/>
                <w:bCs/>
                <w:highlight w:val="none"/>
                <w:lang w:val="en-US"/>
              </w:rPr>
              <w:t>成分表</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464"/>
              <w:gridCol w:w="1465"/>
              <w:gridCol w:w="1465"/>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Pr>
                <w:p>
                  <w:pPr>
                    <w:pStyle w:val="37"/>
                    <w:rPr>
                      <w:highlight w:val="none"/>
                      <w:lang w:val="en-US"/>
                    </w:rPr>
                  </w:pPr>
                  <w:r>
                    <w:rPr>
                      <w:highlight w:val="none"/>
                      <w:lang w:val="en-US"/>
                    </w:rPr>
                    <w:t>化学物质：混合物（可混溶）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Pr>
                <w:p>
                  <w:pPr>
                    <w:pStyle w:val="37"/>
                    <w:rPr>
                      <w:highlight w:val="none"/>
                      <w:lang w:val="en-US"/>
                    </w:rPr>
                  </w:pPr>
                  <w:r>
                    <w:rPr>
                      <w:highlight w:val="none"/>
                      <w:lang w:val="en-US"/>
                    </w:rPr>
                    <w:t>环氧底漆 ET-0509A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组分</w:t>
                  </w:r>
                </w:p>
              </w:tc>
              <w:tc>
                <w:tcPr>
                  <w:tcW w:w="2930" w:type="dxa"/>
                  <w:gridSpan w:val="2"/>
                </w:tcPr>
                <w:p>
                  <w:pPr>
                    <w:pStyle w:val="37"/>
                    <w:rPr>
                      <w:highlight w:val="none"/>
                      <w:lang w:val="en-US"/>
                    </w:rPr>
                  </w:pPr>
                  <w:r>
                    <w:rPr>
                      <w:highlight w:val="none"/>
                      <w:lang w:val="en-US"/>
                    </w:rPr>
                    <w:t>浓度或浓度范围（质量分数%）</w:t>
                  </w:r>
                </w:p>
              </w:tc>
              <w:tc>
                <w:tcPr>
                  <w:tcW w:w="2930" w:type="dxa"/>
                  <w:gridSpan w:val="2"/>
                </w:tcPr>
                <w:p>
                  <w:pPr>
                    <w:pStyle w:val="37"/>
                    <w:rPr>
                      <w:highlight w:val="none"/>
                      <w:lang w:val="en-US"/>
                    </w:rPr>
                  </w:pPr>
                  <w:r>
                    <w:rPr>
                      <w:highlight w:val="none"/>
                      <w:lang w:val="en-US"/>
                    </w:rPr>
                    <w:t>CAS</w:t>
                  </w:r>
                  <w:r>
                    <w:rPr>
                      <w:highlight w:val="none"/>
                      <w:lang w:val="en-US"/>
                    </w:rPr>
                    <w:tab/>
                  </w:r>
                  <w:r>
                    <w:rPr>
                      <w:highlight w:val="none"/>
                      <w:lang w:val="en-US"/>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水性环氧乳液</w:t>
                  </w:r>
                </w:p>
              </w:tc>
              <w:tc>
                <w:tcPr>
                  <w:tcW w:w="2930" w:type="dxa"/>
                  <w:gridSpan w:val="2"/>
                </w:tcPr>
                <w:p>
                  <w:pPr>
                    <w:pStyle w:val="37"/>
                    <w:rPr>
                      <w:highlight w:val="none"/>
                      <w:lang w:val="en-US"/>
                    </w:rPr>
                  </w:pPr>
                  <w:r>
                    <w:rPr>
                      <w:highlight w:val="none"/>
                      <w:lang w:val="en-US"/>
                    </w:rPr>
                    <w:t>20-40</w:t>
                  </w:r>
                </w:p>
              </w:tc>
              <w:tc>
                <w:tcPr>
                  <w:tcW w:w="2930" w:type="dxa"/>
                  <w:gridSpan w:val="2"/>
                </w:tcPr>
                <w:p>
                  <w:pPr>
                    <w:pStyle w:val="37"/>
                    <w:rPr>
                      <w:highlight w:val="none"/>
                      <w:lang w:val="en-US"/>
                    </w:rPr>
                  </w:pPr>
                  <w:r>
                    <w:rPr>
                      <w:highlight w:val="none"/>
                      <w:lang w:val="en-US"/>
                    </w:rPr>
                    <w:t>69761-19-9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颜填料</w:t>
                  </w:r>
                </w:p>
              </w:tc>
              <w:tc>
                <w:tcPr>
                  <w:tcW w:w="2930" w:type="dxa"/>
                  <w:gridSpan w:val="2"/>
                </w:tcPr>
                <w:p>
                  <w:pPr>
                    <w:pStyle w:val="37"/>
                    <w:rPr>
                      <w:highlight w:val="none"/>
                      <w:lang w:val="en-US"/>
                    </w:rPr>
                  </w:pPr>
                  <w:r>
                    <w:rPr>
                      <w:highlight w:val="none"/>
                      <w:lang w:val="en-US"/>
                    </w:rPr>
                    <w:t>30-40</w:t>
                  </w:r>
                </w:p>
              </w:tc>
              <w:tc>
                <w:tcPr>
                  <w:tcW w:w="2930" w:type="dxa"/>
                  <w:gridSpan w:val="2"/>
                </w:tcPr>
                <w:p>
                  <w:pPr>
                    <w:pStyle w:val="37"/>
                    <w:rPr>
                      <w:highlight w:val="none"/>
                      <w:lang w:val="en-US"/>
                    </w:rPr>
                  </w:pPr>
                  <w:r>
                    <w:rPr>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助剂</w:t>
                  </w:r>
                </w:p>
              </w:tc>
              <w:tc>
                <w:tcPr>
                  <w:tcW w:w="2930" w:type="dxa"/>
                  <w:gridSpan w:val="2"/>
                </w:tcPr>
                <w:p>
                  <w:pPr>
                    <w:pStyle w:val="37"/>
                    <w:rPr>
                      <w:highlight w:val="none"/>
                      <w:lang w:val="en-US"/>
                    </w:rPr>
                  </w:pPr>
                  <w:r>
                    <w:rPr>
                      <w:highlight w:val="none"/>
                      <w:lang w:val="en-US"/>
                    </w:rPr>
                    <w:t>1-5</w:t>
                  </w:r>
                </w:p>
              </w:tc>
              <w:tc>
                <w:tcPr>
                  <w:tcW w:w="2930" w:type="dxa"/>
                  <w:gridSpan w:val="2"/>
                </w:tcPr>
                <w:p>
                  <w:pPr>
                    <w:pStyle w:val="37"/>
                    <w:rPr>
                      <w:highlight w:val="none"/>
                      <w:lang w:val="en-US"/>
                    </w:rPr>
                  </w:pPr>
                  <w:r>
                    <w:rPr>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二丙二醇丁醚</w:t>
                  </w:r>
                </w:p>
              </w:tc>
              <w:tc>
                <w:tcPr>
                  <w:tcW w:w="2930" w:type="dxa"/>
                  <w:gridSpan w:val="2"/>
                </w:tcPr>
                <w:p>
                  <w:pPr>
                    <w:pStyle w:val="37"/>
                    <w:rPr>
                      <w:highlight w:val="none"/>
                      <w:lang w:val="en-US"/>
                    </w:rPr>
                  </w:pPr>
                  <w:r>
                    <w:rPr>
                      <w:highlight w:val="none"/>
                      <w:lang w:val="en-US"/>
                    </w:rPr>
                    <w:t>1-5</w:t>
                  </w:r>
                </w:p>
              </w:tc>
              <w:tc>
                <w:tcPr>
                  <w:tcW w:w="2930" w:type="dxa"/>
                  <w:gridSpan w:val="2"/>
                </w:tcPr>
                <w:p>
                  <w:pPr>
                    <w:pStyle w:val="37"/>
                    <w:rPr>
                      <w:highlight w:val="none"/>
                      <w:lang w:val="en-US"/>
                    </w:rPr>
                  </w:pPr>
                  <w:r>
                    <w:rPr>
                      <w:highlight w:val="none"/>
                      <w:lang w:val="en-US"/>
                    </w:rPr>
                    <w:t>29911-28-2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lang w:val="en-US"/>
                    </w:rPr>
                  </w:pPr>
                  <w:r>
                    <w:rPr>
                      <w:highlight w:val="none"/>
                      <w:lang w:val="en-US"/>
                    </w:rPr>
                    <w:t>水</w:t>
                  </w:r>
                </w:p>
              </w:tc>
              <w:tc>
                <w:tcPr>
                  <w:tcW w:w="2930" w:type="dxa"/>
                  <w:gridSpan w:val="2"/>
                </w:tcPr>
                <w:p>
                  <w:pPr>
                    <w:pStyle w:val="37"/>
                    <w:rPr>
                      <w:highlight w:val="none"/>
                      <w:lang w:val="en-US"/>
                    </w:rPr>
                  </w:pPr>
                  <w:r>
                    <w:rPr>
                      <w:highlight w:val="none"/>
                      <w:lang w:val="en-US"/>
                    </w:rPr>
                    <w:t>15-20</w:t>
                  </w:r>
                </w:p>
              </w:tc>
              <w:tc>
                <w:tcPr>
                  <w:tcW w:w="2930" w:type="dxa"/>
                  <w:gridSpan w:val="2"/>
                </w:tcPr>
                <w:p>
                  <w:pPr>
                    <w:pStyle w:val="37"/>
                    <w:rPr>
                      <w:highlight w:val="none"/>
                      <w:lang w:val="en-US"/>
                    </w:rPr>
                  </w:pPr>
                  <w:r>
                    <w:rPr>
                      <w:highlight w:val="none"/>
                      <w:lang w:val="en-US"/>
                    </w:rPr>
                    <w:t>7732-18-5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Pr>
                <w:p>
                  <w:pPr>
                    <w:pStyle w:val="37"/>
                    <w:rPr>
                      <w:highlight w:val="none"/>
                      <w:u w:val="single"/>
                      <w:lang w:val="en-US"/>
                    </w:rPr>
                  </w:pPr>
                  <w:r>
                    <w:rPr>
                      <w:highlight w:val="none"/>
                      <w:u w:val="single"/>
                      <w:lang w:val="en-US"/>
                    </w:rPr>
                    <w:t>环氧底漆固化剂 ET-0509B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u w:val="single"/>
                      <w:lang w:val="en-US"/>
                    </w:rPr>
                  </w:pPr>
                  <w:r>
                    <w:rPr>
                      <w:highlight w:val="none"/>
                      <w:u w:val="single"/>
                      <w:lang w:val="en-US"/>
                    </w:rPr>
                    <w:t>组分 13%</w:t>
                  </w:r>
                </w:p>
              </w:tc>
              <w:tc>
                <w:tcPr>
                  <w:tcW w:w="2930" w:type="dxa"/>
                  <w:gridSpan w:val="2"/>
                </w:tcPr>
                <w:p>
                  <w:pPr>
                    <w:pStyle w:val="37"/>
                    <w:rPr>
                      <w:highlight w:val="none"/>
                      <w:u w:val="single"/>
                      <w:lang w:val="en-US"/>
                    </w:rPr>
                  </w:pPr>
                  <w:r>
                    <w:rPr>
                      <w:highlight w:val="none"/>
                      <w:u w:val="single"/>
                      <w:lang w:val="en-US"/>
                    </w:rPr>
                    <w:t>浓度或浓度范围（质量分数%）</w:t>
                  </w:r>
                </w:p>
              </w:tc>
              <w:tc>
                <w:tcPr>
                  <w:tcW w:w="2930" w:type="dxa"/>
                  <w:gridSpan w:val="2"/>
                </w:tcPr>
                <w:p>
                  <w:pPr>
                    <w:pStyle w:val="37"/>
                    <w:rPr>
                      <w:highlight w:val="none"/>
                      <w:u w:val="single"/>
                      <w:lang w:val="en-US"/>
                    </w:rPr>
                  </w:pPr>
                  <w:r>
                    <w:rPr>
                      <w:highlight w:val="none"/>
                      <w:u w:val="single"/>
                      <w:lang w:val="en-US"/>
                    </w:rPr>
                    <w:t>CAS</w:t>
                  </w:r>
                  <w:r>
                    <w:rPr>
                      <w:highlight w:val="none"/>
                      <w:u w:val="single"/>
                      <w:lang w:val="en-US"/>
                    </w:rPr>
                    <w:tab/>
                  </w:r>
                  <w:r>
                    <w:rPr>
                      <w:highlight w:val="none"/>
                      <w:u w:val="single"/>
                      <w:lang w:val="en-US"/>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u w:val="single"/>
                      <w:lang w:val="en-US"/>
                    </w:rPr>
                  </w:pPr>
                  <w:r>
                    <w:rPr>
                      <w:highlight w:val="none"/>
                      <w:u w:val="single"/>
                      <w:lang w:val="en-US"/>
                    </w:rPr>
                    <w:t>水性胺类聚合物</w:t>
                  </w:r>
                </w:p>
              </w:tc>
              <w:tc>
                <w:tcPr>
                  <w:tcW w:w="2930" w:type="dxa"/>
                  <w:gridSpan w:val="2"/>
                </w:tcPr>
                <w:p>
                  <w:pPr>
                    <w:pStyle w:val="37"/>
                    <w:rPr>
                      <w:highlight w:val="none"/>
                      <w:u w:val="single"/>
                      <w:lang w:val="en-US"/>
                    </w:rPr>
                  </w:pPr>
                  <w:r>
                    <w:rPr>
                      <w:highlight w:val="none"/>
                      <w:u w:val="single"/>
                      <w:lang w:val="en-US"/>
                    </w:rPr>
                    <w:t>30-50</w:t>
                  </w:r>
                </w:p>
              </w:tc>
              <w:tc>
                <w:tcPr>
                  <w:tcW w:w="2930" w:type="dxa"/>
                  <w:gridSpan w:val="2"/>
                </w:tcPr>
                <w:p>
                  <w:pPr>
                    <w:pStyle w:val="37"/>
                    <w:rPr>
                      <w:highlight w:val="none"/>
                      <w:u w:val="single"/>
                      <w:lang w:val="en-US"/>
                    </w:rPr>
                  </w:pPr>
                  <w:r>
                    <w:rPr>
                      <w:highlight w:val="none"/>
                      <w:u w:val="single"/>
                      <w:lang w:val="en-US"/>
                    </w:rPr>
                    <w:t>1311389-92-0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u w:val="single"/>
                      <w:lang w:val="en-US"/>
                    </w:rPr>
                  </w:pPr>
                  <w:r>
                    <w:rPr>
                      <w:highlight w:val="none"/>
                      <w:u w:val="single"/>
                      <w:lang w:val="en-US"/>
                    </w:rPr>
                    <w:t>助剂</w:t>
                  </w:r>
                </w:p>
              </w:tc>
              <w:tc>
                <w:tcPr>
                  <w:tcW w:w="2930" w:type="dxa"/>
                  <w:gridSpan w:val="2"/>
                </w:tcPr>
                <w:p>
                  <w:pPr>
                    <w:pStyle w:val="37"/>
                    <w:rPr>
                      <w:highlight w:val="none"/>
                      <w:u w:val="single"/>
                      <w:lang w:val="en-US"/>
                    </w:rPr>
                  </w:pPr>
                  <w:r>
                    <w:rPr>
                      <w:highlight w:val="none"/>
                      <w:u w:val="single"/>
                      <w:lang w:val="en-US"/>
                    </w:rPr>
                    <w:t>1-5</w:t>
                  </w:r>
                </w:p>
              </w:tc>
              <w:tc>
                <w:tcPr>
                  <w:tcW w:w="2930" w:type="dxa"/>
                  <w:gridSpan w:val="2"/>
                </w:tcPr>
                <w:p>
                  <w:pPr>
                    <w:pStyle w:val="37"/>
                    <w:rPr>
                      <w:highlight w:val="none"/>
                      <w:u w:val="single"/>
                      <w:lang w:val="en-US"/>
                    </w:rPr>
                  </w:pPr>
                  <w:r>
                    <w:rPr>
                      <w:highlight w:val="none"/>
                      <w:u w:val="singl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27" w:type="dxa"/>
                  <w:gridSpan w:val="2"/>
                </w:tcPr>
                <w:p>
                  <w:pPr>
                    <w:pStyle w:val="37"/>
                    <w:rPr>
                      <w:highlight w:val="none"/>
                      <w:u w:val="single"/>
                      <w:lang w:val="en-US"/>
                    </w:rPr>
                  </w:pPr>
                  <w:r>
                    <w:rPr>
                      <w:highlight w:val="none"/>
                      <w:u w:val="single"/>
                      <w:lang w:val="en-US"/>
                    </w:rPr>
                    <w:t>水</w:t>
                  </w:r>
                </w:p>
              </w:tc>
              <w:tc>
                <w:tcPr>
                  <w:tcW w:w="2930" w:type="dxa"/>
                  <w:gridSpan w:val="2"/>
                </w:tcPr>
                <w:p>
                  <w:pPr>
                    <w:pStyle w:val="37"/>
                    <w:rPr>
                      <w:highlight w:val="none"/>
                      <w:u w:val="single"/>
                      <w:lang w:val="en-US"/>
                    </w:rPr>
                  </w:pPr>
                  <w:r>
                    <w:rPr>
                      <w:highlight w:val="none"/>
                      <w:u w:val="single"/>
                      <w:lang w:val="en-US"/>
                    </w:rPr>
                    <w:t>30-50</w:t>
                  </w:r>
                </w:p>
              </w:tc>
              <w:tc>
                <w:tcPr>
                  <w:tcW w:w="2930" w:type="dxa"/>
                  <w:gridSpan w:val="2"/>
                </w:tcPr>
                <w:p>
                  <w:pPr>
                    <w:pStyle w:val="37"/>
                    <w:rPr>
                      <w:highlight w:val="none"/>
                      <w:u w:val="single"/>
                      <w:lang w:val="en-US"/>
                    </w:rPr>
                  </w:pPr>
                  <w:r>
                    <w:rPr>
                      <w:highlight w:val="none"/>
                      <w:u w:val="single"/>
                      <w:lang w:val="en-US"/>
                    </w:rPr>
                    <w:t>7732-18-5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Pr>
                <w:p>
                  <w:pPr>
                    <w:pStyle w:val="37"/>
                    <w:rPr>
                      <w:highlight w:val="none"/>
                      <w:u w:val="single"/>
                      <w:lang w:val="en-US"/>
                    </w:rPr>
                  </w:pPr>
                  <w:r>
                    <w:rPr>
                      <w:highlight w:val="none"/>
                      <w:u w:val="single"/>
                      <w:lang w:val="en-US"/>
                    </w:rPr>
                    <w:t>部分理化特性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lang w:val="en-US"/>
                    </w:rPr>
                  </w:pPr>
                  <w:r>
                    <w:rPr>
                      <w:highlight w:val="none"/>
                      <w:u w:val="single"/>
                      <w:lang w:val="en-US"/>
                    </w:rPr>
                    <w:t>气味</w:t>
                  </w:r>
                </w:p>
              </w:tc>
              <w:tc>
                <w:tcPr>
                  <w:tcW w:w="1464" w:type="dxa"/>
                  <w:vAlign w:val="center"/>
                </w:tcPr>
                <w:p>
                  <w:pPr>
                    <w:pStyle w:val="37"/>
                    <w:rPr>
                      <w:highlight w:val="none"/>
                      <w:u w:val="single"/>
                      <w:lang w:val="en-US"/>
                    </w:rPr>
                  </w:pPr>
                  <w:r>
                    <w:rPr>
                      <w:highlight w:val="none"/>
                      <w:u w:val="single"/>
                      <w:lang w:val="en-US"/>
                    </w:rPr>
                    <w:t>pH</w:t>
                  </w:r>
                </w:p>
              </w:tc>
              <w:tc>
                <w:tcPr>
                  <w:tcW w:w="1465" w:type="dxa"/>
                  <w:vAlign w:val="center"/>
                </w:tcPr>
                <w:p>
                  <w:pPr>
                    <w:pStyle w:val="37"/>
                    <w:rPr>
                      <w:highlight w:val="none"/>
                      <w:u w:val="single"/>
                      <w:lang w:val="en-US"/>
                    </w:rPr>
                  </w:pPr>
                  <w:r>
                    <w:rPr>
                      <w:highlight w:val="none"/>
                      <w:u w:val="single"/>
                      <w:lang w:val="en-US"/>
                    </w:rPr>
                    <w:t>比重</w:t>
                  </w:r>
                </w:p>
              </w:tc>
              <w:tc>
                <w:tcPr>
                  <w:tcW w:w="1465" w:type="dxa"/>
                  <w:vAlign w:val="center"/>
                </w:tcPr>
                <w:p>
                  <w:pPr>
                    <w:pStyle w:val="37"/>
                    <w:rPr>
                      <w:highlight w:val="none"/>
                      <w:u w:val="single"/>
                      <w:lang w:val="en-US"/>
                    </w:rPr>
                  </w:pPr>
                  <w:r>
                    <w:rPr>
                      <w:highlight w:val="none"/>
                      <w:u w:val="single"/>
                      <w:lang w:val="en-US"/>
                    </w:rPr>
                    <w:t>闪点</w:t>
                  </w:r>
                </w:p>
              </w:tc>
              <w:tc>
                <w:tcPr>
                  <w:tcW w:w="1465" w:type="dxa"/>
                  <w:vAlign w:val="center"/>
                </w:tcPr>
                <w:p>
                  <w:pPr>
                    <w:pStyle w:val="37"/>
                    <w:rPr>
                      <w:highlight w:val="none"/>
                      <w:u w:val="single"/>
                      <w:lang w:val="en-US"/>
                    </w:rPr>
                  </w:pPr>
                  <w:r>
                    <w:rPr>
                      <w:highlight w:val="none"/>
                      <w:u w:val="single"/>
                      <w:lang w:val="en-US"/>
                    </w:rPr>
                    <w:t>沸点</w:t>
                  </w:r>
                </w:p>
              </w:tc>
              <w:tc>
                <w:tcPr>
                  <w:tcW w:w="1465" w:type="dxa"/>
                  <w:vAlign w:val="center"/>
                </w:tcPr>
                <w:p>
                  <w:pPr>
                    <w:pStyle w:val="37"/>
                    <w:rPr>
                      <w:highlight w:val="none"/>
                      <w:u w:val="single"/>
                      <w:lang w:val="en-US"/>
                    </w:rPr>
                  </w:pPr>
                  <w:r>
                    <w:rPr>
                      <w:highlight w:val="none"/>
                      <w:u w:val="single"/>
                      <w:lang w:val="en-US"/>
                    </w:rPr>
                    <w:t>VOC 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lang w:val="en-US"/>
                    </w:rPr>
                  </w:pPr>
                  <w:r>
                    <w:rPr>
                      <w:highlight w:val="none"/>
                      <w:u w:val="single"/>
                      <w:lang w:val="en-US"/>
                    </w:rPr>
                    <w:t>轻微气味</w:t>
                  </w:r>
                </w:p>
              </w:tc>
              <w:tc>
                <w:tcPr>
                  <w:tcW w:w="1464" w:type="dxa"/>
                  <w:vAlign w:val="center"/>
                </w:tcPr>
                <w:p>
                  <w:pPr>
                    <w:pStyle w:val="37"/>
                    <w:rPr>
                      <w:highlight w:val="none"/>
                      <w:u w:val="single"/>
                      <w:lang w:val="en-US"/>
                    </w:rPr>
                  </w:pPr>
                  <w:r>
                    <w:rPr>
                      <w:highlight w:val="none"/>
                      <w:u w:val="single"/>
                      <w:lang w:val="en-US"/>
                    </w:rPr>
                    <w:t>6.5～8.0</w:t>
                  </w:r>
                </w:p>
              </w:tc>
              <w:tc>
                <w:tcPr>
                  <w:tcW w:w="1465" w:type="dxa"/>
                  <w:vAlign w:val="center"/>
                </w:tcPr>
                <w:p>
                  <w:pPr>
                    <w:pStyle w:val="37"/>
                    <w:rPr>
                      <w:highlight w:val="none"/>
                      <w:u w:val="single"/>
                      <w:lang w:val="en-US"/>
                    </w:rPr>
                  </w:pPr>
                  <w:r>
                    <w:rPr>
                      <w:highlight w:val="none"/>
                      <w:u w:val="single"/>
                      <w:lang w:val="en-US"/>
                    </w:rPr>
                    <w:t>1.5</w:t>
                  </w:r>
                  <w:r>
                    <w:rPr>
                      <w:rFonts w:hint="eastAsia"/>
                      <w:highlight w:val="none"/>
                      <w:u w:val="single"/>
                      <w:lang w:val="en-US"/>
                    </w:rPr>
                    <w:t>0-</w:t>
                  </w:r>
                  <w:r>
                    <w:rPr>
                      <w:highlight w:val="none"/>
                      <w:u w:val="single"/>
                      <w:lang w:val="en-US"/>
                    </w:rPr>
                    <w:t>1.70g/ml</w:t>
                  </w:r>
                </w:p>
              </w:tc>
              <w:tc>
                <w:tcPr>
                  <w:tcW w:w="1465" w:type="dxa"/>
                  <w:vAlign w:val="center"/>
                </w:tcPr>
                <w:p>
                  <w:pPr>
                    <w:pStyle w:val="37"/>
                    <w:rPr>
                      <w:highlight w:val="none"/>
                      <w:u w:val="single"/>
                      <w:lang w:val="en-US"/>
                    </w:rPr>
                  </w:pPr>
                  <w:r>
                    <w:rPr>
                      <w:highlight w:val="none"/>
                      <w:u w:val="single"/>
                      <w:lang w:val="en-US"/>
                    </w:rPr>
                    <w:t>＞87℃</w:t>
                  </w:r>
                </w:p>
              </w:tc>
              <w:tc>
                <w:tcPr>
                  <w:tcW w:w="1465" w:type="dxa"/>
                  <w:vAlign w:val="center"/>
                </w:tcPr>
                <w:p>
                  <w:pPr>
                    <w:pStyle w:val="37"/>
                    <w:rPr>
                      <w:highlight w:val="none"/>
                      <w:u w:val="single"/>
                      <w:lang w:val="en-US"/>
                    </w:rPr>
                  </w:pPr>
                  <w:r>
                    <w:rPr>
                      <w:highlight w:val="none"/>
                      <w:u w:val="single"/>
                      <w:lang w:val="en-US"/>
                    </w:rPr>
                    <w:t>≥100℃</w:t>
                  </w:r>
                </w:p>
              </w:tc>
              <w:tc>
                <w:tcPr>
                  <w:tcW w:w="1465" w:type="dxa"/>
                  <w:vAlign w:val="center"/>
                </w:tcPr>
                <w:p>
                  <w:pPr>
                    <w:pStyle w:val="37"/>
                    <w:rPr>
                      <w:highlight w:val="none"/>
                      <w:u w:val="single"/>
                      <w:lang w:val="en-US"/>
                    </w:rPr>
                  </w:pPr>
                  <w:r>
                    <w:rPr>
                      <w:highlight w:val="none"/>
                      <w:u w:val="single"/>
                      <w:lang w:val="en-US"/>
                    </w:rPr>
                    <w:t>≤80g/L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vAlign w:val="center"/>
                </w:tcPr>
                <w:p>
                  <w:pPr>
                    <w:pStyle w:val="37"/>
                    <w:jc w:val="both"/>
                    <w:rPr>
                      <w:highlight w:val="none"/>
                      <w:u w:val="single"/>
                      <w:lang w:val="en-US"/>
                    </w:rPr>
                  </w:pPr>
                  <w:r>
                    <w:rPr>
                      <w:rFonts w:hint="eastAsia"/>
                      <w:highlight w:val="none"/>
                      <w:u w:val="single"/>
                      <w:lang w:val="en-US"/>
                    </w:rPr>
                    <w:t>备注：</w:t>
                  </w:r>
                  <w:r>
                    <w:rPr>
                      <w:highlight w:val="none"/>
                      <w:u w:val="single"/>
                      <w:lang w:val="en-US"/>
                    </w:rPr>
                    <w:t>来源浩力森涂料（上海）有限公司MSDS文件</w:t>
                  </w:r>
                </w:p>
              </w:tc>
            </w:tr>
          </w:tbl>
          <w:p>
            <w:pPr>
              <w:ind w:firstLine="480"/>
              <w:rPr>
                <w:highlight w:val="none"/>
              </w:rPr>
            </w:pPr>
            <w:r>
              <w:rPr>
                <w:highlight w:val="none"/>
              </w:rPr>
              <w:t>②氧底漆</w:t>
            </w:r>
            <w:r>
              <w:rPr>
                <w:rFonts w:hint="eastAsia"/>
                <w:highlight w:val="none"/>
              </w:rPr>
              <w:t>及固化剂理化性质见表1-6。</w:t>
            </w:r>
          </w:p>
          <w:p>
            <w:pPr>
              <w:pStyle w:val="37"/>
              <w:rPr>
                <w:b/>
                <w:bCs/>
                <w:highlight w:val="none"/>
                <w:lang w:val="en-US"/>
              </w:rPr>
            </w:pPr>
            <w:r>
              <w:rPr>
                <w:b/>
                <w:bCs/>
                <w:highlight w:val="none"/>
                <w:lang w:val="en-US"/>
              </w:rPr>
              <w:t>表1-</w:t>
            </w:r>
            <w:r>
              <w:rPr>
                <w:rFonts w:hint="eastAsia"/>
                <w:b/>
                <w:bCs/>
                <w:highlight w:val="none"/>
                <w:lang w:val="en-US"/>
              </w:rPr>
              <w:t xml:space="preserve">6 </w:t>
            </w:r>
            <w:r>
              <w:rPr>
                <w:b/>
                <w:bCs/>
                <w:highlight w:val="none"/>
                <w:lang w:val="en-US"/>
              </w:rPr>
              <w:t>聚氨酯面漆</w:t>
            </w:r>
            <w:r>
              <w:rPr>
                <w:rFonts w:hint="eastAsia"/>
                <w:b/>
                <w:bCs/>
                <w:highlight w:val="none"/>
                <w:lang w:val="en-US"/>
              </w:rPr>
              <w:t>及固化剂</w:t>
            </w:r>
            <w:r>
              <w:rPr>
                <w:b/>
                <w:bCs/>
                <w:highlight w:val="none"/>
                <w:lang w:val="en-US"/>
              </w:rPr>
              <w:t>成分表</w:t>
            </w:r>
          </w:p>
          <w:tbl>
            <w:tblPr>
              <w:tblStyle w:val="28"/>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79"/>
              <w:gridCol w:w="1468"/>
              <w:gridCol w:w="1635"/>
              <w:gridCol w:w="1726"/>
              <w:gridCol w:w="1352"/>
              <w:gridCol w:w="1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48" w:type="dxa"/>
                  <w:gridSpan w:val="6"/>
                </w:tcPr>
                <w:p>
                  <w:pPr>
                    <w:pStyle w:val="37"/>
                    <w:rPr>
                      <w:highlight w:val="none"/>
                      <w:lang w:val="en-US"/>
                    </w:rPr>
                  </w:pPr>
                  <w:r>
                    <w:rPr>
                      <w:highlight w:val="none"/>
                      <w:lang w:val="en-US"/>
                    </w:rPr>
                    <w:t>化学物质：混合物（可混溶）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48" w:type="dxa"/>
                  <w:gridSpan w:val="6"/>
                </w:tcPr>
                <w:p>
                  <w:pPr>
                    <w:pStyle w:val="37"/>
                    <w:rPr>
                      <w:highlight w:val="none"/>
                      <w:lang w:val="en-US"/>
                    </w:rPr>
                  </w:pPr>
                  <w:r>
                    <w:rPr>
                      <w:highlight w:val="none"/>
                      <w:lang w:val="en-US"/>
                    </w:rPr>
                    <w:t>聚氨酯面漆 PT-2028A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组分 80%</w:t>
                  </w:r>
                </w:p>
              </w:tc>
              <w:tc>
                <w:tcPr>
                  <w:tcW w:w="3308" w:type="dxa"/>
                  <w:gridSpan w:val="2"/>
                </w:tcPr>
                <w:p>
                  <w:pPr>
                    <w:pStyle w:val="37"/>
                    <w:rPr>
                      <w:highlight w:val="none"/>
                      <w:lang w:val="en-US"/>
                    </w:rPr>
                  </w:pPr>
                  <w:r>
                    <w:rPr>
                      <w:highlight w:val="none"/>
                      <w:lang w:val="en-US"/>
                    </w:rPr>
                    <w:t>浓度或浓度范围（质量分数%）</w:t>
                  </w:r>
                </w:p>
              </w:tc>
              <w:tc>
                <w:tcPr>
                  <w:tcW w:w="2735" w:type="dxa"/>
                  <w:gridSpan w:val="2"/>
                </w:tcPr>
                <w:p>
                  <w:pPr>
                    <w:pStyle w:val="37"/>
                    <w:rPr>
                      <w:highlight w:val="none"/>
                      <w:lang w:val="en-US"/>
                    </w:rPr>
                  </w:pPr>
                  <w:r>
                    <w:rPr>
                      <w:highlight w:val="none"/>
                      <w:lang w:val="en-US"/>
                    </w:rPr>
                    <w:t>CAS</w:t>
                  </w:r>
                  <w:r>
                    <w:rPr>
                      <w:highlight w:val="none"/>
                      <w:lang w:val="en-US"/>
                    </w:rPr>
                    <w:tab/>
                  </w:r>
                  <w:r>
                    <w:rPr>
                      <w:highlight w:val="none"/>
                      <w:lang w:val="en-US"/>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水性羟基丙烯酸乳液</w:t>
                  </w:r>
                </w:p>
              </w:tc>
              <w:tc>
                <w:tcPr>
                  <w:tcW w:w="3308" w:type="dxa"/>
                  <w:gridSpan w:val="2"/>
                </w:tcPr>
                <w:p>
                  <w:pPr>
                    <w:pStyle w:val="37"/>
                    <w:rPr>
                      <w:highlight w:val="none"/>
                      <w:lang w:val="en-US"/>
                    </w:rPr>
                  </w:pPr>
                  <w:r>
                    <w:rPr>
                      <w:highlight w:val="none"/>
                      <w:lang w:val="en-US"/>
                    </w:rPr>
                    <w:t>30~70</w:t>
                  </w:r>
                </w:p>
              </w:tc>
              <w:tc>
                <w:tcPr>
                  <w:tcW w:w="2735" w:type="dxa"/>
                  <w:gridSpan w:val="2"/>
                </w:tcPr>
                <w:p>
                  <w:pPr>
                    <w:pStyle w:val="37"/>
                    <w:rPr>
                      <w:highlight w:val="none"/>
                      <w:lang w:val="en-US"/>
                    </w:rPr>
                  </w:pPr>
                  <w:r>
                    <w:rPr>
                      <w:highlight w:val="none"/>
                    </w:rPr>
                    <w:fldChar w:fldCharType="begin"/>
                  </w:r>
                  <w:r>
                    <w:rPr>
                      <w:highlight w:val="none"/>
                    </w:rPr>
                    <w:instrText xml:space="preserve"> HYPERLINK "http://www.ichemistry.cn/chemistry/25767-39-9.htm" \h </w:instrText>
                  </w:r>
                  <w:r>
                    <w:rPr>
                      <w:highlight w:val="none"/>
                    </w:rPr>
                    <w:fldChar w:fldCharType="separate"/>
                  </w:r>
                  <w:r>
                    <w:rPr>
                      <w:highlight w:val="none"/>
                      <w:lang w:val="en-US"/>
                    </w:rPr>
                    <w:t>25767-39-9</w:t>
                  </w:r>
                  <w:r>
                    <w:rPr>
                      <w:highlight w:val="none"/>
                      <w:lang w:val="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水</w:t>
                  </w:r>
                </w:p>
              </w:tc>
              <w:tc>
                <w:tcPr>
                  <w:tcW w:w="3308" w:type="dxa"/>
                  <w:gridSpan w:val="2"/>
                </w:tcPr>
                <w:p>
                  <w:pPr>
                    <w:pStyle w:val="37"/>
                    <w:rPr>
                      <w:highlight w:val="none"/>
                      <w:lang w:val="en-US"/>
                    </w:rPr>
                  </w:pPr>
                  <w:r>
                    <w:rPr>
                      <w:highlight w:val="none"/>
                      <w:lang w:val="en-US"/>
                    </w:rPr>
                    <w:t>10~30</w:t>
                  </w:r>
                </w:p>
              </w:tc>
              <w:tc>
                <w:tcPr>
                  <w:tcW w:w="2735" w:type="dxa"/>
                  <w:gridSpan w:val="2"/>
                </w:tcPr>
                <w:p>
                  <w:pPr>
                    <w:pStyle w:val="37"/>
                    <w:rPr>
                      <w:highlight w:val="none"/>
                      <w:lang w:val="en-US"/>
                    </w:rPr>
                  </w:pPr>
                  <w:r>
                    <w:rPr>
                      <w:highlight w:val="none"/>
                      <w:lang w:val="en-US"/>
                    </w:rPr>
                    <w:t>7732-18-5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钛白粉</w:t>
                  </w:r>
                </w:p>
              </w:tc>
              <w:tc>
                <w:tcPr>
                  <w:tcW w:w="3308" w:type="dxa"/>
                  <w:gridSpan w:val="2"/>
                </w:tcPr>
                <w:p>
                  <w:pPr>
                    <w:pStyle w:val="37"/>
                    <w:rPr>
                      <w:highlight w:val="none"/>
                      <w:lang w:val="en-US"/>
                    </w:rPr>
                  </w:pPr>
                  <w:r>
                    <w:rPr>
                      <w:highlight w:val="none"/>
                      <w:lang w:val="en-US"/>
                    </w:rPr>
                    <w:t>0~30</w:t>
                  </w:r>
                </w:p>
              </w:tc>
              <w:tc>
                <w:tcPr>
                  <w:tcW w:w="2735" w:type="dxa"/>
                  <w:gridSpan w:val="2"/>
                </w:tcPr>
                <w:p>
                  <w:pPr>
                    <w:pStyle w:val="37"/>
                    <w:rPr>
                      <w:highlight w:val="none"/>
                      <w:lang w:val="en-US"/>
                    </w:rPr>
                  </w:pPr>
                  <w:r>
                    <w:rPr>
                      <w:highlight w:val="none"/>
                      <w:lang w:val="en-US"/>
                    </w:rPr>
                    <w:t>1317-80-2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炭黑</w:t>
                  </w:r>
                </w:p>
              </w:tc>
              <w:tc>
                <w:tcPr>
                  <w:tcW w:w="3308" w:type="dxa"/>
                  <w:gridSpan w:val="2"/>
                </w:tcPr>
                <w:p>
                  <w:pPr>
                    <w:pStyle w:val="37"/>
                    <w:rPr>
                      <w:highlight w:val="none"/>
                      <w:lang w:val="en-US"/>
                    </w:rPr>
                  </w:pPr>
                  <w:r>
                    <w:rPr>
                      <w:highlight w:val="none"/>
                      <w:lang w:val="en-US"/>
                    </w:rPr>
                    <w:t>0~10</w:t>
                  </w:r>
                </w:p>
              </w:tc>
              <w:tc>
                <w:tcPr>
                  <w:tcW w:w="2735" w:type="dxa"/>
                  <w:gridSpan w:val="2"/>
                </w:tcPr>
                <w:p>
                  <w:pPr>
                    <w:pStyle w:val="37"/>
                    <w:rPr>
                      <w:highlight w:val="none"/>
                      <w:lang w:val="en-US"/>
                    </w:rPr>
                  </w:pPr>
                  <w:r>
                    <w:rPr>
                      <w:highlight w:val="none"/>
                      <w:lang w:val="en-US"/>
                    </w:rPr>
                    <w:t>1333-86-4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其它颜填料</w:t>
                  </w:r>
                </w:p>
              </w:tc>
              <w:tc>
                <w:tcPr>
                  <w:tcW w:w="3308" w:type="dxa"/>
                  <w:gridSpan w:val="2"/>
                </w:tcPr>
                <w:p>
                  <w:pPr>
                    <w:pStyle w:val="37"/>
                    <w:rPr>
                      <w:highlight w:val="none"/>
                      <w:lang w:val="en-US"/>
                    </w:rPr>
                  </w:pPr>
                  <w:r>
                    <w:rPr>
                      <w:highlight w:val="none"/>
                      <w:lang w:val="en-US"/>
                    </w:rPr>
                    <w:t>10~20</w:t>
                  </w:r>
                </w:p>
              </w:tc>
              <w:tc>
                <w:tcPr>
                  <w:tcW w:w="2735" w:type="dxa"/>
                  <w:gridSpan w:val="2"/>
                </w:tcPr>
                <w:p>
                  <w:pPr>
                    <w:pStyle w:val="37"/>
                    <w:rPr>
                      <w:highlight w:val="none"/>
                      <w:lang w:val="en-US"/>
                    </w:rPr>
                  </w:pPr>
                  <w:r>
                    <w:rPr>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助剂</w:t>
                  </w:r>
                </w:p>
              </w:tc>
              <w:tc>
                <w:tcPr>
                  <w:tcW w:w="3308" w:type="dxa"/>
                  <w:gridSpan w:val="2"/>
                </w:tcPr>
                <w:p>
                  <w:pPr>
                    <w:pStyle w:val="37"/>
                    <w:rPr>
                      <w:highlight w:val="none"/>
                      <w:lang w:val="en-US"/>
                    </w:rPr>
                  </w:pPr>
                  <w:r>
                    <w:rPr>
                      <w:highlight w:val="none"/>
                      <w:lang w:val="en-US"/>
                    </w:rPr>
                    <w:t>3~10</w:t>
                  </w:r>
                </w:p>
              </w:tc>
              <w:tc>
                <w:tcPr>
                  <w:tcW w:w="2735" w:type="dxa"/>
                  <w:gridSpan w:val="2"/>
                </w:tcPr>
                <w:p>
                  <w:pPr>
                    <w:pStyle w:val="37"/>
                    <w:rPr>
                      <w:highlight w:val="none"/>
                      <w:lang w:val="en-US"/>
                    </w:rPr>
                  </w:pPr>
                  <w:r>
                    <w:rPr>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二丙二醇甲醚</w:t>
                  </w:r>
                </w:p>
              </w:tc>
              <w:tc>
                <w:tcPr>
                  <w:tcW w:w="3308" w:type="dxa"/>
                  <w:gridSpan w:val="2"/>
                </w:tcPr>
                <w:p>
                  <w:pPr>
                    <w:pStyle w:val="37"/>
                    <w:rPr>
                      <w:highlight w:val="none"/>
                      <w:lang w:val="en-US"/>
                    </w:rPr>
                  </w:pPr>
                  <w:r>
                    <w:rPr>
                      <w:highlight w:val="none"/>
                      <w:lang w:val="en-US"/>
                    </w:rPr>
                    <w:t>0~2</w:t>
                  </w:r>
                </w:p>
              </w:tc>
              <w:tc>
                <w:tcPr>
                  <w:tcW w:w="2735" w:type="dxa"/>
                  <w:gridSpan w:val="2"/>
                </w:tcPr>
                <w:p>
                  <w:pPr>
                    <w:pStyle w:val="37"/>
                    <w:rPr>
                      <w:highlight w:val="none"/>
                      <w:lang w:val="en-US"/>
                    </w:rPr>
                  </w:pPr>
                  <w:r>
                    <w:rPr>
                      <w:highlight w:val="none"/>
                      <w:lang w:val="en-US"/>
                    </w:rPr>
                    <w:t>34590-94-8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丙二醇丁醚</w:t>
                  </w:r>
                </w:p>
              </w:tc>
              <w:tc>
                <w:tcPr>
                  <w:tcW w:w="3308" w:type="dxa"/>
                  <w:gridSpan w:val="2"/>
                </w:tcPr>
                <w:p>
                  <w:pPr>
                    <w:pStyle w:val="37"/>
                    <w:rPr>
                      <w:highlight w:val="none"/>
                      <w:lang w:val="en-US"/>
                    </w:rPr>
                  </w:pPr>
                  <w:r>
                    <w:rPr>
                      <w:highlight w:val="none"/>
                      <w:lang w:val="en-US"/>
                    </w:rPr>
                    <w:t>0~3</w:t>
                  </w:r>
                </w:p>
              </w:tc>
              <w:tc>
                <w:tcPr>
                  <w:tcW w:w="2735" w:type="dxa"/>
                  <w:gridSpan w:val="2"/>
                </w:tcPr>
                <w:p>
                  <w:pPr>
                    <w:pStyle w:val="37"/>
                    <w:rPr>
                      <w:highlight w:val="none"/>
                      <w:lang w:val="en-US"/>
                    </w:rPr>
                  </w:pPr>
                  <w:r>
                    <w:rPr>
                      <w:highlight w:val="none"/>
                      <w:lang w:val="en-US"/>
                    </w:rPr>
                    <w:t>5131-66-8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二丙二醇丁醚</w:t>
                  </w:r>
                </w:p>
              </w:tc>
              <w:tc>
                <w:tcPr>
                  <w:tcW w:w="3308" w:type="dxa"/>
                  <w:gridSpan w:val="2"/>
                </w:tcPr>
                <w:p>
                  <w:pPr>
                    <w:pStyle w:val="37"/>
                    <w:rPr>
                      <w:highlight w:val="none"/>
                      <w:lang w:val="en-US"/>
                    </w:rPr>
                  </w:pPr>
                  <w:r>
                    <w:rPr>
                      <w:highlight w:val="none"/>
                      <w:lang w:val="en-US"/>
                    </w:rPr>
                    <w:t>0~2</w:t>
                  </w:r>
                </w:p>
              </w:tc>
              <w:tc>
                <w:tcPr>
                  <w:tcW w:w="2735" w:type="dxa"/>
                  <w:gridSpan w:val="2"/>
                </w:tcPr>
                <w:p>
                  <w:pPr>
                    <w:pStyle w:val="37"/>
                    <w:rPr>
                      <w:highlight w:val="none"/>
                      <w:lang w:val="en-US"/>
                    </w:rPr>
                  </w:pPr>
                  <w:r>
                    <w:rPr>
                      <w:highlight w:val="none"/>
                      <w:lang w:val="en-US"/>
                    </w:rPr>
                    <w:t>29911-28-2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lang w:val="en-US"/>
                    </w:rPr>
                  </w:pPr>
                  <w:r>
                    <w:rPr>
                      <w:highlight w:val="none"/>
                      <w:lang w:val="en-US"/>
                    </w:rPr>
                    <w:t>丙二醇甲醚醋酸酯</w:t>
                  </w:r>
                </w:p>
              </w:tc>
              <w:tc>
                <w:tcPr>
                  <w:tcW w:w="3308" w:type="dxa"/>
                  <w:gridSpan w:val="2"/>
                </w:tcPr>
                <w:p>
                  <w:pPr>
                    <w:pStyle w:val="37"/>
                    <w:rPr>
                      <w:highlight w:val="none"/>
                      <w:lang w:val="en-US"/>
                    </w:rPr>
                  </w:pPr>
                  <w:r>
                    <w:rPr>
                      <w:highlight w:val="none"/>
                      <w:lang w:val="en-US"/>
                    </w:rPr>
                    <w:t>0~2</w:t>
                  </w:r>
                </w:p>
              </w:tc>
              <w:tc>
                <w:tcPr>
                  <w:tcW w:w="2735" w:type="dxa"/>
                  <w:gridSpan w:val="2"/>
                </w:tcPr>
                <w:p>
                  <w:pPr>
                    <w:pStyle w:val="37"/>
                    <w:rPr>
                      <w:highlight w:val="none"/>
                      <w:lang w:val="en-US"/>
                    </w:rPr>
                  </w:pPr>
                  <w:r>
                    <w:rPr>
                      <w:highlight w:val="none"/>
                      <w:lang w:val="en-US"/>
                    </w:rPr>
                    <w:t>108-65-6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48" w:type="dxa"/>
                  <w:gridSpan w:val="6"/>
                </w:tcPr>
                <w:p>
                  <w:pPr>
                    <w:pStyle w:val="37"/>
                    <w:rPr>
                      <w:highlight w:val="none"/>
                      <w:u w:val="single"/>
                      <w:lang w:val="en-US"/>
                    </w:rPr>
                  </w:pPr>
                  <w:r>
                    <w:rPr>
                      <w:highlight w:val="none"/>
                      <w:u w:val="single"/>
                      <w:lang w:val="en-US"/>
                    </w:rPr>
                    <w:t>聚氨酯面漆固化剂 PT-2028B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u w:val="single"/>
                      <w:lang w:val="en-US"/>
                    </w:rPr>
                  </w:pPr>
                  <w:r>
                    <w:rPr>
                      <w:highlight w:val="none"/>
                      <w:u w:val="single"/>
                      <w:lang w:val="en-US"/>
                    </w:rPr>
                    <w:t>组分 20%</w:t>
                  </w:r>
                </w:p>
              </w:tc>
              <w:tc>
                <w:tcPr>
                  <w:tcW w:w="3308" w:type="dxa"/>
                  <w:gridSpan w:val="2"/>
                </w:tcPr>
                <w:p>
                  <w:pPr>
                    <w:pStyle w:val="37"/>
                    <w:rPr>
                      <w:highlight w:val="none"/>
                      <w:u w:val="single"/>
                      <w:lang w:val="en-US"/>
                    </w:rPr>
                  </w:pPr>
                  <w:r>
                    <w:rPr>
                      <w:highlight w:val="none"/>
                      <w:u w:val="single"/>
                      <w:lang w:val="en-US"/>
                    </w:rPr>
                    <w:t>浓度或浓度范围（质量分数%）</w:t>
                  </w:r>
                </w:p>
              </w:tc>
              <w:tc>
                <w:tcPr>
                  <w:tcW w:w="2735" w:type="dxa"/>
                  <w:gridSpan w:val="2"/>
                </w:tcPr>
                <w:p>
                  <w:pPr>
                    <w:pStyle w:val="37"/>
                    <w:rPr>
                      <w:highlight w:val="none"/>
                      <w:u w:val="single"/>
                      <w:lang w:val="en-US"/>
                    </w:rPr>
                  </w:pPr>
                  <w:r>
                    <w:rPr>
                      <w:highlight w:val="none"/>
                      <w:u w:val="single"/>
                      <w:lang w:val="en-US"/>
                    </w:rPr>
                    <w:t>CAS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u w:val="single"/>
                      <w:lang w:val="en-US"/>
                    </w:rPr>
                  </w:pPr>
                  <w:r>
                    <w:rPr>
                      <w:highlight w:val="none"/>
                      <w:u w:val="single"/>
                      <w:lang w:val="en-US"/>
                    </w:rPr>
                    <w:t>水性异氰酸酯固化剂</w:t>
                  </w:r>
                </w:p>
              </w:tc>
              <w:tc>
                <w:tcPr>
                  <w:tcW w:w="3308" w:type="dxa"/>
                  <w:gridSpan w:val="2"/>
                </w:tcPr>
                <w:p>
                  <w:pPr>
                    <w:pStyle w:val="37"/>
                    <w:rPr>
                      <w:highlight w:val="none"/>
                      <w:u w:val="single"/>
                      <w:lang w:val="en-US"/>
                    </w:rPr>
                  </w:pPr>
                  <w:r>
                    <w:rPr>
                      <w:highlight w:val="none"/>
                      <w:u w:val="single"/>
                      <w:lang w:val="en-US"/>
                    </w:rPr>
                    <w:t>40-70</w:t>
                  </w:r>
                </w:p>
              </w:tc>
              <w:tc>
                <w:tcPr>
                  <w:tcW w:w="2735" w:type="dxa"/>
                  <w:gridSpan w:val="2"/>
                </w:tcPr>
                <w:p>
                  <w:pPr>
                    <w:pStyle w:val="37"/>
                    <w:rPr>
                      <w:highlight w:val="none"/>
                      <w:u w:val="single"/>
                      <w:lang w:val="en-US"/>
                    </w:rPr>
                  </w:pPr>
                  <w:r>
                    <w:rPr>
                      <w:highlight w:val="none"/>
                      <w:u w:val="singl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605" w:type="dxa"/>
                  <w:gridSpan w:val="2"/>
                </w:tcPr>
                <w:p>
                  <w:pPr>
                    <w:pStyle w:val="37"/>
                    <w:rPr>
                      <w:highlight w:val="none"/>
                      <w:u w:val="single"/>
                      <w:lang w:val="en-US"/>
                    </w:rPr>
                  </w:pPr>
                  <w:r>
                    <w:rPr>
                      <w:highlight w:val="none"/>
                      <w:u w:val="single"/>
                      <w:lang w:val="en-US"/>
                    </w:rPr>
                    <w:t>丙二醇甲醚醋酸酯</w:t>
                  </w:r>
                </w:p>
              </w:tc>
              <w:tc>
                <w:tcPr>
                  <w:tcW w:w="3308" w:type="dxa"/>
                  <w:gridSpan w:val="2"/>
                </w:tcPr>
                <w:p>
                  <w:pPr>
                    <w:pStyle w:val="37"/>
                    <w:rPr>
                      <w:highlight w:val="none"/>
                      <w:u w:val="single"/>
                      <w:lang w:val="en-US"/>
                    </w:rPr>
                  </w:pPr>
                  <w:r>
                    <w:rPr>
                      <w:highlight w:val="none"/>
                      <w:u w:val="single"/>
                      <w:lang w:val="en-US"/>
                    </w:rPr>
                    <w:t>30-60</w:t>
                  </w:r>
                </w:p>
              </w:tc>
              <w:tc>
                <w:tcPr>
                  <w:tcW w:w="2735" w:type="dxa"/>
                  <w:gridSpan w:val="2"/>
                </w:tcPr>
                <w:p>
                  <w:pPr>
                    <w:pStyle w:val="37"/>
                    <w:rPr>
                      <w:highlight w:val="none"/>
                      <w:u w:val="single"/>
                      <w:lang w:val="en-US"/>
                    </w:rPr>
                  </w:pPr>
                  <w:r>
                    <w:rPr>
                      <w:highlight w:val="none"/>
                      <w:u w:val="single"/>
                      <w:lang w:val="en-US"/>
                    </w:rPr>
                    <w:t>108-65-6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48" w:type="dxa"/>
                  <w:gridSpan w:val="6"/>
                </w:tcPr>
                <w:p>
                  <w:pPr>
                    <w:pStyle w:val="37"/>
                    <w:rPr>
                      <w:highlight w:val="none"/>
                      <w:u w:val="single"/>
                      <w:lang w:val="en-US"/>
                    </w:rPr>
                  </w:pPr>
                  <w:r>
                    <w:rPr>
                      <w:highlight w:val="none"/>
                      <w:u w:val="single"/>
                      <w:lang w:val="en-US"/>
                    </w:rPr>
                    <w:t>部分理化特性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160" w:type="dxa"/>
                </w:tcPr>
                <w:p>
                  <w:pPr>
                    <w:pStyle w:val="37"/>
                    <w:rPr>
                      <w:highlight w:val="none"/>
                      <w:u w:val="single"/>
                      <w:lang w:val="en-US"/>
                    </w:rPr>
                  </w:pPr>
                  <w:r>
                    <w:rPr>
                      <w:highlight w:val="none"/>
                      <w:u w:val="single"/>
                      <w:lang w:val="en-US"/>
                    </w:rPr>
                    <w:t>气味</w:t>
                  </w:r>
                </w:p>
              </w:tc>
              <w:tc>
                <w:tcPr>
                  <w:tcW w:w="1445" w:type="dxa"/>
                </w:tcPr>
                <w:p>
                  <w:pPr>
                    <w:pStyle w:val="37"/>
                    <w:rPr>
                      <w:highlight w:val="none"/>
                      <w:u w:val="single"/>
                      <w:lang w:val="en-US"/>
                    </w:rPr>
                  </w:pPr>
                  <w:r>
                    <w:rPr>
                      <w:highlight w:val="none"/>
                      <w:u w:val="single"/>
                      <w:lang w:val="en-US"/>
                    </w:rPr>
                    <w:t>pH</w:t>
                  </w:r>
                </w:p>
              </w:tc>
              <w:tc>
                <w:tcPr>
                  <w:tcW w:w="1609" w:type="dxa"/>
                </w:tcPr>
                <w:p>
                  <w:pPr>
                    <w:pStyle w:val="37"/>
                    <w:rPr>
                      <w:highlight w:val="none"/>
                      <w:u w:val="single"/>
                      <w:lang w:val="en-US"/>
                    </w:rPr>
                  </w:pPr>
                  <w:r>
                    <w:rPr>
                      <w:highlight w:val="none"/>
                      <w:u w:val="single"/>
                      <w:lang w:val="en-US"/>
                    </w:rPr>
                    <w:t>比重</w:t>
                  </w:r>
                </w:p>
              </w:tc>
              <w:tc>
                <w:tcPr>
                  <w:tcW w:w="1699" w:type="dxa"/>
                </w:tcPr>
                <w:p>
                  <w:pPr>
                    <w:pStyle w:val="37"/>
                    <w:rPr>
                      <w:highlight w:val="none"/>
                      <w:u w:val="single"/>
                      <w:lang w:val="en-US"/>
                    </w:rPr>
                  </w:pPr>
                  <w:r>
                    <w:rPr>
                      <w:highlight w:val="none"/>
                      <w:u w:val="single"/>
                      <w:lang w:val="en-US"/>
                    </w:rPr>
                    <w:t>闪点</w:t>
                  </w:r>
                </w:p>
              </w:tc>
              <w:tc>
                <w:tcPr>
                  <w:tcW w:w="1331" w:type="dxa"/>
                </w:tcPr>
                <w:p>
                  <w:pPr>
                    <w:pStyle w:val="37"/>
                    <w:rPr>
                      <w:highlight w:val="none"/>
                      <w:u w:val="single"/>
                      <w:lang w:val="en-US"/>
                    </w:rPr>
                  </w:pPr>
                  <w:r>
                    <w:rPr>
                      <w:highlight w:val="none"/>
                      <w:u w:val="single"/>
                      <w:lang w:val="en-US"/>
                    </w:rPr>
                    <w:t>沸点</w:t>
                  </w:r>
                </w:p>
              </w:tc>
              <w:tc>
                <w:tcPr>
                  <w:tcW w:w="1404" w:type="dxa"/>
                </w:tcPr>
                <w:p>
                  <w:pPr>
                    <w:pStyle w:val="37"/>
                    <w:rPr>
                      <w:highlight w:val="none"/>
                      <w:u w:val="single"/>
                      <w:lang w:val="en-US"/>
                    </w:rPr>
                  </w:pPr>
                  <w:r>
                    <w:rPr>
                      <w:highlight w:val="none"/>
                      <w:u w:val="single"/>
                      <w:lang w:val="en-US"/>
                    </w:rPr>
                    <w:t>VOC 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160" w:type="dxa"/>
                </w:tcPr>
                <w:p>
                  <w:pPr>
                    <w:pStyle w:val="37"/>
                    <w:rPr>
                      <w:highlight w:val="none"/>
                      <w:u w:val="single"/>
                      <w:lang w:val="en-US"/>
                    </w:rPr>
                  </w:pPr>
                  <w:r>
                    <w:rPr>
                      <w:highlight w:val="none"/>
                      <w:u w:val="single"/>
                      <w:lang w:val="en-US"/>
                    </w:rPr>
                    <w:t>轻微气味</w:t>
                  </w:r>
                </w:p>
              </w:tc>
              <w:tc>
                <w:tcPr>
                  <w:tcW w:w="1445" w:type="dxa"/>
                </w:tcPr>
                <w:p>
                  <w:pPr>
                    <w:pStyle w:val="37"/>
                    <w:rPr>
                      <w:highlight w:val="none"/>
                      <w:u w:val="single"/>
                      <w:lang w:val="en-US"/>
                    </w:rPr>
                  </w:pPr>
                  <w:r>
                    <w:rPr>
                      <w:highlight w:val="none"/>
                      <w:u w:val="single"/>
                      <w:lang w:val="en-US"/>
                    </w:rPr>
                    <w:t>7.5-9.0</w:t>
                  </w:r>
                </w:p>
              </w:tc>
              <w:tc>
                <w:tcPr>
                  <w:tcW w:w="1609" w:type="dxa"/>
                </w:tcPr>
                <w:p>
                  <w:pPr>
                    <w:pStyle w:val="37"/>
                    <w:rPr>
                      <w:highlight w:val="none"/>
                      <w:u w:val="single"/>
                      <w:lang w:val="en-US"/>
                    </w:rPr>
                  </w:pPr>
                  <w:r>
                    <w:rPr>
                      <w:highlight w:val="none"/>
                      <w:u w:val="single"/>
                      <w:lang w:val="en-US"/>
                    </w:rPr>
                    <w:t>1.00-1.30g/ml</w:t>
                  </w:r>
                </w:p>
              </w:tc>
              <w:tc>
                <w:tcPr>
                  <w:tcW w:w="1699" w:type="dxa"/>
                </w:tcPr>
                <w:p>
                  <w:pPr>
                    <w:pStyle w:val="37"/>
                    <w:rPr>
                      <w:highlight w:val="none"/>
                      <w:u w:val="single"/>
                      <w:lang w:val="en-US"/>
                    </w:rPr>
                  </w:pPr>
                  <w:r>
                    <w:rPr>
                      <w:highlight w:val="none"/>
                      <w:u w:val="single"/>
                      <w:lang w:val="en-US"/>
                    </w:rPr>
                    <w:t>＞87℃</w:t>
                  </w:r>
                </w:p>
              </w:tc>
              <w:tc>
                <w:tcPr>
                  <w:tcW w:w="1331" w:type="dxa"/>
                </w:tcPr>
                <w:p>
                  <w:pPr>
                    <w:pStyle w:val="37"/>
                    <w:rPr>
                      <w:highlight w:val="none"/>
                      <w:u w:val="single"/>
                      <w:lang w:val="en-US"/>
                    </w:rPr>
                  </w:pPr>
                  <w:r>
                    <w:rPr>
                      <w:highlight w:val="none"/>
                      <w:u w:val="single"/>
                      <w:lang w:val="en-US"/>
                    </w:rPr>
                    <w:t>≥100℃</w:t>
                  </w:r>
                </w:p>
              </w:tc>
              <w:tc>
                <w:tcPr>
                  <w:tcW w:w="1404" w:type="dxa"/>
                </w:tcPr>
                <w:p>
                  <w:pPr>
                    <w:pStyle w:val="37"/>
                    <w:rPr>
                      <w:highlight w:val="none"/>
                      <w:u w:val="single"/>
                      <w:lang w:val="en-US"/>
                    </w:rPr>
                  </w:pPr>
                  <w:r>
                    <w:rPr>
                      <w:highlight w:val="none"/>
                      <w:u w:val="single"/>
                      <w:lang w:val="en-US"/>
                    </w:rPr>
                    <w:t>≤150g/L</w:t>
                  </w:r>
                </w:p>
              </w:tc>
            </w:tr>
          </w:tbl>
          <w:p>
            <w:pPr>
              <w:ind w:firstLine="480"/>
              <w:rPr>
                <w:highlight w:val="none"/>
              </w:rPr>
            </w:pPr>
            <w:r>
              <w:rPr>
                <w:rFonts w:hint="eastAsia"/>
                <w:highlight w:val="none"/>
              </w:rPr>
              <w:t>③脱脂剂理化性质</w:t>
            </w:r>
          </w:p>
          <w:p>
            <w:pPr>
              <w:ind w:firstLine="480"/>
              <w:rPr>
                <w:highlight w:val="none"/>
              </w:rPr>
            </w:pPr>
            <w:r>
              <w:rPr>
                <w:rFonts w:hint="eastAsia"/>
                <w:highlight w:val="none"/>
              </w:rPr>
              <w:t>碱脱脂剂：由碱、螯合剂、表面活性剂及缓蚀剂所组成。碱可使油脂皂化而乳化分散，使矿物油分散。所用的碱可为氢氧化钠、重碳酸钠、倍半碳酸钠、碳酸钠、磷酸钠、焦磷酸钠以及三聚磷酸钠等。这些碱对油分和金属的作用各不相同，一般需要2～3种配合使用。螯合剂系由金属离子和螯合物所制成，它可使金属皂溶解，使硬水软化，对碱和表面活性剂起着促进乳化分散的作用，并可防止非溶解性物质附着在金属表面上。所用表面活性剂以非离子型为佳，表面活性剂可以使金属表面的污垢脱离，而被除去，脱除的方法可以采用漆雾净化或浸渍。缓蚀剂主要是防止碱及其他化学药剂对金属的腐蚀。本项目脱脂剂不含磷，含碱类物质32%、表面活性剂35%、其他33%，脱脂剂为白色粉末，易溶于水，性质比较稳定，其特点是泡沫低、削泡快，宜于喷射清洗。</w:t>
            </w:r>
          </w:p>
          <w:p>
            <w:pPr>
              <w:ind w:firstLine="482"/>
              <w:rPr>
                <w:b/>
                <w:bCs/>
                <w:highlight w:val="none"/>
              </w:rPr>
            </w:pPr>
            <w:r>
              <w:rPr>
                <w:rFonts w:hint="eastAsia"/>
                <w:b/>
                <w:bCs/>
                <w:highlight w:val="none"/>
              </w:rPr>
              <w:t>（6）</w:t>
            </w:r>
            <w:r>
              <w:rPr>
                <w:b/>
                <w:bCs/>
                <w:highlight w:val="none"/>
              </w:rPr>
              <w:t>项目平面布置</w:t>
            </w:r>
          </w:p>
          <w:p>
            <w:pPr>
              <w:ind w:firstLine="480"/>
              <w:rPr>
                <w:szCs w:val="22"/>
                <w:highlight w:val="none"/>
                <w:u w:val="single"/>
              </w:rPr>
            </w:pPr>
            <w:r>
              <w:rPr>
                <w:rFonts w:hint="eastAsia"/>
                <w:szCs w:val="22"/>
                <w:highlight w:val="none"/>
                <w:u w:val="single"/>
              </w:rPr>
              <w:t>本</w:t>
            </w:r>
            <w:r>
              <w:rPr>
                <w:szCs w:val="22"/>
                <w:highlight w:val="none"/>
                <w:u w:val="single"/>
              </w:rPr>
              <w:t>项目</w:t>
            </w:r>
            <w:r>
              <w:rPr>
                <w:rFonts w:hint="eastAsia"/>
                <w:szCs w:val="22"/>
                <w:highlight w:val="none"/>
                <w:u w:val="single"/>
              </w:rPr>
              <w:t>租赁常德科技创新创业产业园第三期27、28、29、30栋标准化厂房</w:t>
            </w:r>
            <w:r>
              <w:rPr>
                <w:szCs w:val="22"/>
                <w:highlight w:val="none"/>
                <w:u w:val="single"/>
              </w:rPr>
              <w:t>，整体呈矩形布置，</w:t>
            </w:r>
            <w:r>
              <w:rPr>
                <w:rFonts w:hint="eastAsia"/>
                <w:highlight w:val="none"/>
                <w:u w:val="single"/>
              </w:rPr>
              <w:t>27栋厂房东部为喷涂前处理（抛丸、脱脂、水洗区）和喷涂区，中部为产品组装区、西部为数控区，</w:t>
            </w:r>
            <w:r>
              <w:rPr>
                <w:rFonts w:hint="eastAsia"/>
                <w:szCs w:val="22"/>
                <w:highlight w:val="none"/>
                <w:u w:val="single"/>
              </w:rPr>
              <w:t>办公室位于厂房西北角；</w:t>
            </w:r>
            <w:r>
              <w:rPr>
                <w:rFonts w:hint="eastAsia"/>
                <w:highlight w:val="none"/>
                <w:u w:val="single"/>
              </w:rPr>
              <w:t xml:space="preserve"> 28栋厂房，西部为焊接区，中部、东部为机加工区，办公室位于厂房西南角。29栋西部为机加工区，中部和东部为焊接区，办公室位于厂房西南角。30栋厂房下料区位于车间西部和中部南侧，中部北侧、东部均为焊接区，原料仓库位于厂房中部南侧，办公室、仓库位于车间西南角。气体储罐区、危险废物暂存间位于2</w:t>
            </w:r>
            <w:r>
              <w:rPr>
                <w:highlight w:val="none"/>
                <w:u w:val="single"/>
              </w:rPr>
              <w:t>9</w:t>
            </w:r>
            <w:r>
              <w:rPr>
                <w:rFonts w:hint="eastAsia"/>
                <w:highlight w:val="none"/>
                <w:u w:val="single"/>
              </w:rPr>
              <w:t>栋厂房西侧中部。</w:t>
            </w:r>
            <w:r>
              <w:rPr>
                <w:szCs w:val="22"/>
                <w:highlight w:val="none"/>
                <w:u w:val="single"/>
              </w:rPr>
              <w:t>平面布置</w:t>
            </w:r>
            <w:r>
              <w:rPr>
                <w:rFonts w:hint="eastAsia"/>
                <w:szCs w:val="22"/>
                <w:highlight w:val="none"/>
                <w:u w:val="single"/>
              </w:rPr>
              <w:t>见附</w:t>
            </w:r>
            <w:r>
              <w:rPr>
                <w:szCs w:val="22"/>
                <w:highlight w:val="none"/>
                <w:u w:val="single"/>
              </w:rPr>
              <w:t>图</w:t>
            </w:r>
            <w:r>
              <w:rPr>
                <w:rFonts w:hint="eastAsia"/>
                <w:szCs w:val="22"/>
                <w:highlight w:val="none"/>
                <w:u w:val="single"/>
              </w:rPr>
              <w:t>2</w:t>
            </w:r>
            <w:r>
              <w:rPr>
                <w:szCs w:val="22"/>
                <w:highlight w:val="none"/>
                <w:u w:val="single"/>
              </w:rPr>
              <w:t>。</w:t>
            </w:r>
          </w:p>
          <w:p>
            <w:pPr>
              <w:ind w:firstLine="482"/>
              <w:rPr>
                <w:b/>
                <w:bCs/>
                <w:highlight w:val="none"/>
              </w:rPr>
            </w:pPr>
            <w:r>
              <w:rPr>
                <w:rFonts w:hint="eastAsia"/>
                <w:b/>
                <w:bCs/>
                <w:highlight w:val="none"/>
              </w:rPr>
              <w:t>（7）</w:t>
            </w:r>
            <w:r>
              <w:rPr>
                <w:b/>
                <w:bCs/>
                <w:highlight w:val="none"/>
              </w:rPr>
              <w:t>公用工程</w:t>
            </w:r>
          </w:p>
          <w:p>
            <w:pPr>
              <w:ind w:firstLine="480"/>
              <w:rPr>
                <w:highlight w:val="none"/>
              </w:rPr>
            </w:pPr>
            <w:r>
              <w:rPr>
                <w:highlight w:val="none"/>
              </w:rPr>
              <w:t>①供电</w:t>
            </w:r>
          </w:p>
          <w:p>
            <w:pPr>
              <w:ind w:firstLine="480"/>
              <w:rPr>
                <w:highlight w:val="none"/>
              </w:rPr>
            </w:pPr>
            <w:r>
              <w:rPr>
                <w:highlight w:val="none"/>
              </w:rPr>
              <w:t>依托</w:t>
            </w:r>
            <w:r>
              <w:rPr>
                <w:rFonts w:hint="eastAsia"/>
                <w:highlight w:val="none"/>
              </w:rPr>
              <w:t>常德科技创新创业产业园供电系统，厂区设配电间。</w:t>
            </w:r>
          </w:p>
          <w:p>
            <w:pPr>
              <w:ind w:firstLine="480"/>
              <w:rPr>
                <w:highlight w:val="none"/>
              </w:rPr>
            </w:pPr>
            <w:r>
              <w:rPr>
                <w:highlight w:val="none"/>
              </w:rPr>
              <w:t>②给水</w:t>
            </w:r>
          </w:p>
          <w:p>
            <w:pPr>
              <w:ind w:firstLine="480"/>
              <w:rPr>
                <w:highlight w:val="none"/>
                <w:u w:val="single"/>
              </w:rPr>
            </w:pPr>
            <w:r>
              <w:rPr>
                <w:highlight w:val="none"/>
                <w:u w:val="single"/>
              </w:rPr>
              <w:t>依托</w:t>
            </w:r>
            <w:r>
              <w:rPr>
                <w:rFonts w:hint="eastAsia"/>
                <w:highlight w:val="none"/>
                <w:u w:val="single"/>
              </w:rPr>
              <w:t>常德科技创新创业产业园供水系统，</w:t>
            </w:r>
            <w:r>
              <w:rPr>
                <w:highlight w:val="none"/>
                <w:u w:val="single"/>
              </w:rPr>
              <w:t>主要用水为</w:t>
            </w:r>
            <w:r>
              <w:rPr>
                <w:rFonts w:hint="eastAsia"/>
                <w:highlight w:val="none"/>
                <w:u w:val="single"/>
              </w:rPr>
              <w:t>生活</w:t>
            </w:r>
            <w:r>
              <w:rPr>
                <w:highlight w:val="none"/>
                <w:u w:val="single"/>
              </w:rPr>
              <w:t>用水</w:t>
            </w:r>
            <w:r>
              <w:rPr>
                <w:rFonts w:hint="eastAsia"/>
                <w:highlight w:val="none"/>
                <w:u w:val="single"/>
              </w:rPr>
              <w:t>、脱脂用水、脱脂后清洗用水、漆雾净化用水及水性漆稀释用水</w:t>
            </w:r>
            <w:r>
              <w:rPr>
                <w:highlight w:val="none"/>
                <w:u w:val="single"/>
              </w:rPr>
              <w:t>。</w:t>
            </w:r>
          </w:p>
          <w:p>
            <w:pPr>
              <w:ind w:firstLine="480"/>
              <w:rPr>
                <w:highlight w:val="none"/>
                <w:u w:val="single"/>
              </w:rPr>
            </w:pPr>
            <w:r>
              <w:rPr>
                <w:rFonts w:hint="eastAsia"/>
                <w:highlight w:val="none"/>
                <w:u w:val="single"/>
              </w:rPr>
              <w:t>A、</w:t>
            </w:r>
            <w:r>
              <w:rPr>
                <w:highlight w:val="none"/>
                <w:u w:val="single"/>
              </w:rPr>
              <w:t>生活用水</w:t>
            </w:r>
          </w:p>
          <w:p>
            <w:pPr>
              <w:ind w:firstLine="480"/>
              <w:rPr>
                <w:highlight w:val="none"/>
                <w:u w:val="single"/>
              </w:rPr>
            </w:pPr>
            <w:r>
              <w:rPr>
                <w:highlight w:val="none"/>
                <w:u w:val="single"/>
              </w:rPr>
              <w:t>项目职工人数为</w:t>
            </w:r>
            <w:r>
              <w:rPr>
                <w:rFonts w:hint="eastAsia"/>
                <w:highlight w:val="none"/>
                <w:u w:val="single"/>
              </w:rPr>
              <w:t>250</w:t>
            </w:r>
            <w:r>
              <w:rPr>
                <w:highlight w:val="none"/>
                <w:u w:val="single"/>
              </w:rPr>
              <w:t>人，</w:t>
            </w:r>
            <w:r>
              <w:rPr>
                <w:rFonts w:hint="eastAsia"/>
                <w:highlight w:val="none"/>
                <w:u w:val="single"/>
              </w:rPr>
              <w:t>年工作时间300天，</w:t>
            </w:r>
            <w:r>
              <w:rPr>
                <w:highlight w:val="none"/>
                <w:u w:val="single"/>
              </w:rPr>
              <w:t>参照</w:t>
            </w:r>
            <w:r>
              <w:rPr>
                <w:rFonts w:hint="eastAsia"/>
                <w:highlight w:val="none"/>
                <w:u w:val="single"/>
              </w:rPr>
              <w:t>《</w:t>
            </w:r>
            <w:r>
              <w:rPr>
                <w:highlight w:val="none"/>
                <w:u w:val="single"/>
              </w:rPr>
              <w:t>湖南省用水定额地方标准</w:t>
            </w:r>
            <w:r>
              <w:rPr>
                <w:rFonts w:hint="eastAsia"/>
                <w:highlight w:val="none"/>
                <w:u w:val="single"/>
              </w:rPr>
              <w:t>》（</w:t>
            </w:r>
            <w:r>
              <w:rPr>
                <w:highlight w:val="none"/>
                <w:u w:val="single"/>
              </w:rPr>
              <w:t>DB43/T388-</w:t>
            </w:r>
            <w:r>
              <w:rPr>
                <w:rFonts w:hint="eastAsia"/>
                <w:highlight w:val="none"/>
                <w:u w:val="single"/>
              </w:rPr>
              <w:t>2020）</w:t>
            </w:r>
            <w:r>
              <w:rPr>
                <w:highlight w:val="none"/>
                <w:u w:val="single"/>
              </w:rPr>
              <w:t>中办公楼（</w:t>
            </w:r>
            <w:r>
              <w:rPr>
                <w:rFonts w:hint="eastAsia"/>
                <w:highlight w:val="none"/>
                <w:u w:val="single"/>
              </w:rPr>
              <w:t>不含食宿</w:t>
            </w:r>
            <w:r>
              <w:rPr>
                <w:highlight w:val="none"/>
                <w:u w:val="single"/>
              </w:rPr>
              <w:t>），按</w:t>
            </w:r>
            <w:r>
              <w:rPr>
                <w:rFonts w:hint="eastAsia"/>
                <w:highlight w:val="none"/>
                <w:u w:val="single"/>
              </w:rPr>
              <w:t>45</w:t>
            </w:r>
            <w:r>
              <w:rPr>
                <w:highlight w:val="none"/>
                <w:u w:val="single"/>
              </w:rPr>
              <w:t>L/人·d 计，则生活用水量为</w:t>
            </w:r>
            <w:r>
              <w:rPr>
                <w:rFonts w:hint="eastAsia"/>
                <w:highlight w:val="none"/>
                <w:u w:val="single"/>
              </w:rPr>
              <w:t>11.25m</w:t>
            </w:r>
            <w:r>
              <w:rPr>
                <w:rFonts w:hint="eastAsia"/>
                <w:highlight w:val="none"/>
                <w:u w:val="single"/>
                <w:vertAlign w:val="superscript"/>
              </w:rPr>
              <w:t>3</w:t>
            </w:r>
            <w:r>
              <w:rPr>
                <w:highlight w:val="none"/>
                <w:u w:val="single"/>
              </w:rPr>
              <w:t>/d（</w:t>
            </w:r>
            <w:r>
              <w:rPr>
                <w:rFonts w:hint="eastAsia"/>
                <w:highlight w:val="none"/>
                <w:u w:val="single"/>
              </w:rPr>
              <w:t>3375m</w:t>
            </w:r>
            <w:r>
              <w:rPr>
                <w:rFonts w:hint="eastAsia"/>
                <w:highlight w:val="none"/>
                <w:u w:val="single"/>
                <w:vertAlign w:val="superscript"/>
              </w:rPr>
              <w:t>3</w:t>
            </w:r>
            <w:r>
              <w:rPr>
                <w:highlight w:val="none"/>
                <w:u w:val="single"/>
              </w:rPr>
              <w:t>/a）</w:t>
            </w:r>
            <w:r>
              <w:rPr>
                <w:rFonts w:hint="eastAsia"/>
                <w:highlight w:val="none"/>
                <w:u w:val="single"/>
              </w:rPr>
              <w:t>。</w:t>
            </w:r>
          </w:p>
          <w:p>
            <w:pPr>
              <w:ind w:firstLine="480"/>
              <w:rPr>
                <w:highlight w:val="none"/>
                <w:u w:val="single"/>
              </w:rPr>
            </w:pPr>
            <w:r>
              <w:rPr>
                <w:rFonts w:hint="eastAsia"/>
                <w:highlight w:val="none"/>
                <w:u w:val="single"/>
              </w:rPr>
              <w:t>B、</w:t>
            </w:r>
            <w:r>
              <w:rPr>
                <w:highlight w:val="none"/>
                <w:u w:val="single"/>
              </w:rPr>
              <w:t>脱脂用水</w:t>
            </w:r>
          </w:p>
          <w:p>
            <w:pPr>
              <w:ind w:firstLine="480"/>
              <w:rPr>
                <w:highlight w:val="none"/>
                <w:u w:val="single"/>
              </w:rPr>
            </w:pPr>
            <w:r>
              <w:rPr>
                <w:rFonts w:hint="eastAsia"/>
                <w:highlight w:val="none"/>
                <w:u w:val="single"/>
              </w:rPr>
              <w:t>本项目加工完成后的工件表面沾有油类物质，因此需使用脱脂剂对其表面进行脱脂，建设单位设置一个4m</w:t>
            </w:r>
            <w:r>
              <w:rPr>
                <w:rFonts w:hint="eastAsia"/>
                <w:highlight w:val="none"/>
                <w:u w:val="single"/>
                <w:vertAlign w:val="superscript"/>
              </w:rPr>
              <w:t>3</w:t>
            </w:r>
            <w:r>
              <w:rPr>
                <w:rFonts w:hint="eastAsia"/>
                <w:highlight w:val="none"/>
                <w:u w:val="single"/>
              </w:rPr>
              <w:t>的脱脂槽进行脱脂，脱脂废水经隔油池、化粪池处理后循环使用，每天</w:t>
            </w:r>
            <w:r>
              <w:rPr>
                <w:rFonts w:hint="eastAsia"/>
                <w:highlight w:val="none"/>
                <w:u w:val="single"/>
                <w:lang w:val="zh-CN"/>
              </w:rPr>
              <w:t>定期添加损耗的水量。根据业主提供资料可知，每天需补充</w:t>
            </w:r>
            <w:r>
              <w:rPr>
                <w:rFonts w:hint="eastAsia"/>
                <w:highlight w:val="none"/>
                <w:u w:val="single"/>
              </w:rPr>
              <w:t>0.4m</w:t>
            </w:r>
            <w:r>
              <w:rPr>
                <w:rFonts w:hint="eastAsia"/>
                <w:highlight w:val="none"/>
                <w:u w:val="single"/>
                <w:vertAlign w:val="superscript"/>
              </w:rPr>
              <w:t>3</w:t>
            </w:r>
            <w:r>
              <w:rPr>
                <w:rFonts w:hint="eastAsia"/>
                <w:highlight w:val="none"/>
                <w:u w:val="single"/>
              </w:rPr>
              <w:t>的新鲜水，一年约90m</w:t>
            </w:r>
            <w:r>
              <w:rPr>
                <w:rFonts w:hint="eastAsia"/>
                <w:highlight w:val="none"/>
                <w:u w:val="single"/>
                <w:vertAlign w:val="superscript"/>
              </w:rPr>
              <w:t>3</w:t>
            </w:r>
            <w:r>
              <w:rPr>
                <w:rFonts w:hint="eastAsia"/>
                <w:highlight w:val="none"/>
                <w:u w:val="single"/>
              </w:rPr>
              <w:t>。</w:t>
            </w:r>
          </w:p>
          <w:p>
            <w:pPr>
              <w:ind w:firstLine="480"/>
              <w:rPr>
                <w:rFonts w:eastAsia="新宋体"/>
                <w:bCs/>
                <w:szCs w:val="22"/>
                <w:highlight w:val="none"/>
                <w:u w:val="single"/>
              </w:rPr>
            </w:pPr>
            <w:r>
              <w:rPr>
                <w:rFonts w:hint="eastAsia" w:eastAsia="新宋体"/>
                <w:bCs/>
                <w:szCs w:val="22"/>
                <w:highlight w:val="none"/>
                <w:u w:val="single"/>
              </w:rPr>
              <w:t>C、脱脂后清洗用水</w:t>
            </w:r>
          </w:p>
          <w:p>
            <w:pPr>
              <w:ind w:firstLine="480"/>
              <w:rPr>
                <w:szCs w:val="22"/>
                <w:highlight w:val="none"/>
                <w:u w:val="single"/>
              </w:rPr>
            </w:pPr>
            <w:r>
              <w:rPr>
                <w:rFonts w:eastAsia="新宋体"/>
                <w:bCs/>
                <w:highlight w:val="none"/>
                <w:u w:val="single"/>
              </w:rPr>
              <w:t>工件经脱脂工序去除油污后表面会残留脱脂剂，</w:t>
            </w:r>
            <w:r>
              <w:rPr>
                <w:rFonts w:hint="eastAsia" w:eastAsia="新宋体"/>
                <w:bCs/>
                <w:highlight w:val="none"/>
                <w:u w:val="single"/>
              </w:rPr>
              <w:t>因此</w:t>
            </w:r>
            <w:r>
              <w:rPr>
                <w:rFonts w:eastAsia="新宋体"/>
                <w:bCs/>
                <w:highlight w:val="none"/>
                <w:u w:val="single"/>
              </w:rPr>
              <w:t>为了防止其对</w:t>
            </w:r>
            <w:r>
              <w:rPr>
                <w:rFonts w:hint="eastAsia" w:eastAsia="新宋体"/>
                <w:bCs/>
                <w:highlight w:val="none"/>
                <w:u w:val="single"/>
              </w:rPr>
              <w:t>喷漆工序</w:t>
            </w:r>
            <w:r>
              <w:rPr>
                <w:rFonts w:eastAsia="新宋体"/>
                <w:bCs/>
                <w:highlight w:val="none"/>
                <w:u w:val="single"/>
              </w:rPr>
              <w:t>不良影响，</w:t>
            </w:r>
            <w:r>
              <w:rPr>
                <w:rFonts w:hint="eastAsia" w:eastAsia="新宋体"/>
                <w:bCs/>
                <w:highlight w:val="none"/>
                <w:u w:val="single"/>
              </w:rPr>
              <w:t>因此</w:t>
            </w:r>
            <w:r>
              <w:rPr>
                <w:rFonts w:eastAsia="新宋体"/>
                <w:bCs/>
                <w:highlight w:val="none"/>
                <w:u w:val="single"/>
              </w:rPr>
              <w:t>会将工件</w:t>
            </w:r>
            <w:r>
              <w:rPr>
                <w:rFonts w:hint="eastAsia" w:eastAsia="新宋体"/>
                <w:bCs/>
                <w:highlight w:val="none"/>
                <w:u w:val="single"/>
              </w:rPr>
              <w:t>经过</w:t>
            </w:r>
            <w:r>
              <w:rPr>
                <w:szCs w:val="22"/>
                <w:highlight w:val="none"/>
                <w:u w:val="single"/>
              </w:rPr>
              <w:t>水洗2</w:t>
            </w:r>
            <w:r>
              <w:rPr>
                <w:rFonts w:hint="eastAsia"/>
                <w:szCs w:val="22"/>
                <w:highlight w:val="none"/>
                <w:u w:val="single"/>
              </w:rPr>
              <w:t>个</w:t>
            </w:r>
            <w:r>
              <w:rPr>
                <w:szCs w:val="22"/>
                <w:highlight w:val="none"/>
                <w:u w:val="single"/>
              </w:rPr>
              <w:t>工序</w:t>
            </w:r>
            <w:r>
              <w:rPr>
                <w:rFonts w:hint="eastAsia"/>
                <w:szCs w:val="22"/>
                <w:highlight w:val="none"/>
                <w:u w:val="single"/>
              </w:rPr>
              <w:t>，本项目设置2个5m</w:t>
            </w:r>
            <w:r>
              <w:rPr>
                <w:rFonts w:hint="eastAsia"/>
                <w:szCs w:val="22"/>
                <w:highlight w:val="none"/>
                <w:u w:val="single"/>
                <w:vertAlign w:val="superscript"/>
              </w:rPr>
              <w:t>3</w:t>
            </w:r>
            <w:r>
              <w:rPr>
                <w:rFonts w:hint="eastAsia"/>
                <w:szCs w:val="22"/>
                <w:highlight w:val="none"/>
                <w:u w:val="single"/>
              </w:rPr>
              <w:t>的水洗槽对工件进行水洗，</w:t>
            </w:r>
            <w:r>
              <w:rPr>
                <w:szCs w:val="22"/>
                <w:highlight w:val="none"/>
                <w:u w:val="single"/>
              </w:rPr>
              <w:t>水洗时间约3分钟</w:t>
            </w:r>
            <w:r>
              <w:rPr>
                <w:rFonts w:hint="eastAsia"/>
                <w:szCs w:val="22"/>
                <w:highlight w:val="none"/>
                <w:u w:val="single"/>
              </w:rPr>
              <w:t>，根据业主提供资料，为保证清洗用水的清洁性，每天更换一次清洗废水，因此脱脂后清洗用水量为10m</w:t>
            </w:r>
            <w:r>
              <w:rPr>
                <w:rFonts w:hint="eastAsia"/>
                <w:szCs w:val="22"/>
                <w:highlight w:val="none"/>
                <w:u w:val="single"/>
                <w:vertAlign w:val="superscript"/>
              </w:rPr>
              <w:t>3</w:t>
            </w:r>
            <w:r>
              <w:rPr>
                <w:rFonts w:hint="eastAsia"/>
                <w:szCs w:val="22"/>
                <w:highlight w:val="none"/>
                <w:u w:val="single"/>
              </w:rPr>
              <w:t>/d（3000m</w:t>
            </w:r>
            <w:r>
              <w:rPr>
                <w:rFonts w:hint="eastAsia"/>
                <w:szCs w:val="22"/>
                <w:highlight w:val="none"/>
                <w:u w:val="single"/>
                <w:vertAlign w:val="superscript"/>
              </w:rPr>
              <w:t>3</w:t>
            </w:r>
            <w:r>
              <w:rPr>
                <w:rFonts w:hint="eastAsia"/>
                <w:szCs w:val="22"/>
                <w:highlight w:val="none"/>
                <w:u w:val="single"/>
              </w:rPr>
              <w:t>/a）。</w:t>
            </w:r>
          </w:p>
          <w:p>
            <w:pPr>
              <w:ind w:firstLine="480"/>
              <w:rPr>
                <w:highlight w:val="none"/>
                <w:u w:val="single"/>
              </w:rPr>
            </w:pPr>
            <w:r>
              <w:rPr>
                <w:rFonts w:hint="eastAsia" w:eastAsia="新宋体"/>
                <w:bCs/>
                <w:highlight w:val="none"/>
                <w:u w:val="single"/>
              </w:rPr>
              <w:t>D、</w:t>
            </w:r>
            <w:r>
              <w:rPr>
                <w:rFonts w:hint="eastAsia"/>
                <w:highlight w:val="none"/>
                <w:u w:val="single"/>
              </w:rPr>
              <w:t>漆雾净化用水</w:t>
            </w:r>
          </w:p>
          <w:p>
            <w:pPr>
              <w:ind w:firstLine="480"/>
              <w:rPr>
                <w:highlight w:val="none"/>
                <w:u w:val="single"/>
              </w:rPr>
            </w:pPr>
            <w:r>
              <w:rPr>
                <w:rFonts w:hint="eastAsia"/>
                <w:highlight w:val="none"/>
                <w:u w:val="single"/>
              </w:rPr>
              <w:t>本项目</w:t>
            </w:r>
            <w:r>
              <w:rPr>
                <w:highlight w:val="none"/>
                <w:u w:val="single"/>
              </w:rPr>
              <w:t>项目</w:t>
            </w:r>
            <w:r>
              <w:rPr>
                <w:rFonts w:hint="eastAsia"/>
                <w:highlight w:val="none"/>
                <w:u w:val="single"/>
              </w:rPr>
              <w:t>喷漆</w:t>
            </w:r>
            <w:r>
              <w:rPr>
                <w:highlight w:val="none"/>
                <w:u w:val="single"/>
              </w:rPr>
              <w:t>采用水旋式喷漆室，喷漆室使用水来净化漆雾，将漆雾颗粒转移到水中，</w:t>
            </w:r>
            <w:r>
              <w:rPr>
                <w:rFonts w:hint="eastAsia"/>
                <w:highlight w:val="none"/>
                <w:u w:val="single"/>
              </w:rPr>
              <w:t>漆雾净化用水</w:t>
            </w:r>
            <w:r>
              <w:rPr>
                <w:highlight w:val="none"/>
                <w:u w:val="single"/>
              </w:rPr>
              <w:t>循环使用，</w:t>
            </w:r>
            <w:r>
              <w:rPr>
                <w:rFonts w:hint="eastAsia"/>
                <w:highlight w:val="none"/>
                <w:u w:val="single"/>
              </w:rPr>
              <w:t>每天</w:t>
            </w:r>
            <w:r>
              <w:rPr>
                <w:rFonts w:hint="eastAsia"/>
                <w:highlight w:val="none"/>
                <w:u w:val="single"/>
                <w:lang w:val="zh-CN"/>
              </w:rPr>
              <w:t>定期补充损耗的水量。</w:t>
            </w:r>
            <w:r>
              <w:rPr>
                <w:highlight w:val="none"/>
                <w:u w:val="single"/>
              </w:rPr>
              <w:t>根据建设方提供资料，</w:t>
            </w:r>
            <w:r>
              <w:rPr>
                <w:rFonts w:hint="eastAsia"/>
                <w:highlight w:val="none"/>
                <w:u w:val="single"/>
                <w:lang w:val="zh-CN"/>
              </w:rPr>
              <w:t>每天需补充</w:t>
            </w:r>
            <w:r>
              <w:rPr>
                <w:rFonts w:eastAsia="新宋体"/>
                <w:bCs/>
                <w:szCs w:val="22"/>
                <w:highlight w:val="none"/>
                <w:u w:val="single"/>
              </w:rPr>
              <w:t>2.5m</w:t>
            </w:r>
            <w:r>
              <w:rPr>
                <w:rFonts w:eastAsia="新宋体"/>
                <w:bCs/>
                <w:szCs w:val="22"/>
                <w:highlight w:val="none"/>
                <w:u w:val="single"/>
                <w:vertAlign w:val="superscript"/>
              </w:rPr>
              <w:t>3</w:t>
            </w:r>
            <w:r>
              <w:rPr>
                <w:rFonts w:hint="eastAsia"/>
                <w:highlight w:val="none"/>
                <w:u w:val="single"/>
              </w:rPr>
              <w:t>的新鲜水，一年约750m</w:t>
            </w:r>
            <w:r>
              <w:rPr>
                <w:rFonts w:hint="eastAsia"/>
                <w:highlight w:val="none"/>
                <w:u w:val="single"/>
                <w:vertAlign w:val="superscript"/>
              </w:rPr>
              <w:t>3</w:t>
            </w:r>
            <w:r>
              <w:rPr>
                <w:rFonts w:hint="eastAsia"/>
                <w:highlight w:val="none"/>
                <w:u w:val="single"/>
              </w:rPr>
              <w:t>。</w:t>
            </w:r>
          </w:p>
          <w:p>
            <w:pPr>
              <w:ind w:firstLine="480"/>
              <w:rPr>
                <w:szCs w:val="22"/>
                <w:highlight w:val="none"/>
                <w:u w:val="single"/>
              </w:rPr>
            </w:pPr>
            <w:r>
              <w:rPr>
                <w:rFonts w:hint="eastAsia"/>
                <w:highlight w:val="none"/>
                <w:u w:val="single"/>
              </w:rPr>
              <w:t>E、水性漆稀释用水：本项目喷漆所用为水性漆，水性漆是用水作为稀释剂，根据物料平衡可知，水性漆稀释用水量为12.8m</w:t>
            </w:r>
            <w:r>
              <w:rPr>
                <w:rFonts w:hint="eastAsia"/>
                <w:highlight w:val="none"/>
                <w:u w:val="single"/>
                <w:vertAlign w:val="superscript"/>
              </w:rPr>
              <w:t>3</w:t>
            </w:r>
            <w:r>
              <w:rPr>
                <w:rFonts w:hint="eastAsia"/>
                <w:highlight w:val="none"/>
                <w:u w:val="single"/>
              </w:rPr>
              <w:t>/a。</w:t>
            </w:r>
          </w:p>
          <w:p>
            <w:pPr>
              <w:ind w:firstLine="480"/>
              <w:rPr>
                <w:szCs w:val="22"/>
                <w:highlight w:val="none"/>
                <w:u w:val="single"/>
              </w:rPr>
            </w:pPr>
            <w:r>
              <w:rPr>
                <w:rFonts w:hint="eastAsia"/>
                <w:szCs w:val="22"/>
                <w:highlight w:val="none"/>
                <w:u w:val="single"/>
              </w:rPr>
              <w:t>③排水</w:t>
            </w:r>
          </w:p>
          <w:p>
            <w:pPr>
              <w:ind w:firstLine="480"/>
              <w:rPr>
                <w:highlight w:val="none"/>
              </w:rPr>
            </w:pPr>
            <w:r>
              <w:rPr>
                <w:rFonts w:hint="eastAsia"/>
                <w:highlight w:val="none"/>
              </w:rPr>
              <w:t>本项目实行“雨污分流、污污分流”。</w:t>
            </w:r>
          </w:p>
          <w:p>
            <w:pPr>
              <w:ind w:firstLine="480"/>
              <w:rPr>
                <w:highlight w:val="none"/>
              </w:rPr>
            </w:pPr>
            <w:r>
              <w:rPr>
                <w:rFonts w:hint="eastAsia"/>
                <w:highlight w:val="none"/>
              </w:rPr>
              <w:t>雨水：依托常德科技创新创业产业园雨水管网，经雨水管网排入新</w:t>
            </w:r>
            <w:r>
              <w:rPr>
                <w:highlight w:val="none"/>
              </w:rPr>
              <w:t>渐河</w:t>
            </w:r>
            <w:r>
              <w:rPr>
                <w:rFonts w:hint="eastAsia"/>
                <w:highlight w:val="none"/>
              </w:rPr>
              <w:t>；</w:t>
            </w:r>
          </w:p>
          <w:p>
            <w:pPr>
              <w:ind w:left="480" w:leftChars="200" w:firstLine="0" w:firstLineChars="0"/>
              <w:rPr>
                <w:szCs w:val="22"/>
                <w:highlight w:val="none"/>
                <w:u w:val="single"/>
              </w:rPr>
            </w:pPr>
            <w:r>
              <w:rPr>
                <w:rFonts w:hint="eastAsia"/>
                <w:szCs w:val="22"/>
                <w:highlight w:val="none"/>
                <w:u w:val="single"/>
              </w:rPr>
              <w:t>A、生活污水</w:t>
            </w:r>
          </w:p>
          <w:p>
            <w:pPr>
              <w:rPr>
                <w:rFonts w:hint="eastAsia" w:eastAsia="宋体"/>
                <w:szCs w:val="22"/>
                <w:highlight w:val="none"/>
                <w:u w:val="single"/>
                <w:lang w:eastAsia="zh-CN"/>
              </w:rPr>
            </w:pPr>
            <w:r>
              <w:rPr>
                <w:rFonts w:hint="eastAsia"/>
                <w:szCs w:val="22"/>
                <w:highlight w:val="none"/>
                <w:u w:val="single"/>
              </w:rPr>
              <w:t>本项目生活污水按用水量为80%计算，则生活污水量为9m</w:t>
            </w:r>
            <w:r>
              <w:rPr>
                <w:rFonts w:hint="eastAsia"/>
                <w:szCs w:val="22"/>
                <w:highlight w:val="none"/>
                <w:u w:val="single"/>
                <w:vertAlign w:val="superscript"/>
              </w:rPr>
              <w:t>3</w:t>
            </w:r>
            <w:r>
              <w:rPr>
                <w:rFonts w:hint="eastAsia"/>
                <w:szCs w:val="22"/>
                <w:highlight w:val="none"/>
                <w:u w:val="single"/>
              </w:rPr>
              <w:t>/d（2700m</w:t>
            </w:r>
            <w:r>
              <w:rPr>
                <w:rFonts w:hint="eastAsia"/>
                <w:szCs w:val="22"/>
                <w:highlight w:val="none"/>
                <w:u w:val="single"/>
                <w:vertAlign w:val="superscript"/>
              </w:rPr>
              <w:t>3</w:t>
            </w:r>
            <w:r>
              <w:rPr>
                <w:szCs w:val="22"/>
                <w:highlight w:val="none"/>
                <w:u w:val="single"/>
              </w:rPr>
              <w:t>/a</w:t>
            </w:r>
            <w:r>
              <w:rPr>
                <w:rFonts w:hint="eastAsia"/>
                <w:szCs w:val="22"/>
                <w:highlight w:val="none"/>
                <w:u w:val="single"/>
              </w:rPr>
              <w:t>）</w:t>
            </w:r>
            <w:r>
              <w:rPr>
                <w:rFonts w:hint="eastAsia"/>
                <w:szCs w:val="22"/>
                <w:highlight w:val="none"/>
                <w:u w:val="single"/>
                <w:lang w:eastAsia="zh-CN"/>
              </w:rPr>
              <w:t>，经</w:t>
            </w:r>
            <w:r>
              <w:rPr>
                <w:rFonts w:hint="eastAsia"/>
                <w:highlight w:val="none"/>
                <w:u w:val="single"/>
                <w:lang w:val="en-US"/>
              </w:rPr>
              <w:t>化粪池</w:t>
            </w:r>
            <w:r>
              <w:rPr>
                <w:rFonts w:hint="eastAsia"/>
                <w:highlight w:val="none"/>
                <w:u w:val="single"/>
              </w:rPr>
              <w:t>处理</w:t>
            </w:r>
            <w:r>
              <w:rPr>
                <w:rFonts w:hint="eastAsia"/>
                <w:highlight w:val="none"/>
                <w:u w:val="single"/>
                <w:lang w:val="en-US"/>
              </w:rPr>
              <w:t>后排入市政污水管网</w:t>
            </w:r>
            <w:r>
              <w:rPr>
                <w:rFonts w:hint="eastAsia"/>
                <w:highlight w:val="none"/>
                <w:u w:val="single"/>
                <w:lang w:val="en-US" w:eastAsia="zh-CN"/>
              </w:rPr>
              <w:t>。</w:t>
            </w:r>
          </w:p>
          <w:p>
            <w:pPr>
              <w:ind w:firstLine="480"/>
              <w:rPr>
                <w:highlight w:val="none"/>
                <w:u w:val="single"/>
              </w:rPr>
            </w:pPr>
            <w:r>
              <w:rPr>
                <w:rFonts w:hint="eastAsia"/>
                <w:highlight w:val="none"/>
                <w:u w:val="single"/>
              </w:rPr>
              <w:t>B、</w:t>
            </w:r>
            <w:r>
              <w:rPr>
                <w:highlight w:val="none"/>
                <w:u w:val="single"/>
              </w:rPr>
              <w:t>脱脂</w:t>
            </w:r>
            <w:r>
              <w:rPr>
                <w:rFonts w:hint="eastAsia"/>
                <w:highlight w:val="none"/>
                <w:u w:val="single"/>
              </w:rPr>
              <w:t>废水</w:t>
            </w:r>
          </w:p>
          <w:p>
            <w:pPr>
              <w:ind w:firstLine="480"/>
              <w:rPr>
                <w:highlight w:val="none"/>
                <w:u w:val="single"/>
              </w:rPr>
            </w:pPr>
            <w:r>
              <w:rPr>
                <w:rFonts w:hint="eastAsia"/>
                <w:highlight w:val="none"/>
                <w:u w:val="single"/>
              </w:rPr>
              <w:t>本项目</w:t>
            </w:r>
            <w:r>
              <w:rPr>
                <w:highlight w:val="none"/>
                <w:u w:val="single"/>
              </w:rPr>
              <w:t>脱脂</w:t>
            </w:r>
            <w:r>
              <w:rPr>
                <w:rFonts w:hint="eastAsia"/>
                <w:highlight w:val="none"/>
                <w:u w:val="single"/>
              </w:rPr>
              <w:t>废水经隔油池、沉淀池处理后循环使用，</w:t>
            </w:r>
            <w:r>
              <w:rPr>
                <w:rFonts w:hint="eastAsia"/>
                <w:highlight w:val="none"/>
                <w:u w:val="single"/>
                <w:lang w:eastAsia="zh-CN"/>
              </w:rPr>
              <w:t>每年更换两次</w:t>
            </w:r>
            <w:r>
              <w:rPr>
                <w:rFonts w:hint="eastAsia"/>
                <w:highlight w:val="none"/>
                <w:u w:val="single"/>
              </w:rPr>
              <w:t>，因此脱脂废水量为8m</w:t>
            </w:r>
            <w:r>
              <w:rPr>
                <w:rFonts w:hint="eastAsia"/>
                <w:highlight w:val="none"/>
                <w:u w:val="single"/>
                <w:vertAlign w:val="superscript"/>
              </w:rPr>
              <w:t>3</w:t>
            </w:r>
            <w:r>
              <w:rPr>
                <w:rFonts w:hint="eastAsia"/>
                <w:highlight w:val="none"/>
                <w:u w:val="single"/>
              </w:rPr>
              <w:t>/a，做危废处置。</w:t>
            </w:r>
          </w:p>
          <w:p>
            <w:pPr>
              <w:ind w:firstLine="480"/>
              <w:jc w:val="left"/>
              <w:rPr>
                <w:szCs w:val="22"/>
                <w:highlight w:val="none"/>
                <w:u w:val="single"/>
              </w:rPr>
            </w:pPr>
            <w:r>
              <w:rPr>
                <w:rFonts w:hint="eastAsia"/>
                <w:szCs w:val="22"/>
                <w:highlight w:val="none"/>
                <w:u w:val="single"/>
              </w:rPr>
              <w:t>C、脱脂后清洗废水</w:t>
            </w:r>
          </w:p>
          <w:p>
            <w:pPr>
              <w:ind w:firstLine="480"/>
              <w:rPr>
                <w:rFonts w:hint="eastAsia" w:eastAsia="宋体"/>
                <w:highlight w:val="none"/>
                <w:u w:val="single"/>
                <w:lang w:eastAsia="zh-CN"/>
              </w:rPr>
            </w:pPr>
            <w:r>
              <w:rPr>
                <w:rFonts w:hint="eastAsia"/>
                <w:highlight w:val="none"/>
                <w:u w:val="single"/>
              </w:rPr>
              <w:t>本项目脱脂后清洗废水量按用水量的95%计算，则脱脂废水量为9.5m</w:t>
            </w:r>
            <w:r>
              <w:rPr>
                <w:rFonts w:hint="eastAsia"/>
                <w:highlight w:val="none"/>
                <w:u w:val="single"/>
                <w:vertAlign w:val="superscript"/>
              </w:rPr>
              <w:t>3</w:t>
            </w:r>
            <w:r>
              <w:rPr>
                <w:rFonts w:hint="eastAsia"/>
                <w:highlight w:val="none"/>
                <w:u w:val="single"/>
              </w:rPr>
              <w:t>/d（2850m</w:t>
            </w:r>
            <w:r>
              <w:rPr>
                <w:rFonts w:hint="eastAsia"/>
                <w:highlight w:val="none"/>
                <w:u w:val="single"/>
                <w:vertAlign w:val="superscript"/>
              </w:rPr>
              <w:t>3</w:t>
            </w:r>
            <w:r>
              <w:rPr>
                <w:rFonts w:hint="eastAsia"/>
                <w:highlight w:val="none"/>
                <w:u w:val="single"/>
              </w:rPr>
              <w:t>/a）</w:t>
            </w:r>
            <w:r>
              <w:rPr>
                <w:rFonts w:hint="eastAsia"/>
                <w:highlight w:val="none"/>
                <w:u w:val="single"/>
                <w:lang w:eastAsia="zh-CN"/>
              </w:rPr>
              <w:t>，</w:t>
            </w:r>
            <w:r>
              <w:rPr>
                <w:rFonts w:hint="eastAsia"/>
                <w:highlight w:val="none"/>
                <w:u w:val="single"/>
                <w:lang w:eastAsia="zh-CN"/>
              </w:rPr>
              <w:t>采取</w:t>
            </w:r>
            <w:r>
              <w:rPr>
                <w:rFonts w:hint="eastAsia"/>
                <w:highlight w:val="none"/>
                <w:u w:val="single"/>
              </w:rPr>
              <w:t>“</w:t>
            </w:r>
            <w:r>
              <w:rPr>
                <w:rFonts w:hint="eastAsia"/>
                <w:highlight w:val="none"/>
                <w:u w:val="single"/>
              </w:rPr>
              <w:t>中和调节+混凝沉淀+过滤”处</w:t>
            </w:r>
            <w:r>
              <w:rPr>
                <w:rFonts w:hint="eastAsia"/>
                <w:highlight w:val="none"/>
                <w:u w:val="single"/>
              </w:rPr>
              <w:t>理</w:t>
            </w:r>
            <w:r>
              <w:rPr>
                <w:rFonts w:hint="eastAsia"/>
                <w:highlight w:val="none"/>
                <w:u w:val="single"/>
                <w:lang w:val="en-US"/>
              </w:rPr>
              <w:t>后排入市政污水管网</w:t>
            </w:r>
            <w:r>
              <w:rPr>
                <w:rFonts w:hint="eastAsia"/>
                <w:highlight w:val="none"/>
                <w:u w:val="single"/>
                <w:lang w:val="en-US" w:eastAsia="zh-CN"/>
              </w:rPr>
              <w:t>。</w:t>
            </w:r>
          </w:p>
          <w:p>
            <w:pPr>
              <w:ind w:firstLine="480"/>
              <w:rPr>
                <w:highlight w:val="none"/>
                <w:u w:val="single"/>
              </w:rPr>
            </w:pPr>
            <w:r>
              <w:rPr>
                <w:rFonts w:hint="eastAsia" w:eastAsia="新宋体"/>
                <w:bCs/>
                <w:highlight w:val="none"/>
                <w:u w:val="single"/>
              </w:rPr>
              <w:t>D、</w:t>
            </w:r>
            <w:r>
              <w:rPr>
                <w:rFonts w:hint="eastAsia"/>
                <w:highlight w:val="none"/>
                <w:u w:val="single"/>
              </w:rPr>
              <w:t>漆雾净化废水</w:t>
            </w:r>
          </w:p>
          <w:p>
            <w:pPr>
              <w:ind w:firstLine="480"/>
              <w:rPr>
                <w:rFonts w:hint="eastAsia" w:eastAsia="宋体"/>
                <w:highlight w:val="none"/>
                <w:u w:val="single"/>
                <w:lang w:eastAsia="zh-CN"/>
              </w:rPr>
            </w:pPr>
            <w:r>
              <w:rPr>
                <w:rFonts w:hint="eastAsia"/>
                <w:highlight w:val="none"/>
                <w:u w:val="single"/>
              </w:rPr>
              <w:t>本项目漆雾净化废水循环使用</w:t>
            </w:r>
            <w:r>
              <w:rPr>
                <w:rFonts w:hint="eastAsia"/>
                <w:highlight w:val="none"/>
                <w:u w:val="single"/>
                <w:lang w:eastAsia="zh-CN"/>
              </w:rPr>
              <w:t>，</w:t>
            </w:r>
            <w:r>
              <w:rPr>
                <w:rFonts w:hint="eastAsia"/>
                <w:highlight w:val="none"/>
                <w:u w:val="single"/>
              </w:rPr>
              <w:t>不外排，定期补水定期捞渣</w:t>
            </w:r>
            <w:r>
              <w:rPr>
                <w:rFonts w:hint="eastAsia"/>
                <w:highlight w:val="none"/>
                <w:u w:val="single"/>
                <w:lang w:eastAsia="zh-CN"/>
              </w:rPr>
              <w:t>。</w:t>
            </w:r>
          </w:p>
          <w:p>
            <w:pPr>
              <w:ind w:left="480" w:firstLine="0" w:firstLineChars="0"/>
              <w:rPr>
                <w:highlight w:val="none"/>
              </w:rPr>
            </w:pPr>
          </w:p>
          <w:p>
            <w:pPr>
              <w:pStyle w:val="66"/>
              <w:rPr>
                <w:b/>
                <w:bCs/>
                <w:highlight w:val="none"/>
              </w:rPr>
            </w:pPr>
            <w:r>
              <w:rPr>
                <w:b/>
                <w:bCs/>
                <w:highlight w:val="none"/>
              </w:rPr>
              <w:t>表1-</w:t>
            </w:r>
            <w:r>
              <w:rPr>
                <w:rFonts w:hint="eastAsia"/>
                <w:b/>
                <w:bCs/>
                <w:highlight w:val="none"/>
              </w:rPr>
              <w:t>7</w:t>
            </w:r>
            <w:r>
              <w:rPr>
                <w:b/>
                <w:bCs/>
                <w:highlight w:val="none"/>
              </w:rPr>
              <w:t xml:space="preserve"> 项目废水排放一览表</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764"/>
              <w:gridCol w:w="1596"/>
              <w:gridCol w:w="1545"/>
              <w:gridCol w:w="1530"/>
              <w:gridCol w:w="1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highlight w:val="none"/>
                      <w:u w:val="single"/>
                    </w:rPr>
                    <w:t>序号</w:t>
                  </w:r>
                </w:p>
              </w:tc>
              <w:tc>
                <w:tcPr>
                  <w:tcW w:w="1764" w:type="dxa"/>
                  <w:tcBorders>
                    <w:tl2br w:val="nil"/>
                    <w:tr2bl w:val="nil"/>
                  </w:tcBorders>
                  <w:vAlign w:val="center"/>
                </w:tcPr>
                <w:p>
                  <w:pPr>
                    <w:pStyle w:val="66"/>
                    <w:rPr>
                      <w:highlight w:val="none"/>
                      <w:u w:val="single"/>
                    </w:rPr>
                  </w:pPr>
                  <w:r>
                    <w:rPr>
                      <w:highlight w:val="none"/>
                      <w:u w:val="single"/>
                    </w:rPr>
                    <w:t>用水项目</w:t>
                  </w:r>
                </w:p>
              </w:tc>
              <w:tc>
                <w:tcPr>
                  <w:tcW w:w="1596" w:type="dxa"/>
                  <w:tcBorders>
                    <w:tl2br w:val="nil"/>
                    <w:tr2bl w:val="nil"/>
                  </w:tcBorders>
                  <w:vAlign w:val="center"/>
                </w:tcPr>
                <w:p>
                  <w:pPr>
                    <w:pStyle w:val="66"/>
                    <w:rPr>
                      <w:highlight w:val="none"/>
                      <w:u w:val="single"/>
                    </w:rPr>
                  </w:pPr>
                  <w:r>
                    <w:rPr>
                      <w:highlight w:val="none"/>
                      <w:u w:val="single"/>
                    </w:rPr>
                    <w:t>用水量（</w:t>
                  </w:r>
                  <w:r>
                    <w:rPr>
                      <w:rFonts w:hint="eastAsia"/>
                      <w:highlight w:val="none"/>
                      <w:u w:val="single"/>
                    </w:rPr>
                    <w:t>m</w:t>
                  </w:r>
                  <w:r>
                    <w:rPr>
                      <w:rFonts w:hint="eastAsia"/>
                      <w:highlight w:val="none"/>
                      <w:u w:val="single"/>
                      <w:vertAlign w:val="superscript"/>
                    </w:rPr>
                    <w:t>3</w:t>
                  </w:r>
                  <w:r>
                    <w:rPr>
                      <w:highlight w:val="none"/>
                      <w:u w:val="single"/>
                    </w:rPr>
                    <w:t>/a）</w:t>
                  </w:r>
                </w:p>
              </w:tc>
              <w:tc>
                <w:tcPr>
                  <w:tcW w:w="1545" w:type="dxa"/>
                  <w:tcBorders>
                    <w:tl2br w:val="nil"/>
                    <w:tr2bl w:val="nil"/>
                  </w:tcBorders>
                  <w:vAlign w:val="center"/>
                </w:tcPr>
                <w:p>
                  <w:pPr>
                    <w:pStyle w:val="66"/>
                    <w:rPr>
                      <w:highlight w:val="none"/>
                      <w:u w:val="single"/>
                    </w:rPr>
                  </w:pPr>
                  <w:r>
                    <w:rPr>
                      <w:highlight w:val="none"/>
                      <w:u w:val="single"/>
                    </w:rPr>
                    <w:t>废水量（m</w:t>
                  </w:r>
                  <w:r>
                    <w:rPr>
                      <w:highlight w:val="none"/>
                      <w:u w:val="single"/>
                      <w:vertAlign w:val="superscript"/>
                    </w:rPr>
                    <w:t>3</w:t>
                  </w:r>
                  <w:r>
                    <w:rPr>
                      <w:highlight w:val="none"/>
                      <w:u w:val="single"/>
                    </w:rPr>
                    <w:t>/a）</w:t>
                  </w:r>
                </w:p>
              </w:tc>
              <w:tc>
                <w:tcPr>
                  <w:tcW w:w="1530" w:type="dxa"/>
                  <w:tcBorders>
                    <w:tl2br w:val="nil"/>
                    <w:tr2bl w:val="nil"/>
                  </w:tcBorders>
                  <w:vAlign w:val="center"/>
                </w:tcPr>
                <w:p>
                  <w:pPr>
                    <w:pStyle w:val="66"/>
                    <w:rPr>
                      <w:highlight w:val="none"/>
                      <w:u w:val="single"/>
                    </w:rPr>
                  </w:pPr>
                  <w:r>
                    <w:rPr>
                      <w:rFonts w:hint="eastAsia"/>
                      <w:highlight w:val="none"/>
                      <w:u w:val="single"/>
                    </w:rPr>
                    <w:t>排水量</w:t>
                  </w:r>
                  <w:r>
                    <w:rPr>
                      <w:highlight w:val="none"/>
                      <w:u w:val="single"/>
                    </w:rPr>
                    <w:t>（m</w:t>
                  </w:r>
                  <w:r>
                    <w:rPr>
                      <w:highlight w:val="none"/>
                      <w:u w:val="single"/>
                      <w:vertAlign w:val="superscript"/>
                    </w:rPr>
                    <w:t>3</w:t>
                  </w:r>
                  <w:r>
                    <w:rPr>
                      <w:highlight w:val="none"/>
                      <w:u w:val="single"/>
                    </w:rPr>
                    <w:t>/a）</w:t>
                  </w:r>
                </w:p>
              </w:tc>
              <w:tc>
                <w:tcPr>
                  <w:tcW w:w="1602" w:type="dxa"/>
                  <w:tcBorders>
                    <w:tl2br w:val="nil"/>
                    <w:tr2bl w:val="nil"/>
                  </w:tcBorders>
                  <w:vAlign w:val="center"/>
                </w:tcPr>
                <w:p>
                  <w:pPr>
                    <w:pStyle w:val="66"/>
                    <w:rPr>
                      <w:highlight w:val="none"/>
                      <w:u w:val="single"/>
                    </w:rPr>
                  </w:pPr>
                  <w:r>
                    <w:rPr>
                      <w:highlight w:val="none"/>
                      <w:u w:val="singl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rFonts w:hint="eastAsia"/>
                      <w:highlight w:val="none"/>
                      <w:u w:val="single"/>
                    </w:rPr>
                    <w:t>1</w:t>
                  </w:r>
                </w:p>
              </w:tc>
              <w:tc>
                <w:tcPr>
                  <w:tcW w:w="1764" w:type="dxa"/>
                  <w:tcBorders>
                    <w:tl2br w:val="nil"/>
                    <w:tr2bl w:val="nil"/>
                  </w:tcBorders>
                  <w:vAlign w:val="center"/>
                </w:tcPr>
                <w:p>
                  <w:pPr>
                    <w:pStyle w:val="66"/>
                    <w:rPr>
                      <w:highlight w:val="none"/>
                      <w:u w:val="single"/>
                    </w:rPr>
                  </w:pPr>
                  <w:r>
                    <w:rPr>
                      <w:rFonts w:hint="eastAsia"/>
                      <w:highlight w:val="none"/>
                      <w:u w:val="single"/>
                    </w:rPr>
                    <w:t>生活用水</w:t>
                  </w:r>
                </w:p>
              </w:tc>
              <w:tc>
                <w:tcPr>
                  <w:tcW w:w="1596" w:type="dxa"/>
                  <w:tcBorders>
                    <w:tl2br w:val="nil"/>
                    <w:tr2bl w:val="nil"/>
                  </w:tcBorders>
                  <w:vAlign w:val="center"/>
                </w:tcPr>
                <w:p>
                  <w:pPr>
                    <w:pStyle w:val="66"/>
                    <w:rPr>
                      <w:highlight w:val="none"/>
                      <w:u w:val="single"/>
                    </w:rPr>
                  </w:pPr>
                  <w:r>
                    <w:rPr>
                      <w:rFonts w:hint="eastAsia"/>
                      <w:highlight w:val="none"/>
                      <w:u w:val="single"/>
                    </w:rPr>
                    <w:t>3375</w:t>
                  </w:r>
                </w:p>
              </w:tc>
              <w:tc>
                <w:tcPr>
                  <w:tcW w:w="1545" w:type="dxa"/>
                  <w:tcBorders>
                    <w:tl2br w:val="nil"/>
                    <w:tr2bl w:val="nil"/>
                  </w:tcBorders>
                  <w:vAlign w:val="center"/>
                </w:tcPr>
                <w:p>
                  <w:pPr>
                    <w:pStyle w:val="66"/>
                    <w:rPr>
                      <w:highlight w:val="none"/>
                      <w:u w:val="single"/>
                    </w:rPr>
                  </w:pPr>
                  <w:r>
                    <w:rPr>
                      <w:rFonts w:hint="eastAsia"/>
                      <w:highlight w:val="none"/>
                      <w:u w:val="single"/>
                    </w:rPr>
                    <w:t>2700</w:t>
                  </w:r>
                </w:p>
              </w:tc>
              <w:tc>
                <w:tcPr>
                  <w:tcW w:w="1530" w:type="dxa"/>
                  <w:tcBorders>
                    <w:tl2br w:val="nil"/>
                    <w:tr2bl w:val="nil"/>
                  </w:tcBorders>
                  <w:vAlign w:val="center"/>
                </w:tcPr>
                <w:p>
                  <w:pPr>
                    <w:pStyle w:val="66"/>
                    <w:rPr>
                      <w:highlight w:val="none"/>
                      <w:u w:val="single"/>
                    </w:rPr>
                  </w:pPr>
                  <w:r>
                    <w:rPr>
                      <w:rFonts w:hint="eastAsia"/>
                      <w:highlight w:val="none"/>
                      <w:u w:val="single"/>
                    </w:rPr>
                    <w:t>2700</w:t>
                  </w:r>
                </w:p>
              </w:tc>
              <w:tc>
                <w:tcPr>
                  <w:tcW w:w="1602" w:type="dxa"/>
                  <w:tcBorders>
                    <w:tl2br w:val="nil"/>
                    <w:tr2bl w:val="nil"/>
                  </w:tcBorders>
                  <w:vAlign w:val="center"/>
                </w:tcPr>
                <w:p>
                  <w:pPr>
                    <w:pStyle w:val="66"/>
                    <w:rPr>
                      <w:rFonts w:hint="eastAsia" w:eastAsia="宋体"/>
                      <w:highlight w:val="none"/>
                      <w:u w:val="single"/>
                      <w:lang w:eastAsia="zh-CN"/>
                    </w:rPr>
                  </w:pPr>
                  <w:r>
                    <w:rPr>
                      <w:rFonts w:hint="eastAsia"/>
                      <w:highlight w:val="none"/>
                      <w:u w:val="single"/>
                      <w:lang w:eastAsia="zh-CN"/>
                    </w:rPr>
                    <w:t>化粪池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rFonts w:hint="eastAsia"/>
                      <w:highlight w:val="none"/>
                      <w:u w:val="single"/>
                    </w:rPr>
                    <w:t>2</w:t>
                  </w:r>
                </w:p>
              </w:tc>
              <w:tc>
                <w:tcPr>
                  <w:tcW w:w="1764" w:type="dxa"/>
                  <w:tcBorders>
                    <w:tl2br w:val="nil"/>
                    <w:tr2bl w:val="nil"/>
                  </w:tcBorders>
                  <w:vAlign w:val="center"/>
                </w:tcPr>
                <w:p>
                  <w:pPr>
                    <w:pStyle w:val="66"/>
                    <w:rPr>
                      <w:highlight w:val="none"/>
                      <w:u w:val="single"/>
                    </w:rPr>
                  </w:pPr>
                  <w:r>
                    <w:rPr>
                      <w:rFonts w:hint="eastAsia"/>
                      <w:highlight w:val="none"/>
                      <w:u w:val="single"/>
                    </w:rPr>
                    <w:t>脱脂用水</w:t>
                  </w:r>
                </w:p>
              </w:tc>
              <w:tc>
                <w:tcPr>
                  <w:tcW w:w="1596" w:type="dxa"/>
                  <w:tcBorders>
                    <w:tl2br w:val="nil"/>
                    <w:tr2bl w:val="nil"/>
                  </w:tcBorders>
                  <w:vAlign w:val="center"/>
                </w:tcPr>
                <w:p>
                  <w:pPr>
                    <w:pStyle w:val="66"/>
                    <w:rPr>
                      <w:highlight w:val="none"/>
                      <w:u w:val="single"/>
                    </w:rPr>
                  </w:pPr>
                  <w:r>
                    <w:rPr>
                      <w:rFonts w:hint="eastAsia"/>
                      <w:highlight w:val="none"/>
                      <w:u w:val="single"/>
                    </w:rPr>
                    <w:t>90</w:t>
                  </w:r>
                </w:p>
              </w:tc>
              <w:tc>
                <w:tcPr>
                  <w:tcW w:w="1545" w:type="dxa"/>
                  <w:tcBorders>
                    <w:tl2br w:val="nil"/>
                    <w:tr2bl w:val="nil"/>
                  </w:tcBorders>
                  <w:vAlign w:val="center"/>
                </w:tcPr>
                <w:p>
                  <w:pPr>
                    <w:pStyle w:val="66"/>
                    <w:rPr>
                      <w:highlight w:val="none"/>
                      <w:u w:val="single"/>
                    </w:rPr>
                  </w:pPr>
                  <w:r>
                    <w:rPr>
                      <w:highlight w:val="none"/>
                      <w:u w:val="single"/>
                    </w:rPr>
                    <w:t>8</w:t>
                  </w:r>
                </w:p>
              </w:tc>
              <w:tc>
                <w:tcPr>
                  <w:tcW w:w="1530" w:type="dxa"/>
                  <w:tcBorders>
                    <w:tl2br w:val="nil"/>
                    <w:tr2bl w:val="nil"/>
                  </w:tcBorders>
                  <w:vAlign w:val="center"/>
                </w:tcPr>
                <w:p>
                  <w:pPr>
                    <w:pStyle w:val="66"/>
                    <w:rPr>
                      <w:highlight w:val="none"/>
                      <w:u w:val="single"/>
                    </w:rPr>
                  </w:pPr>
                  <w:r>
                    <w:rPr>
                      <w:highlight w:val="none"/>
                      <w:u w:val="single"/>
                    </w:rPr>
                    <w:t>8</w:t>
                  </w:r>
                </w:p>
              </w:tc>
              <w:tc>
                <w:tcPr>
                  <w:tcW w:w="1602" w:type="dxa"/>
                  <w:tcBorders>
                    <w:tl2br w:val="nil"/>
                    <w:tr2bl w:val="nil"/>
                  </w:tcBorders>
                  <w:vAlign w:val="center"/>
                </w:tcPr>
                <w:p>
                  <w:pPr>
                    <w:pStyle w:val="66"/>
                    <w:rPr>
                      <w:highlight w:val="none"/>
                      <w:u w:val="single"/>
                    </w:rPr>
                  </w:pPr>
                  <w:r>
                    <w:rPr>
                      <w:rFonts w:hint="eastAsia"/>
                      <w:highlight w:val="none"/>
                      <w:u w:val="single"/>
                    </w:rPr>
                    <w:t>隔油池、沉淀池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rFonts w:hint="eastAsia"/>
                      <w:highlight w:val="none"/>
                      <w:u w:val="single"/>
                    </w:rPr>
                    <w:t>3</w:t>
                  </w:r>
                </w:p>
              </w:tc>
              <w:tc>
                <w:tcPr>
                  <w:tcW w:w="1764" w:type="dxa"/>
                  <w:tcBorders>
                    <w:tl2br w:val="nil"/>
                    <w:tr2bl w:val="nil"/>
                  </w:tcBorders>
                  <w:vAlign w:val="center"/>
                </w:tcPr>
                <w:p>
                  <w:pPr>
                    <w:pStyle w:val="66"/>
                    <w:rPr>
                      <w:highlight w:val="none"/>
                      <w:u w:val="single"/>
                    </w:rPr>
                  </w:pPr>
                  <w:r>
                    <w:rPr>
                      <w:rFonts w:hint="eastAsia"/>
                      <w:highlight w:val="none"/>
                      <w:u w:val="single"/>
                    </w:rPr>
                    <w:t>脱脂后清洗用水</w:t>
                  </w:r>
                </w:p>
              </w:tc>
              <w:tc>
                <w:tcPr>
                  <w:tcW w:w="1596" w:type="dxa"/>
                  <w:tcBorders>
                    <w:tl2br w:val="nil"/>
                    <w:tr2bl w:val="nil"/>
                  </w:tcBorders>
                  <w:vAlign w:val="center"/>
                </w:tcPr>
                <w:p>
                  <w:pPr>
                    <w:pStyle w:val="66"/>
                    <w:rPr>
                      <w:highlight w:val="none"/>
                      <w:u w:val="single"/>
                    </w:rPr>
                  </w:pPr>
                  <w:r>
                    <w:rPr>
                      <w:rFonts w:hint="eastAsia"/>
                      <w:highlight w:val="none"/>
                      <w:u w:val="single"/>
                    </w:rPr>
                    <w:t>3000</w:t>
                  </w:r>
                </w:p>
              </w:tc>
              <w:tc>
                <w:tcPr>
                  <w:tcW w:w="1545" w:type="dxa"/>
                  <w:tcBorders>
                    <w:tl2br w:val="nil"/>
                    <w:tr2bl w:val="nil"/>
                  </w:tcBorders>
                  <w:vAlign w:val="center"/>
                </w:tcPr>
                <w:p>
                  <w:pPr>
                    <w:pStyle w:val="66"/>
                    <w:rPr>
                      <w:highlight w:val="none"/>
                      <w:u w:val="single"/>
                    </w:rPr>
                  </w:pPr>
                  <w:r>
                    <w:rPr>
                      <w:rFonts w:hint="eastAsia"/>
                      <w:highlight w:val="none"/>
                      <w:u w:val="single"/>
                    </w:rPr>
                    <w:t>2850</w:t>
                  </w:r>
                </w:p>
              </w:tc>
              <w:tc>
                <w:tcPr>
                  <w:tcW w:w="1530" w:type="dxa"/>
                  <w:tcBorders>
                    <w:tl2br w:val="nil"/>
                    <w:tr2bl w:val="nil"/>
                  </w:tcBorders>
                  <w:vAlign w:val="center"/>
                </w:tcPr>
                <w:p>
                  <w:pPr>
                    <w:pStyle w:val="66"/>
                    <w:rPr>
                      <w:highlight w:val="none"/>
                      <w:u w:val="single"/>
                    </w:rPr>
                  </w:pPr>
                  <w:r>
                    <w:rPr>
                      <w:rFonts w:hint="eastAsia"/>
                      <w:highlight w:val="none"/>
                      <w:u w:val="single"/>
                    </w:rPr>
                    <w:t>2850</w:t>
                  </w:r>
                </w:p>
              </w:tc>
              <w:tc>
                <w:tcPr>
                  <w:tcW w:w="1602" w:type="dxa"/>
                  <w:tcBorders>
                    <w:tl2br w:val="nil"/>
                    <w:tr2bl w:val="nil"/>
                  </w:tcBorders>
                  <w:vAlign w:val="center"/>
                </w:tcPr>
                <w:p>
                  <w:pPr>
                    <w:pStyle w:val="66"/>
                    <w:rPr>
                      <w:highlight w:val="none"/>
                      <w:u w:val="single"/>
                    </w:rPr>
                  </w:pPr>
                  <w:r>
                    <w:rPr>
                      <w:rFonts w:hint="eastAsia"/>
                      <w:highlight w:val="none"/>
                      <w:u w:val="single"/>
                    </w:rPr>
                    <w:t>“中和调节+混凝沉淀+过滤”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rFonts w:hint="eastAsia"/>
                      <w:highlight w:val="none"/>
                      <w:u w:val="single"/>
                    </w:rPr>
                    <w:t>4</w:t>
                  </w:r>
                </w:p>
              </w:tc>
              <w:tc>
                <w:tcPr>
                  <w:tcW w:w="1764" w:type="dxa"/>
                  <w:tcBorders>
                    <w:tl2br w:val="nil"/>
                    <w:tr2bl w:val="nil"/>
                  </w:tcBorders>
                  <w:vAlign w:val="center"/>
                </w:tcPr>
                <w:p>
                  <w:pPr>
                    <w:pStyle w:val="66"/>
                    <w:rPr>
                      <w:highlight w:val="none"/>
                      <w:u w:val="single"/>
                    </w:rPr>
                  </w:pPr>
                  <w:r>
                    <w:rPr>
                      <w:rFonts w:hint="eastAsia"/>
                      <w:highlight w:val="none"/>
                      <w:u w:val="single"/>
                    </w:rPr>
                    <w:t>漆雾净化用水</w:t>
                  </w:r>
                </w:p>
              </w:tc>
              <w:tc>
                <w:tcPr>
                  <w:tcW w:w="1596" w:type="dxa"/>
                  <w:tcBorders>
                    <w:tl2br w:val="nil"/>
                    <w:tr2bl w:val="nil"/>
                  </w:tcBorders>
                  <w:vAlign w:val="center"/>
                </w:tcPr>
                <w:p>
                  <w:pPr>
                    <w:pStyle w:val="66"/>
                    <w:rPr>
                      <w:highlight w:val="none"/>
                      <w:u w:val="single"/>
                    </w:rPr>
                  </w:pPr>
                  <w:r>
                    <w:rPr>
                      <w:rFonts w:hint="eastAsia"/>
                      <w:highlight w:val="none"/>
                      <w:u w:val="single"/>
                    </w:rPr>
                    <w:t>750</w:t>
                  </w:r>
                </w:p>
              </w:tc>
              <w:tc>
                <w:tcPr>
                  <w:tcW w:w="1545" w:type="dxa"/>
                  <w:tcBorders>
                    <w:tl2br w:val="nil"/>
                    <w:tr2bl w:val="nil"/>
                  </w:tcBorders>
                  <w:vAlign w:val="center"/>
                </w:tcPr>
                <w:p>
                  <w:pPr>
                    <w:pStyle w:val="66"/>
                    <w:rPr>
                      <w:highlight w:val="none"/>
                      <w:u w:val="single"/>
                    </w:rPr>
                  </w:pPr>
                  <w:r>
                    <w:rPr>
                      <w:rFonts w:hint="eastAsia"/>
                      <w:highlight w:val="none"/>
                      <w:u w:val="single"/>
                    </w:rPr>
                    <w:t>/</w:t>
                  </w:r>
                </w:p>
              </w:tc>
              <w:tc>
                <w:tcPr>
                  <w:tcW w:w="1530" w:type="dxa"/>
                  <w:tcBorders>
                    <w:tl2br w:val="nil"/>
                    <w:tr2bl w:val="nil"/>
                  </w:tcBorders>
                  <w:vAlign w:val="center"/>
                </w:tcPr>
                <w:p>
                  <w:pPr>
                    <w:pStyle w:val="66"/>
                    <w:rPr>
                      <w:highlight w:val="none"/>
                      <w:u w:val="single"/>
                    </w:rPr>
                  </w:pPr>
                  <w:r>
                    <w:rPr>
                      <w:rFonts w:hint="eastAsia"/>
                      <w:highlight w:val="none"/>
                      <w:u w:val="single"/>
                    </w:rPr>
                    <w:t>/</w:t>
                  </w:r>
                </w:p>
              </w:tc>
              <w:tc>
                <w:tcPr>
                  <w:tcW w:w="1602" w:type="dxa"/>
                  <w:tcBorders>
                    <w:tl2br w:val="nil"/>
                    <w:tr2bl w:val="nil"/>
                  </w:tcBorders>
                  <w:vAlign w:val="center"/>
                </w:tcPr>
                <w:p>
                  <w:pPr>
                    <w:pStyle w:val="66"/>
                    <w:rPr>
                      <w:rFonts w:hint="default" w:eastAsia="宋体"/>
                      <w:highlight w:val="none"/>
                      <w:u w:val="single"/>
                      <w:lang w:val="en-US" w:eastAsia="zh-CN"/>
                    </w:rPr>
                  </w:pPr>
                  <w:r>
                    <w:rPr>
                      <w:rFonts w:hint="eastAsia"/>
                      <w:highlight w:val="none"/>
                      <w:u w:val="single"/>
                      <w:lang w:val="en-US" w:eastAsia="zh-CN"/>
                    </w:rPr>
                    <w:t>循环使用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0" w:type="dxa"/>
                  <w:tcBorders>
                    <w:tl2br w:val="nil"/>
                    <w:tr2bl w:val="nil"/>
                  </w:tcBorders>
                  <w:vAlign w:val="center"/>
                </w:tcPr>
                <w:p>
                  <w:pPr>
                    <w:pStyle w:val="66"/>
                    <w:rPr>
                      <w:highlight w:val="none"/>
                      <w:u w:val="single"/>
                    </w:rPr>
                  </w:pPr>
                  <w:r>
                    <w:rPr>
                      <w:rFonts w:hint="eastAsia"/>
                      <w:highlight w:val="none"/>
                      <w:u w:val="single"/>
                    </w:rPr>
                    <w:t>5</w:t>
                  </w:r>
                </w:p>
              </w:tc>
              <w:tc>
                <w:tcPr>
                  <w:tcW w:w="1764" w:type="dxa"/>
                  <w:tcBorders>
                    <w:tl2br w:val="nil"/>
                    <w:tr2bl w:val="nil"/>
                  </w:tcBorders>
                  <w:vAlign w:val="center"/>
                </w:tcPr>
                <w:p>
                  <w:pPr>
                    <w:pStyle w:val="66"/>
                    <w:rPr>
                      <w:highlight w:val="none"/>
                      <w:u w:val="single"/>
                    </w:rPr>
                  </w:pPr>
                  <w:r>
                    <w:rPr>
                      <w:rFonts w:hint="eastAsia"/>
                      <w:highlight w:val="none"/>
                      <w:u w:val="single"/>
                    </w:rPr>
                    <w:t>水性漆稀释用水</w:t>
                  </w:r>
                </w:p>
              </w:tc>
              <w:tc>
                <w:tcPr>
                  <w:tcW w:w="1596" w:type="dxa"/>
                  <w:tcBorders>
                    <w:tl2br w:val="nil"/>
                    <w:tr2bl w:val="nil"/>
                  </w:tcBorders>
                  <w:vAlign w:val="center"/>
                </w:tcPr>
                <w:p>
                  <w:pPr>
                    <w:pStyle w:val="66"/>
                    <w:rPr>
                      <w:highlight w:val="none"/>
                      <w:u w:val="single"/>
                    </w:rPr>
                  </w:pPr>
                  <w:r>
                    <w:rPr>
                      <w:rFonts w:hint="eastAsia"/>
                      <w:highlight w:val="none"/>
                      <w:u w:val="single"/>
                    </w:rPr>
                    <w:t>12.8</w:t>
                  </w:r>
                </w:p>
              </w:tc>
              <w:tc>
                <w:tcPr>
                  <w:tcW w:w="1545" w:type="dxa"/>
                  <w:tcBorders>
                    <w:tl2br w:val="nil"/>
                    <w:tr2bl w:val="nil"/>
                  </w:tcBorders>
                  <w:vAlign w:val="center"/>
                </w:tcPr>
                <w:p>
                  <w:pPr>
                    <w:pStyle w:val="66"/>
                    <w:rPr>
                      <w:highlight w:val="none"/>
                      <w:u w:val="single"/>
                    </w:rPr>
                  </w:pPr>
                  <w:r>
                    <w:rPr>
                      <w:rFonts w:hint="eastAsia"/>
                      <w:highlight w:val="none"/>
                      <w:u w:val="single"/>
                    </w:rPr>
                    <w:t>/</w:t>
                  </w:r>
                </w:p>
              </w:tc>
              <w:tc>
                <w:tcPr>
                  <w:tcW w:w="1530" w:type="dxa"/>
                  <w:tcBorders>
                    <w:tl2br w:val="nil"/>
                    <w:tr2bl w:val="nil"/>
                  </w:tcBorders>
                  <w:vAlign w:val="center"/>
                </w:tcPr>
                <w:p>
                  <w:pPr>
                    <w:pStyle w:val="66"/>
                    <w:rPr>
                      <w:highlight w:val="none"/>
                      <w:u w:val="single"/>
                    </w:rPr>
                  </w:pPr>
                  <w:r>
                    <w:rPr>
                      <w:rFonts w:hint="eastAsia"/>
                      <w:highlight w:val="none"/>
                      <w:u w:val="single"/>
                    </w:rPr>
                    <w:t>/</w:t>
                  </w:r>
                </w:p>
              </w:tc>
              <w:tc>
                <w:tcPr>
                  <w:tcW w:w="1602" w:type="dxa"/>
                  <w:tcBorders>
                    <w:tl2br w:val="nil"/>
                    <w:tr2bl w:val="nil"/>
                  </w:tcBorders>
                  <w:vAlign w:val="center"/>
                </w:tcPr>
                <w:p>
                  <w:pPr>
                    <w:pStyle w:val="66"/>
                    <w:rPr>
                      <w:rFonts w:hint="eastAsia" w:eastAsia="宋体"/>
                      <w:highlight w:val="none"/>
                      <w:u w:val="single"/>
                      <w:lang w:eastAsia="zh-CN"/>
                    </w:rPr>
                  </w:pPr>
                  <w:r>
                    <w:rPr>
                      <w:rFonts w:hint="eastAsia"/>
                      <w:highlight w:val="none"/>
                      <w:u w:val="single"/>
                      <w:lang w:eastAsia="zh-CN"/>
                    </w:rPr>
                    <w:t>进入水性漆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14" w:type="dxa"/>
                  <w:gridSpan w:val="2"/>
                  <w:tcBorders>
                    <w:tl2br w:val="nil"/>
                    <w:tr2bl w:val="nil"/>
                  </w:tcBorders>
                  <w:vAlign w:val="center"/>
                </w:tcPr>
                <w:p>
                  <w:pPr>
                    <w:pStyle w:val="66"/>
                    <w:rPr>
                      <w:highlight w:val="none"/>
                      <w:u w:val="single"/>
                    </w:rPr>
                  </w:pPr>
                  <w:r>
                    <w:rPr>
                      <w:rFonts w:hint="eastAsia"/>
                      <w:highlight w:val="none"/>
                      <w:u w:val="single"/>
                    </w:rPr>
                    <w:t>总计</w:t>
                  </w:r>
                </w:p>
              </w:tc>
              <w:tc>
                <w:tcPr>
                  <w:tcW w:w="1596" w:type="dxa"/>
                  <w:tcBorders>
                    <w:tl2br w:val="nil"/>
                    <w:tr2bl w:val="nil"/>
                  </w:tcBorders>
                  <w:vAlign w:val="center"/>
                </w:tcPr>
                <w:p>
                  <w:pPr>
                    <w:pStyle w:val="66"/>
                    <w:rPr>
                      <w:highlight w:val="none"/>
                      <w:u w:val="single"/>
                    </w:rPr>
                  </w:pPr>
                  <w:r>
                    <w:rPr>
                      <w:rFonts w:hint="eastAsia"/>
                      <w:highlight w:val="none"/>
                      <w:u w:val="single"/>
                    </w:rPr>
                    <w:fldChar w:fldCharType="begin"/>
                  </w:r>
                  <w:r>
                    <w:rPr>
                      <w:rFonts w:hint="eastAsia"/>
                      <w:highlight w:val="none"/>
                      <w:u w:val="single"/>
                    </w:rPr>
                    <w:instrText xml:space="preserve"> = sum(C2:C6) \* MERGEFORMAT </w:instrText>
                  </w:r>
                  <w:r>
                    <w:rPr>
                      <w:rFonts w:hint="eastAsia"/>
                      <w:highlight w:val="none"/>
                      <w:u w:val="single"/>
                    </w:rPr>
                    <w:fldChar w:fldCharType="separate"/>
                  </w:r>
                  <w:r>
                    <w:rPr>
                      <w:rFonts w:hint="eastAsia"/>
                      <w:highlight w:val="none"/>
                      <w:u w:val="single"/>
                    </w:rPr>
                    <w:t>7227.8</w:t>
                  </w:r>
                  <w:r>
                    <w:rPr>
                      <w:rFonts w:hint="eastAsia"/>
                      <w:highlight w:val="none"/>
                      <w:u w:val="single"/>
                    </w:rPr>
                    <w:fldChar w:fldCharType="end"/>
                  </w:r>
                </w:p>
              </w:tc>
              <w:tc>
                <w:tcPr>
                  <w:tcW w:w="1545" w:type="dxa"/>
                  <w:tcBorders>
                    <w:tl2br w:val="nil"/>
                    <w:tr2bl w:val="nil"/>
                  </w:tcBorders>
                  <w:vAlign w:val="center"/>
                </w:tcPr>
                <w:p>
                  <w:pPr>
                    <w:pStyle w:val="66"/>
                    <w:rPr>
                      <w:highlight w:val="none"/>
                      <w:u w:val="single"/>
                    </w:rPr>
                  </w:pPr>
                  <w:r>
                    <w:rPr>
                      <w:rFonts w:hint="eastAsia"/>
                      <w:highlight w:val="none"/>
                      <w:u w:val="single"/>
                    </w:rPr>
                    <w:t>5</w:t>
                  </w:r>
                  <w:r>
                    <w:rPr>
                      <w:highlight w:val="none"/>
                      <w:u w:val="single"/>
                    </w:rPr>
                    <w:t>55</w:t>
                  </w:r>
                  <w:r>
                    <w:rPr>
                      <w:rFonts w:hint="eastAsia"/>
                      <w:highlight w:val="none"/>
                      <w:u w:val="single"/>
                    </w:rPr>
                    <w:t>0</w:t>
                  </w:r>
                </w:p>
              </w:tc>
              <w:tc>
                <w:tcPr>
                  <w:tcW w:w="1530" w:type="dxa"/>
                  <w:tcBorders>
                    <w:tl2br w:val="nil"/>
                    <w:tr2bl w:val="nil"/>
                  </w:tcBorders>
                  <w:vAlign w:val="center"/>
                </w:tcPr>
                <w:p>
                  <w:pPr>
                    <w:pStyle w:val="66"/>
                    <w:rPr>
                      <w:highlight w:val="none"/>
                      <w:u w:val="single"/>
                    </w:rPr>
                  </w:pPr>
                  <w:r>
                    <w:rPr>
                      <w:rFonts w:hint="eastAsia"/>
                      <w:highlight w:val="none"/>
                      <w:u w:val="single"/>
                    </w:rPr>
                    <w:t>5</w:t>
                  </w:r>
                  <w:r>
                    <w:rPr>
                      <w:highlight w:val="none"/>
                      <w:u w:val="single"/>
                    </w:rPr>
                    <w:t>55</w:t>
                  </w:r>
                  <w:r>
                    <w:rPr>
                      <w:rFonts w:hint="eastAsia"/>
                      <w:highlight w:val="none"/>
                      <w:u w:val="single"/>
                    </w:rPr>
                    <w:t>0</w:t>
                  </w:r>
                </w:p>
              </w:tc>
              <w:tc>
                <w:tcPr>
                  <w:tcW w:w="1602" w:type="dxa"/>
                  <w:tcBorders>
                    <w:tl2br w:val="nil"/>
                    <w:tr2bl w:val="nil"/>
                  </w:tcBorders>
                  <w:vAlign w:val="center"/>
                </w:tcPr>
                <w:p>
                  <w:pPr>
                    <w:pStyle w:val="66"/>
                    <w:rPr>
                      <w:rFonts w:hint="eastAsia" w:eastAsia="宋体"/>
                      <w:highlight w:val="none"/>
                      <w:u w:val="single"/>
                      <w:lang w:val="en-US" w:eastAsia="zh-CN"/>
                    </w:rPr>
                  </w:pPr>
                  <w:r>
                    <w:rPr>
                      <w:rFonts w:hint="eastAsia"/>
                      <w:highlight w:val="none"/>
                      <w:u w:val="singl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Borders>
                    <w:tl2br w:val="nil"/>
                    <w:tr2bl w:val="nil"/>
                  </w:tcBorders>
                  <w:vAlign w:val="center"/>
                </w:tcPr>
                <w:p>
                  <w:pPr>
                    <w:pStyle w:val="66"/>
                    <w:rPr>
                      <w:highlight w:val="none"/>
                      <w:u w:val="single"/>
                    </w:rPr>
                  </w:pPr>
                  <w:r>
                    <w:rPr>
                      <w:highlight w:val="none"/>
                      <w:u w:val="single"/>
                    </w:rPr>
                    <w:object>
                      <v:shape id="_x0000_i1025" o:spt="75" type="#_x0000_t75" style="height:147.7pt;width:391.5pt;" o:ole="t" filled="f" o:preferrelative="t" stroked="f" coordsize="21600,21600">
                        <v:path/>
                        <v:fill on="f" focussize="0,0"/>
                        <v:stroke on="f"/>
                        <v:imagedata r:id="rId16" o:title=""/>
                        <o:lock v:ext="edit" aspectratio="f"/>
                        <w10:wrap type="none"/>
                        <w10:anchorlock/>
                      </v:shape>
                      <o:OLEObject Type="Embed" ProgID="Visio.Drawing.11" ShapeID="_x0000_i1025" DrawAspect="Content" ObjectID="_1468075725" r:id="rId15">
                        <o:LockedField>false</o:LockedField>
                      </o:OLEObject>
                    </w:objec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6"/>
                  <w:tcBorders>
                    <w:tl2br w:val="nil"/>
                    <w:tr2bl w:val="nil"/>
                  </w:tcBorders>
                  <w:vAlign w:val="center"/>
                </w:tcPr>
                <w:p>
                  <w:pPr>
                    <w:pStyle w:val="66"/>
                    <w:rPr>
                      <w:highlight w:val="none"/>
                      <w:u w:val="single"/>
                    </w:rPr>
                  </w:pPr>
                  <w:r>
                    <w:rPr>
                      <w:rFonts w:hint="eastAsia"/>
                      <w:b/>
                      <w:bCs/>
                      <w:highlight w:val="none"/>
                      <w:u w:val="single"/>
                    </w:rPr>
                    <w:t>图1-1水平衡图  单位：m</w:t>
                  </w:r>
                  <w:r>
                    <w:rPr>
                      <w:rFonts w:hint="eastAsia"/>
                      <w:b/>
                      <w:bCs/>
                      <w:highlight w:val="none"/>
                      <w:u w:val="single"/>
                      <w:vertAlign w:val="superscript"/>
                    </w:rPr>
                    <w:t>3</w:t>
                  </w:r>
                  <w:r>
                    <w:rPr>
                      <w:rFonts w:hint="eastAsia"/>
                      <w:b/>
                      <w:bCs/>
                      <w:highlight w:val="none"/>
                      <w:u w:val="single"/>
                    </w:rPr>
                    <w:t>/a</w:t>
                  </w:r>
                </w:p>
              </w:tc>
            </w:tr>
          </w:tbl>
          <w:p>
            <w:pPr>
              <w:ind w:firstLine="480"/>
              <w:rPr>
                <w:highlight w:val="none"/>
              </w:rPr>
            </w:pPr>
            <w:r>
              <w:rPr>
                <w:rFonts w:hint="eastAsia"/>
                <w:highlight w:val="none"/>
              </w:rPr>
              <w:t>③</w:t>
            </w:r>
            <w:r>
              <w:rPr>
                <w:highlight w:val="none"/>
              </w:rPr>
              <w:t>供气</w:t>
            </w:r>
          </w:p>
          <w:p>
            <w:pPr>
              <w:ind w:firstLine="480"/>
              <w:rPr>
                <w:b/>
                <w:bCs/>
                <w:highlight w:val="none"/>
              </w:rPr>
            </w:pPr>
            <w:r>
              <w:rPr>
                <w:rFonts w:hint="eastAsia"/>
                <w:highlight w:val="none"/>
              </w:rPr>
              <w:t>供气</w:t>
            </w:r>
            <w:r>
              <w:rPr>
                <w:highlight w:val="none"/>
              </w:rPr>
              <w:t>依托</w:t>
            </w:r>
            <w:r>
              <w:rPr>
                <w:rFonts w:hint="eastAsia"/>
                <w:highlight w:val="none"/>
              </w:rPr>
              <w:t>常德科技创新创业产业园供气系统，目前园区已接通天然气管道。</w:t>
            </w:r>
          </w:p>
          <w:p>
            <w:pPr>
              <w:ind w:firstLine="480"/>
              <w:rPr>
                <w:highlight w:val="none"/>
              </w:rPr>
            </w:pPr>
            <w:r>
              <w:rPr>
                <w:rFonts w:hint="eastAsia"/>
                <w:highlight w:val="none"/>
              </w:rPr>
              <w:t>④供电</w:t>
            </w:r>
          </w:p>
          <w:p>
            <w:pPr>
              <w:ind w:firstLine="480"/>
              <w:rPr>
                <w:b/>
                <w:bCs/>
                <w:highlight w:val="none"/>
              </w:rPr>
            </w:pPr>
            <w:r>
              <w:rPr>
                <w:rFonts w:hint="eastAsia"/>
                <w:highlight w:val="none"/>
              </w:rPr>
              <w:t>供电</w:t>
            </w:r>
            <w:r>
              <w:rPr>
                <w:highlight w:val="none"/>
              </w:rPr>
              <w:t>依托</w:t>
            </w:r>
            <w:r>
              <w:rPr>
                <w:rFonts w:hint="eastAsia"/>
                <w:highlight w:val="none"/>
              </w:rPr>
              <w:t>常德科技创新创业产业园供电系统，厂区设配电间。</w:t>
            </w:r>
          </w:p>
          <w:p>
            <w:pPr>
              <w:ind w:firstLine="482"/>
              <w:rPr>
                <w:b/>
                <w:bCs/>
                <w:highlight w:val="none"/>
              </w:rPr>
            </w:pPr>
            <w:r>
              <w:rPr>
                <w:rFonts w:hint="eastAsia"/>
                <w:b/>
                <w:bCs/>
                <w:highlight w:val="none"/>
              </w:rPr>
              <w:t>（8）</w:t>
            </w:r>
            <w:r>
              <w:rPr>
                <w:b/>
                <w:bCs/>
                <w:highlight w:val="none"/>
              </w:rPr>
              <w:t>劳动定员及工作制度</w:t>
            </w:r>
          </w:p>
          <w:p>
            <w:pPr>
              <w:ind w:firstLine="480"/>
              <w:rPr>
                <w:highlight w:val="none"/>
              </w:rPr>
            </w:pPr>
            <w:r>
              <w:rPr>
                <w:highlight w:val="none"/>
              </w:rPr>
              <w:t>项目劳动定员</w:t>
            </w:r>
            <w:r>
              <w:rPr>
                <w:rFonts w:hint="eastAsia"/>
                <w:highlight w:val="none"/>
              </w:rPr>
              <w:t>250</w:t>
            </w:r>
            <w:r>
              <w:rPr>
                <w:highlight w:val="none"/>
              </w:rPr>
              <w:t>人，年工作3</w:t>
            </w:r>
            <w:r>
              <w:rPr>
                <w:rFonts w:hint="eastAsia"/>
                <w:highlight w:val="none"/>
              </w:rPr>
              <w:t>00</w:t>
            </w:r>
            <w:r>
              <w:rPr>
                <w:highlight w:val="none"/>
              </w:rPr>
              <w:t>天，</w:t>
            </w:r>
            <w:r>
              <w:rPr>
                <w:rFonts w:hint="eastAsia"/>
                <w:highlight w:val="none"/>
              </w:rPr>
              <w:t>实行两班8小时工作制。</w:t>
            </w:r>
          </w:p>
          <w:p>
            <w:pPr>
              <w:ind w:firstLine="0" w:firstLineChars="0"/>
              <w:rPr>
                <w:b/>
                <w:bCs/>
                <w:sz w:val="30"/>
                <w:szCs w:val="30"/>
                <w:highlight w:val="none"/>
                <w:u w:val="single"/>
              </w:rPr>
            </w:pPr>
            <w:r>
              <w:rPr>
                <w:b/>
                <w:bCs/>
                <w:sz w:val="30"/>
                <w:szCs w:val="30"/>
                <w:highlight w:val="none"/>
                <w:u w:val="single"/>
              </w:rPr>
              <w:t>评价等级</w:t>
            </w:r>
          </w:p>
          <w:p>
            <w:pPr>
              <w:ind w:firstLine="480"/>
              <w:rPr>
                <w:highlight w:val="none"/>
                <w:u w:val="single"/>
              </w:rPr>
            </w:pPr>
            <w:r>
              <w:rPr>
                <w:highlight w:val="none"/>
                <w:u w:val="single"/>
              </w:rPr>
              <w:t>本项目大气环境、地表水环境、地下水环境、生态环境、环境风险、土壤环境评价等级判定及相关依据见下表。</w:t>
            </w:r>
          </w:p>
          <w:p>
            <w:pPr>
              <w:pStyle w:val="66"/>
              <w:rPr>
                <w:b/>
                <w:bCs/>
                <w:highlight w:val="none"/>
                <w:u w:val="single"/>
                <w:lang w:val="zh-CN"/>
              </w:rPr>
            </w:pPr>
            <w:r>
              <w:rPr>
                <w:b/>
                <w:bCs/>
                <w:highlight w:val="none"/>
                <w:u w:val="single"/>
                <w:lang w:val="zh-CN"/>
              </w:rPr>
              <w:t>表1-</w:t>
            </w:r>
            <w:r>
              <w:rPr>
                <w:b/>
                <w:bCs/>
                <w:highlight w:val="none"/>
                <w:u w:val="single"/>
              </w:rPr>
              <w:t xml:space="preserve">8     </w:t>
            </w:r>
            <w:r>
              <w:rPr>
                <w:b/>
                <w:bCs/>
                <w:highlight w:val="none"/>
                <w:u w:val="single"/>
                <w:lang w:val="zh-CN"/>
              </w:rPr>
              <w:t xml:space="preserve"> 本项目评价等级判定表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809"/>
              <w:gridCol w:w="389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分类</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判定依据</w:t>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判定方法</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大气</w:t>
                  </w:r>
                </w:p>
                <w:p>
                  <w:pPr>
                    <w:pStyle w:val="66"/>
                    <w:rPr>
                      <w:highlight w:val="none"/>
                      <w:u w:val="single"/>
                      <w:lang w:val="zh-CN"/>
                    </w:rPr>
                  </w:pPr>
                  <w:r>
                    <w:rPr>
                      <w:highlight w:val="none"/>
                      <w:u w:val="single"/>
                      <w:lang w:val="zh-CN"/>
                    </w:rPr>
                    <w:t>环境</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《环境影响评价技术导则</w:t>
                  </w:r>
                  <w:r>
                    <w:rPr>
                      <w:rFonts w:hint="eastAsia"/>
                      <w:highlight w:val="none"/>
                      <w:u w:val="single"/>
                    </w:rPr>
                    <w:t>-</w:t>
                  </w:r>
                  <w:r>
                    <w:rPr>
                      <w:highlight w:val="none"/>
                      <w:u w:val="single"/>
                      <w:lang w:val="zh-CN"/>
                    </w:rPr>
                    <w:t>大气环境》（HJ2.2-2018）</w:t>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本项目污染物最大落地浓度占标率为</w:t>
                  </w:r>
                  <w:r>
                    <w:rPr>
                      <w:rFonts w:hint="eastAsia"/>
                      <w:highlight w:val="none"/>
                      <w:u w:val="single"/>
                    </w:rPr>
                    <w:t>7.5007</w:t>
                  </w:r>
                  <w:r>
                    <w:rPr>
                      <w:highlight w:val="none"/>
                      <w:u w:val="single"/>
                      <w:lang w:val="zh-CN"/>
                    </w:rPr>
                    <w:t>%&lt;10%，预测结果评价等级为二级</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地表水环境</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《环境影响评价技术导则</w:t>
                  </w:r>
                  <w:r>
                    <w:rPr>
                      <w:rFonts w:hint="eastAsia"/>
                      <w:highlight w:val="none"/>
                      <w:u w:val="single"/>
                    </w:rPr>
                    <w:t>-</w:t>
                  </w:r>
                  <w:r>
                    <w:rPr>
                      <w:highlight w:val="none"/>
                      <w:u w:val="single"/>
                      <w:lang w:val="zh-CN"/>
                    </w:rPr>
                    <w:t>地表水环境》（HJ2.3-2018）</w:t>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项目废水经园区污水管网进入常德高新区污水处理厂，属于间接排放</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三级B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地下水环境</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《环境影响评价技术导则</w:t>
                  </w:r>
                  <w:r>
                    <w:rPr>
                      <w:rFonts w:hint="eastAsia"/>
                      <w:highlight w:val="none"/>
                      <w:u w:val="single"/>
                    </w:rPr>
                    <w:t>-</w:t>
                  </w:r>
                  <w:r>
                    <w:rPr>
                      <w:highlight w:val="none"/>
                      <w:u w:val="single"/>
                      <w:lang w:val="zh-CN"/>
                    </w:rPr>
                    <w:t>地下水环境》（HJ610-2016）</w:t>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本项目环境影响评价项目类别为Ⅳ类</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不开展地下水评价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w:t>
                  </w:r>
                </w:p>
                <w:p>
                  <w:pPr>
                    <w:pStyle w:val="66"/>
                    <w:rPr>
                      <w:highlight w:val="none"/>
                      <w:u w:val="single"/>
                      <w:lang w:val="zh-CN"/>
                    </w:rPr>
                  </w:pPr>
                  <w:r>
                    <w:rPr>
                      <w:highlight w:val="none"/>
                      <w:u w:val="single"/>
                      <w:lang w:val="zh-CN"/>
                    </w:rPr>
                    <w:t>风险</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rFonts w:hint="eastAsia"/>
                      <w:highlight w:val="none"/>
                      <w:u w:val="single"/>
                      <w:lang w:val="zh-CN"/>
                    </w:rPr>
                    <w:t>《</w:t>
                  </w:r>
                  <w:r>
                    <w:rPr>
                      <w:highlight w:val="none"/>
                      <w:u w:val="single"/>
                      <w:lang w:val="zh-CN"/>
                    </w:rPr>
                    <w:t xml:space="preserve">建设项目环境风险评价技术导则 </w:t>
                  </w:r>
                  <w:r>
                    <w:rPr>
                      <w:rFonts w:hint="eastAsia"/>
                      <w:highlight w:val="none"/>
                      <w:u w:val="single"/>
                      <w:lang w:val="zh-CN"/>
                    </w:rPr>
                    <w:t>》</w:t>
                  </w:r>
                  <w:r>
                    <w:rPr>
                      <w:highlight w:val="none"/>
                    </w:rPr>
                    <w:fldChar w:fldCharType="begin"/>
                  </w:r>
                  <w:r>
                    <w:rPr>
                      <w:highlight w:val="none"/>
                    </w:rPr>
                    <w:instrText xml:space="preserve"> HYPERLINK "http://kjs.mee.gov.cn/hjbhbz/bzwb/other/pjjsdz/201810/t20181024_665360.shtml" </w:instrText>
                  </w:r>
                  <w:r>
                    <w:rPr>
                      <w:highlight w:val="none"/>
                    </w:rPr>
                    <w:fldChar w:fldCharType="separate"/>
                  </w:r>
                  <w:r>
                    <w:rPr>
                      <w:highlight w:val="none"/>
                      <w:u w:val="single"/>
                      <w:lang w:val="zh-CN"/>
                    </w:rPr>
                    <w:t>（HJ 169-2018）</w:t>
                  </w:r>
                  <w:r>
                    <w:rPr>
                      <w:highlight w:val="none"/>
                      <w:u w:val="single"/>
                      <w:lang w:val="zh-CN"/>
                    </w:rPr>
                    <w:fldChar w:fldCharType="end"/>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环境风险潜势为Ⅰ</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土壤</w:t>
                  </w:r>
                </w:p>
                <w:p>
                  <w:pPr>
                    <w:pStyle w:val="66"/>
                    <w:rPr>
                      <w:highlight w:val="none"/>
                      <w:u w:val="single"/>
                      <w:lang w:val="zh-CN"/>
                    </w:rPr>
                  </w:pPr>
                  <w:r>
                    <w:rPr>
                      <w:highlight w:val="none"/>
                      <w:u w:val="single"/>
                      <w:lang w:val="zh-CN"/>
                    </w:rPr>
                    <w:t>环境</w:t>
                  </w:r>
                </w:p>
              </w:tc>
              <w:tc>
                <w:tcPr>
                  <w:tcW w:w="2809"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《环境影响评价技术导则</w:t>
                  </w:r>
                  <w:r>
                    <w:rPr>
                      <w:rFonts w:hint="eastAsia"/>
                      <w:highlight w:val="none"/>
                      <w:u w:val="single"/>
                    </w:rPr>
                    <w:t>-</w:t>
                  </w:r>
                  <w:r>
                    <w:rPr>
                      <w:highlight w:val="none"/>
                      <w:u w:val="single"/>
                      <w:lang w:val="zh-CN"/>
                    </w:rPr>
                    <w:t>土壤环境（试行）》（HJ964-2018）</w:t>
                  </w:r>
                </w:p>
              </w:tc>
              <w:tc>
                <w:tcPr>
                  <w:tcW w:w="3897"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本项目环境影响评价项目类别为Ⅰ类，项目占地面积</w:t>
                  </w:r>
                  <w:r>
                    <w:rPr>
                      <w:highlight w:val="none"/>
                      <w:u w:val="single"/>
                    </w:rPr>
                    <w:t>23040</w:t>
                  </w:r>
                  <w:r>
                    <w:rPr>
                      <w:highlight w:val="none"/>
                      <w:u w:val="single"/>
                      <w:lang w:val="zh-CN"/>
                    </w:rPr>
                    <w:t>m</w:t>
                  </w:r>
                  <w:r>
                    <w:rPr>
                      <w:highlight w:val="none"/>
                      <w:u w:val="single"/>
                      <w:vertAlign w:val="superscript"/>
                      <w:lang w:val="zh-CN"/>
                    </w:rPr>
                    <w:t>2</w:t>
                  </w:r>
                  <w:r>
                    <w:rPr>
                      <w:highlight w:val="none"/>
                      <w:u w:val="single"/>
                      <w:lang w:val="zh-CN"/>
                    </w:rPr>
                    <w:t>，占地规模为中型，建设项目位于工业园区内，所在地土壤环境敏感程度为不敏感</w:t>
                  </w:r>
                </w:p>
              </w:tc>
              <w:tc>
                <w:tcPr>
                  <w:tcW w:w="1132" w:type="dxa"/>
                  <w:tcBorders>
                    <w:top w:val="single" w:color="auto" w:sz="4" w:space="0"/>
                    <w:left w:val="single" w:color="auto" w:sz="4" w:space="0"/>
                    <w:bottom w:val="single" w:color="auto" w:sz="4" w:space="0"/>
                    <w:right w:val="single" w:color="auto" w:sz="4" w:space="0"/>
                  </w:tcBorders>
                  <w:vAlign w:val="center"/>
                </w:tcPr>
                <w:p>
                  <w:pPr>
                    <w:pStyle w:val="66"/>
                    <w:rPr>
                      <w:highlight w:val="none"/>
                      <w:u w:val="single"/>
                      <w:lang w:val="zh-CN"/>
                    </w:rPr>
                  </w:pPr>
                  <w:r>
                    <w:rPr>
                      <w:highlight w:val="none"/>
                      <w:u w:val="single"/>
                      <w:lang w:val="zh-CN"/>
                    </w:rPr>
                    <w:t>二级</w:t>
                  </w:r>
                </w:p>
              </w:tc>
            </w:tr>
          </w:tbl>
          <w:p>
            <w:pPr>
              <w:ind w:firstLine="0" w:firstLineChars="0"/>
              <w:rPr>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9071" w:type="dxa"/>
            <w:gridSpan w:val="7"/>
            <w:tcBorders>
              <w:tl2br w:val="nil"/>
              <w:tr2bl w:val="nil"/>
            </w:tcBorders>
          </w:tcPr>
          <w:p>
            <w:pPr>
              <w:ind w:firstLine="0" w:firstLineChars="0"/>
              <w:rPr>
                <w:b/>
                <w:bCs/>
                <w:sz w:val="30"/>
                <w:szCs w:val="30"/>
                <w:highlight w:val="none"/>
                <w:u w:val="single"/>
              </w:rPr>
            </w:pPr>
            <w:r>
              <w:rPr>
                <w:b/>
                <w:bCs/>
                <w:sz w:val="30"/>
                <w:szCs w:val="30"/>
                <w:highlight w:val="none"/>
                <w:u w:val="single"/>
              </w:rPr>
              <w:t>与本项目有关的原有污染情况及主要环境问题</w:t>
            </w:r>
          </w:p>
          <w:p>
            <w:pPr>
              <w:ind w:firstLine="0" w:firstLineChars="0"/>
              <w:rPr>
                <w:b/>
                <w:bCs/>
                <w:sz w:val="28"/>
                <w:szCs w:val="28"/>
                <w:highlight w:val="none"/>
                <w:u w:val="single"/>
              </w:rPr>
            </w:pPr>
            <w:r>
              <w:rPr>
                <w:rFonts w:hint="eastAsia"/>
                <w:b/>
                <w:bCs/>
                <w:sz w:val="28"/>
                <w:szCs w:val="28"/>
                <w:highlight w:val="none"/>
                <w:u w:val="single"/>
              </w:rPr>
              <w:t>一、</w:t>
            </w:r>
            <w:r>
              <w:rPr>
                <w:b/>
                <w:bCs/>
                <w:sz w:val="28"/>
                <w:szCs w:val="28"/>
                <w:highlight w:val="none"/>
                <w:u w:val="single"/>
              </w:rPr>
              <w:t>区域环境问题</w:t>
            </w:r>
          </w:p>
          <w:p>
            <w:pPr>
              <w:ind w:firstLine="480"/>
              <w:rPr>
                <w:highlight w:val="none"/>
                <w:u w:val="single"/>
              </w:rPr>
            </w:pPr>
            <w:r>
              <w:rPr>
                <w:highlight w:val="none"/>
                <w:u w:val="single"/>
              </w:rPr>
              <w:t>根据环境质量现状调查可知：本区域环境质量良好，区域主要环境问题为周边</w:t>
            </w:r>
            <w:r>
              <w:rPr>
                <w:rFonts w:hint="eastAsia"/>
                <w:highlight w:val="none"/>
                <w:u w:val="single"/>
              </w:rPr>
              <w:t>企业产生的污染物</w:t>
            </w:r>
            <w:r>
              <w:rPr>
                <w:highlight w:val="none"/>
                <w:u w:val="single"/>
              </w:rPr>
              <w:t>对周边环境轻微影响。</w:t>
            </w:r>
          </w:p>
          <w:p>
            <w:pPr>
              <w:ind w:firstLine="0" w:firstLineChars="0"/>
              <w:rPr>
                <w:b/>
                <w:bCs/>
                <w:sz w:val="28"/>
                <w:szCs w:val="28"/>
                <w:highlight w:val="none"/>
                <w:u w:val="single"/>
              </w:rPr>
            </w:pPr>
            <w:r>
              <w:rPr>
                <w:rFonts w:hint="eastAsia"/>
                <w:b/>
                <w:bCs/>
                <w:sz w:val="28"/>
                <w:szCs w:val="28"/>
                <w:highlight w:val="none"/>
                <w:u w:val="single"/>
              </w:rPr>
              <w:t>二、老厂区项目环保手续办理情况</w:t>
            </w:r>
          </w:p>
          <w:p>
            <w:pPr>
              <w:ind w:firstLine="480"/>
              <w:rPr>
                <w:highlight w:val="none"/>
                <w:u w:val="single"/>
              </w:rPr>
            </w:pPr>
            <w:r>
              <w:rPr>
                <w:highlight w:val="none"/>
                <w:u w:val="single"/>
              </w:rPr>
              <w:t>常德市荣程机械有限公司成立于2007年，</w:t>
            </w:r>
            <w:r>
              <w:rPr>
                <w:rFonts w:hint="eastAsia"/>
                <w:highlight w:val="none"/>
                <w:u w:val="single"/>
              </w:rPr>
              <w:t>老厂区位于</w:t>
            </w:r>
            <w:r>
              <w:rPr>
                <w:highlight w:val="none"/>
                <w:u w:val="single"/>
              </w:rPr>
              <w:t>常德鼎城经济开发区灌溪工业园永富路以北</w:t>
            </w:r>
            <w:r>
              <w:rPr>
                <w:rFonts w:hint="eastAsia"/>
                <w:highlight w:val="none"/>
                <w:u w:val="single"/>
              </w:rPr>
              <w:t>（厂址中心地理坐标为东经111.62.2969、北纬29.10145），</w:t>
            </w:r>
            <w:r>
              <w:rPr>
                <w:highlight w:val="none"/>
                <w:u w:val="single"/>
              </w:rPr>
              <w:t>主要从事机械零部件的加工和销售。2012年2月常德市荣程机械有限公司委托中机国际工程设计研究院编制《常德市荣程机械有限公司年生产20000万件塔吊零部件生产线建设项目环境影响报告书》，常德市环境保护局于2012年3月15日以常环建﹝2012﹞24号文予以批复；201</w:t>
            </w:r>
            <w:r>
              <w:rPr>
                <w:rFonts w:hint="eastAsia"/>
                <w:highlight w:val="none"/>
                <w:u w:val="single"/>
              </w:rPr>
              <w:t>8</w:t>
            </w:r>
            <w:r>
              <w:rPr>
                <w:highlight w:val="none"/>
                <w:u w:val="single"/>
              </w:rPr>
              <w:t>年</w:t>
            </w:r>
            <w:r>
              <w:rPr>
                <w:rFonts w:hint="eastAsia"/>
                <w:highlight w:val="none"/>
                <w:u w:val="single"/>
              </w:rPr>
              <w:t>建设单位委托</w:t>
            </w:r>
            <w:r>
              <w:rPr>
                <w:highlight w:val="none"/>
                <w:u w:val="single"/>
              </w:rPr>
              <w:t>湖南省亿美有害物质检测有限公司</w:t>
            </w:r>
            <w:r>
              <w:rPr>
                <w:rFonts w:hint="eastAsia"/>
                <w:highlight w:val="none"/>
                <w:u w:val="single"/>
              </w:rPr>
              <w:t>进行验收。</w:t>
            </w:r>
          </w:p>
          <w:p>
            <w:pPr>
              <w:ind w:firstLine="0" w:firstLineChars="0"/>
              <w:rPr>
                <w:b/>
                <w:bCs/>
                <w:sz w:val="28"/>
                <w:szCs w:val="28"/>
                <w:highlight w:val="none"/>
                <w:u w:val="single"/>
              </w:rPr>
            </w:pPr>
            <w:r>
              <w:rPr>
                <w:rFonts w:hint="eastAsia"/>
                <w:b/>
                <w:bCs/>
                <w:sz w:val="28"/>
                <w:szCs w:val="28"/>
                <w:highlight w:val="none"/>
                <w:u w:val="single"/>
              </w:rPr>
              <w:t>三、老厂区项目基本情况</w:t>
            </w:r>
          </w:p>
          <w:p>
            <w:pPr>
              <w:pStyle w:val="66"/>
              <w:rPr>
                <w:b/>
                <w:bCs/>
                <w:highlight w:val="none"/>
                <w:u w:val="single"/>
              </w:rPr>
            </w:pPr>
            <w:r>
              <w:rPr>
                <w:rFonts w:hint="eastAsia"/>
                <w:b/>
                <w:bCs/>
                <w:highlight w:val="none"/>
                <w:u w:val="single"/>
              </w:rPr>
              <w:t>表1-</w:t>
            </w:r>
            <w:r>
              <w:rPr>
                <w:b/>
                <w:bCs/>
                <w:highlight w:val="none"/>
                <w:u w:val="single"/>
              </w:rPr>
              <w:t xml:space="preserve">9 </w:t>
            </w:r>
            <w:r>
              <w:rPr>
                <w:rFonts w:hint="eastAsia"/>
                <w:b/>
                <w:bCs/>
                <w:highlight w:val="none"/>
                <w:u w:val="single"/>
              </w:rPr>
              <w:t>《年生产20000万件塔吊零部件生产线建设项目》情况一览表</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30"/>
              <w:gridCol w:w="2430"/>
              <w:gridCol w:w="1801"/>
              <w:gridCol w:w="33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项目名称</w:t>
                  </w:r>
                </w:p>
              </w:tc>
              <w:tc>
                <w:tcPr>
                  <w:tcW w:w="7557" w:type="dxa"/>
                  <w:gridSpan w:val="3"/>
                  <w:tcBorders>
                    <w:tl2br w:val="nil"/>
                    <w:tr2bl w:val="nil"/>
                  </w:tcBorders>
                  <w:vAlign w:val="center"/>
                </w:tcPr>
                <w:p>
                  <w:pPr>
                    <w:pStyle w:val="66"/>
                    <w:rPr>
                      <w:szCs w:val="21"/>
                      <w:highlight w:val="none"/>
                      <w:u w:val="single"/>
                    </w:rPr>
                  </w:pPr>
                  <w:r>
                    <w:rPr>
                      <w:szCs w:val="21"/>
                      <w:highlight w:val="none"/>
                      <w:u w:val="single"/>
                    </w:rPr>
                    <w:t>年生产20000万件塔吊零部件生产线建设项目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建设单位</w:t>
                  </w:r>
                </w:p>
              </w:tc>
              <w:tc>
                <w:tcPr>
                  <w:tcW w:w="7557" w:type="dxa"/>
                  <w:gridSpan w:val="3"/>
                  <w:tcBorders>
                    <w:tl2br w:val="nil"/>
                    <w:tr2bl w:val="nil"/>
                  </w:tcBorders>
                  <w:vAlign w:val="center"/>
                </w:tcPr>
                <w:p>
                  <w:pPr>
                    <w:pStyle w:val="66"/>
                    <w:rPr>
                      <w:szCs w:val="21"/>
                      <w:highlight w:val="none"/>
                      <w:u w:val="single"/>
                    </w:rPr>
                  </w:pPr>
                  <w:r>
                    <w:rPr>
                      <w:szCs w:val="21"/>
                      <w:highlight w:val="none"/>
                      <w:u w:val="single"/>
                    </w:rPr>
                    <w:t>常德市荣程机械有限公司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建设性质</w:t>
                  </w:r>
                </w:p>
              </w:tc>
              <w:tc>
                <w:tcPr>
                  <w:tcW w:w="2430" w:type="dxa"/>
                  <w:tcBorders>
                    <w:tl2br w:val="nil"/>
                    <w:tr2bl w:val="nil"/>
                  </w:tcBorders>
                  <w:vAlign w:val="center"/>
                </w:tcPr>
                <w:p>
                  <w:pPr>
                    <w:pStyle w:val="66"/>
                    <w:rPr>
                      <w:szCs w:val="21"/>
                      <w:highlight w:val="none"/>
                      <w:u w:val="single"/>
                    </w:rPr>
                  </w:pPr>
                  <w:r>
                    <w:rPr>
                      <w:rFonts w:hint="eastAsia"/>
                      <w:szCs w:val="21"/>
                      <w:highlight w:val="none"/>
                      <w:u w:val="single"/>
                    </w:rPr>
                    <w:t>新建</w:t>
                  </w:r>
                </w:p>
              </w:tc>
              <w:tc>
                <w:tcPr>
                  <w:tcW w:w="1801" w:type="dxa"/>
                  <w:tcBorders>
                    <w:tl2br w:val="nil"/>
                    <w:tr2bl w:val="nil"/>
                  </w:tcBorders>
                  <w:vAlign w:val="center"/>
                </w:tcPr>
                <w:p>
                  <w:pPr>
                    <w:pStyle w:val="66"/>
                    <w:rPr>
                      <w:szCs w:val="21"/>
                      <w:highlight w:val="none"/>
                      <w:u w:val="single"/>
                    </w:rPr>
                  </w:pPr>
                  <w:r>
                    <w:rPr>
                      <w:szCs w:val="21"/>
                      <w:highlight w:val="none"/>
                      <w:u w:val="single"/>
                    </w:rPr>
                    <w:t>行业类别及代码</w:t>
                  </w:r>
                </w:p>
              </w:tc>
              <w:tc>
                <w:tcPr>
                  <w:tcW w:w="3326" w:type="dxa"/>
                  <w:tcBorders>
                    <w:tl2br w:val="nil"/>
                    <w:tr2bl w:val="nil"/>
                  </w:tcBorders>
                  <w:vAlign w:val="center"/>
                </w:tcPr>
                <w:p>
                  <w:pPr>
                    <w:pStyle w:val="66"/>
                    <w:rPr>
                      <w:szCs w:val="21"/>
                      <w:highlight w:val="none"/>
                      <w:u w:val="single"/>
                    </w:rPr>
                  </w:pPr>
                  <w:r>
                    <w:rPr>
                      <w:rFonts w:hint="eastAsia"/>
                      <w:szCs w:val="21"/>
                      <w:highlight w:val="none"/>
                      <w:u w:val="single"/>
                    </w:rPr>
                    <w:t>C3311 金属结构制造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建设地点</w:t>
                  </w:r>
                </w:p>
              </w:tc>
              <w:tc>
                <w:tcPr>
                  <w:tcW w:w="7557" w:type="dxa"/>
                  <w:gridSpan w:val="3"/>
                  <w:tcBorders>
                    <w:tl2br w:val="nil"/>
                    <w:tr2bl w:val="nil"/>
                  </w:tcBorders>
                  <w:vAlign w:val="center"/>
                </w:tcPr>
                <w:p>
                  <w:pPr>
                    <w:pStyle w:val="66"/>
                    <w:rPr>
                      <w:szCs w:val="21"/>
                      <w:highlight w:val="none"/>
                      <w:u w:val="single"/>
                    </w:rPr>
                  </w:pPr>
                  <w:r>
                    <w:rPr>
                      <w:szCs w:val="21"/>
                      <w:highlight w:val="none"/>
                      <w:u w:val="single"/>
                    </w:rPr>
                    <w:t>常德鼎城经济开发区灌溪工业园永富路以北</w:t>
                  </w:r>
                  <w:r>
                    <w:rPr>
                      <w:rFonts w:hint="eastAsia"/>
                      <w:szCs w:val="21"/>
                      <w:highlight w:val="none"/>
                      <w:u w:val="single"/>
                    </w:rPr>
                    <w:t>（厂址中心地理坐标为东经111.62.2969、北纬29.10145）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生产规模</w:t>
                  </w:r>
                </w:p>
              </w:tc>
              <w:tc>
                <w:tcPr>
                  <w:tcW w:w="7557" w:type="dxa"/>
                  <w:gridSpan w:val="3"/>
                  <w:tcBorders>
                    <w:tl2br w:val="nil"/>
                    <w:tr2bl w:val="nil"/>
                  </w:tcBorders>
                  <w:vAlign w:val="center"/>
                </w:tcPr>
                <w:p>
                  <w:pPr>
                    <w:pStyle w:val="66"/>
                    <w:rPr>
                      <w:szCs w:val="21"/>
                      <w:highlight w:val="none"/>
                      <w:u w:val="single"/>
                    </w:rPr>
                  </w:pPr>
                  <w:r>
                    <w:rPr>
                      <w:rFonts w:hint="eastAsia"/>
                      <w:szCs w:val="21"/>
                      <w:highlight w:val="none"/>
                      <w:u w:val="single"/>
                    </w:rPr>
                    <w:t>年产塔头500台、平衡臂拉杆、起重臂拉杆10000件、汽车吊头尾部5000台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环评编制情况</w:t>
                  </w:r>
                </w:p>
              </w:tc>
              <w:tc>
                <w:tcPr>
                  <w:tcW w:w="7557" w:type="dxa"/>
                  <w:gridSpan w:val="3"/>
                  <w:tcBorders>
                    <w:tl2br w:val="nil"/>
                    <w:tr2bl w:val="nil"/>
                  </w:tcBorders>
                  <w:vAlign w:val="center"/>
                </w:tcPr>
                <w:p>
                  <w:pPr>
                    <w:pStyle w:val="66"/>
                    <w:rPr>
                      <w:szCs w:val="21"/>
                      <w:highlight w:val="none"/>
                      <w:u w:val="single"/>
                    </w:rPr>
                  </w:pPr>
                  <w:r>
                    <w:rPr>
                      <w:szCs w:val="21"/>
                      <w:highlight w:val="none"/>
                      <w:u w:val="single"/>
                    </w:rPr>
                    <w:t>《常德市荣程机械有限公司年生产20000万件塔吊零部件生产线建设项目环境影响报告书》</w:t>
                  </w:r>
                  <w:r>
                    <w:rPr>
                      <w:rFonts w:hint="eastAsia"/>
                      <w:szCs w:val="21"/>
                      <w:highlight w:val="none"/>
                      <w:u w:val="single"/>
                    </w:rPr>
                    <w:t>（</w:t>
                  </w:r>
                  <w:r>
                    <w:rPr>
                      <w:szCs w:val="21"/>
                      <w:highlight w:val="none"/>
                      <w:u w:val="single"/>
                    </w:rPr>
                    <w:t>中机国际工程设计研究院</w:t>
                  </w:r>
                  <w:r>
                    <w:rPr>
                      <w:rFonts w:hint="eastAsia"/>
                      <w:szCs w:val="21"/>
                      <w:highlight w:val="none"/>
                      <w:u w:val="single"/>
                    </w:rPr>
                    <w:t>，2012年2月）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szCs w:val="21"/>
                      <w:highlight w:val="none"/>
                      <w:u w:val="single"/>
                    </w:rPr>
                    <w:t>环评批复情况</w:t>
                  </w:r>
                </w:p>
              </w:tc>
              <w:tc>
                <w:tcPr>
                  <w:tcW w:w="7557" w:type="dxa"/>
                  <w:gridSpan w:val="3"/>
                  <w:tcBorders>
                    <w:tl2br w:val="nil"/>
                    <w:tr2bl w:val="nil"/>
                  </w:tcBorders>
                  <w:vAlign w:val="center"/>
                </w:tcPr>
                <w:p>
                  <w:pPr>
                    <w:pStyle w:val="66"/>
                    <w:rPr>
                      <w:szCs w:val="21"/>
                      <w:highlight w:val="none"/>
                      <w:u w:val="single"/>
                    </w:rPr>
                  </w:pPr>
                  <w:r>
                    <w:rPr>
                      <w:szCs w:val="21"/>
                      <w:highlight w:val="none"/>
                      <w:u w:val="single"/>
                    </w:rPr>
                    <w:t>常德市环境保护局</w:t>
                  </w:r>
                  <w:r>
                    <w:rPr>
                      <w:rFonts w:hint="eastAsia"/>
                      <w:szCs w:val="21"/>
                      <w:highlight w:val="none"/>
                      <w:u w:val="single"/>
                    </w:rPr>
                    <w:t>，</w:t>
                  </w:r>
                  <w:r>
                    <w:rPr>
                      <w:szCs w:val="21"/>
                      <w:highlight w:val="none"/>
                      <w:u w:val="single"/>
                    </w:rPr>
                    <w:t>常环建﹝2012﹞24号文</w:t>
                  </w:r>
                  <w:r>
                    <w:rPr>
                      <w:rFonts w:hint="eastAsia"/>
                      <w:szCs w:val="21"/>
                      <w:highlight w:val="none"/>
                      <w:u w:val="single"/>
                    </w:rPr>
                    <w:t>，</w:t>
                  </w:r>
                  <w:r>
                    <w:rPr>
                      <w:szCs w:val="21"/>
                      <w:highlight w:val="none"/>
                      <w:u w:val="single"/>
                    </w:rPr>
                    <w:t>2012年3月15日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230" w:type="dxa"/>
                  <w:tcBorders>
                    <w:tl2br w:val="nil"/>
                    <w:tr2bl w:val="nil"/>
                  </w:tcBorders>
                  <w:vAlign w:val="center"/>
                </w:tcPr>
                <w:p>
                  <w:pPr>
                    <w:pStyle w:val="66"/>
                    <w:rPr>
                      <w:szCs w:val="21"/>
                      <w:highlight w:val="none"/>
                      <w:u w:val="single"/>
                    </w:rPr>
                  </w:pPr>
                  <w:r>
                    <w:rPr>
                      <w:rFonts w:hint="eastAsia"/>
                      <w:szCs w:val="21"/>
                      <w:highlight w:val="none"/>
                      <w:u w:val="single"/>
                    </w:rPr>
                    <w:t>验收情况</w:t>
                  </w:r>
                </w:p>
              </w:tc>
              <w:tc>
                <w:tcPr>
                  <w:tcW w:w="7557" w:type="dxa"/>
                  <w:gridSpan w:val="3"/>
                  <w:tcBorders>
                    <w:tl2br w:val="nil"/>
                    <w:tr2bl w:val="nil"/>
                  </w:tcBorders>
                  <w:vAlign w:val="center"/>
                </w:tcPr>
                <w:p>
                  <w:pPr>
                    <w:pStyle w:val="66"/>
                    <w:rPr>
                      <w:szCs w:val="21"/>
                      <w:highlight w:val="none"/>
                      <w:u w:val="single"/>
                      <w:lang w:val="zh-CN"/>
                    </w:rPr>
                  </w:pPr>
                  <w:r>
                    <w:rPr>
                      <w:szCs w:val="21"/>
                      <w:highlight w:val="none"/>
                      <w:u w:val="single"/>
                    </w:rPr>
                    <w:t>201</w:t>
                  </w:r>
                  <w:r>
                    <w:rPr>
                      <w:rFonts w:hint="eastAsia"/>
                      <w:szCs w:val="21"/>
                      <w:highlight w:val="none"/>
                      <w:u w:val="single"/>
                    </w:rPr>
                    <w:t>8</w:t>
                  </w:r>
                  <w:r>
                    <w:rPr>
                      <w:szCs w:val="21"/>
                      <w:highlight w:val="none"/>
                      <w:u w:val="single"/>
                    </w:rPr>
                    <w:t>年</w:t>
                  </w:r>
                  <w:r>
                    <w:rPr>
                      <w:rFonts w:hint="eastAsia"/>
                      <w:szCs w:val="21"/>
                      <w:highlight w:val="none"/>
                      <w:u w:val="single"/>
                    </w:rPr>
                    <w:t>，</w:t>
                  </w:r>
                  <w:r>
                    <w:rPr>
                      <w:szCs w:val="21"/>
                      <w:highlight w:val="none"/>
                      <w:u w:val="single"/>
                    </w:rPr>
                    <w:t>湖南省亿美有害物质检测有限公司</w:t>
                  </w:r>
                  <w:r>
                    <w:rPr>
                      <w:rFonts w:hint="eastAsia"/>
                      <w:szCs w:val="21"/>
                      <w:highlight w:val="none"/>
                      <w:u w:val="single"/>
                    </w:rPr>
                    <w:t>对其进行验收</w:t>
                  </w:r>
                </w:p>
              </w:tc>
            </w:tr>
          </w:tbl>
          <w:p>
            <w:pPr>
              <w:ind w:firstLine="0" w:firstLineChars="0"/>
              <w:rPr>
                <w:b/>
                <w:bCs/>
                <w:sz w:val="28"/>
                <w:szCs w:val="28"/>
                <w:highlight w:val="none"/>
                <w:u w:val="single"/>
              </w:rPr>
            </w:pPr>
            <w:r>
              <w:rPr>
                <w:rFonts w:hint="eastAsia"/>
                <w:b/>
                <w:bCs/>
                <w:sz w:val="28"/>
                <w:szCs w:val="28"/>
                <w:highlight w:val="none"/>
                <w:u w:val="single"/>
              </w:rPr>
              <w:t>四、老厂区污染物产生及排放情况</w:t>
            </w:r>
          </w:p>
          <w:p>
            <w:pPr>
              <w:ind w:firstLine="482"/>
              <w:rPr>
                <w:b/>
                <w:bCs/>
                <w:highlight w:val="none"/>
                <w:u w:val="single"/>
              </w:rPr>
            </w:pPr>
            <w:r>
              <w:rPr>
                <w:rFonts w:hint="eastAsia"/>
                <w:b/>
                <w:bCs/>
                <w:highlight w:val="none"/>
                <w:u w:val="single"/>
              </w:rPr>
              <w:t>（1）废气</w:t>
            </w:r>
          </w:p>
          <w:p>
            <w:pPr>
              <w:ind w:firstLine="480"/>
              <w:rPr>
                <w:highlight w:val="none"/>
                <w:u w:val="single"/>
              </w:rPr>
            </w:pPr>
            <w:r>
              <w:rPr>
                <w:highlight w:val="none"/>
                <w:u w:val="single"/>
              </w:rPr>
              <w:t>项目废气</w:t>
            </w:r>
            <w:r>
              <w:rPr>
                <w:rFonts w:hint="eastAsia"/>
                <w:highlight w:val="none"/>
                <w:u w:val="single"/>
              </w:rPr>
              <w:t>产生及排放情况</w:t>
            </w:r>
            <w:r>
              <w:rPr>
                <w:highlight w:val="none"/>
                <w:u w:val="single"/>
              </w:rPr>
              <w:t>见表</w:t>
            </w:r>
            <w:r>
              <w:rPr>
                <w:rFonts w:hint="eastAsia"/>
                <w:highlight w:val="none"/>
                <w:u w:val="single"/>
              </w:rPr>
              <w:t>1-</w:t>
            </w:r>
            <w:r>
              <w:rPr>
                <w:highlight w:val="none"/>
                <w:u w:val="single"/>
              </w:rPr>
              <w:t>10：</w:t>
            </w:r>
          </w:p>
          <w:p>
            <w:pPr>
              <w:pStyle w:val="66"/>
              <w:rPr>
                <w:b/>
                <w:bCs/>
                <w:highlight w:val="none"/>
                <w:u w:val="single"/>
              </w:rPr>
            </w:pPr>
          </w:p>
          <w:p>
            <w:pPr>
              <w:pStyle w:val="66"/>
              <w:rPr>
                <w:b/>
                <w:bCs/>
                <w:highlight w:val="none"/>
                <w:u w:val="single"/>
              </w:rPr>
            </w:pPr>
            <w:r>
              <w:rPr>
                <w:b/>
                <w:bCs/>
                <w:highlight w:val="none"/>
                <w:u w:val="single"/>
              </w:rPr>
              <w:t>表</w:t>
            </w:r>
            <w:r>
              <w:rPr>
                <w:rFonts w:hint="eastAsia"/>
                <w:b/>
                <w:bCs/>
                <w:highlight w:val="none"/>
                <w:u w:val="single"/>
              </w:rPr>
              <w:t>1-</w:t>
            </w:r>
            <w:r>
              <w:rPr>
                <w:b/>
                <w:bCs/>
                <w:highlight w:val="none"/>
                <w:u w:val="single"/>
              </w:rPr>
              <w:t xml:space="preserve">10  </w:t>
            </w:r>
            <w:r>
              <w:rPr>
                <w:rFonts w:hint="eastAsia"/>
                <w:b/>
                <w:bCs/>
                <w:highlight w:val="none"/>
                <w:u w:val="single"/>
              </w:rPr>
              <w:t xml:space="preserve">废气污染物产生及排放情况一览表 </w:t>
            </w:r>
          </w:p>
          <w:tbl>
            <w:tblPr>
              <w:tblStyle w:val="2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1350"/>
              <w:gridCol w:w="1125"/>
              <w:gridCol w:w="915"/>
              <w:gridCol w:w="414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 w:type="dxa"/>
                  <w:vAlign w:val="center"/>
                </w:tcPr>
                <w:p>
                  <w:pPr>
                    <w:pStyle w:val="37"/>
                    <w:rPr>
                      <w:highlight w:val="none"/>
                      <w:u w:val="single"/>
                      <w:lang w:val="en-US"/>
                    </w:rPr>
                  </w:pPr>
                  <w:r>
                    <w:rPr>
                      <w:rFonts w:hint="eastAsia"/>
                      <w:highlight w:val="none"/>
                      <w:u w:val="single"/>
                      <w:lang w:val="en-US"/>
                    </w:rPr>
                    <w:t>序号</w:t>
                  </w:r>
                </w:p>
              </w:tc>
              <w:tc>
                <w:tcPr>
                  <w:tcW w:w="1350" w:type="dxa"/>
                  <w:vAlign w:val="center"/>
                </w:tcPr>
                <w:p>
                  <w:pPr>
                    <w:pStyle w:val="37"/>
                    <w:rPr>
                      <w:highlight w:val="none"/>
                      <w:u w:val="single"/>
                      <w:lang w:val="en-US"/>
                    </w:rPr>
                  </w:pPr>
                  <w:r>
                    <w:rPr>
                      <w:rFonts w:hint="eastAsia"/>
                      <w:highlight w:val="none"/>
                      <w:u w:val="single"/>
                      <w:lang w:val="en-US"/>
                    </w:rPr>
                    <w:t>名称</w:t>
                  </w:r>
                </w:p>
              </w:tc>
              <w:tc>
                <w:tcPr>
                  <w:tcW w:w="1125" w:type="dxa"/>
                  <w:vAlign w:val="center"/>
                </w:tcPr>
                <w:p>
                  <w:pPr>
                    <w:pStyle w:val="37"/>
                    <w:rPr>
                      <w:highlight w:val="none"/>
                      <w:u w:val="single"/>
                      <w:lang w:val="en-US"/>
                    </w:rPr>
                  </w:pPr>
                  <w:r>
                    <w:rPr>
                      <w:rFonts w:hint="eastAsia"/>
                      <w:highlight w:val="none"/>
                      <w:u w:val="single"/>
                      <w:lang w:val="en-US"/>
                    </w:rPr>
                    <w:t>主要污</w:t>
                  </w:r>
                </w:p>
                <w:p>
                  <w:pPr>
                    <w:pStyle w:val="37"/>
                    <w:rPr>
                      <w:highlight w:val="none"/>
                      <w:u w:val="single"/>
                      <w:lang w:val="en-US"/>
                    </w:rPr>
                  </w:pPr>
                  <w:r>
                    <w:rPr>
                      <w:rFonts w:hint="eastAsia"/>
                      <w:highlight w:val="none"/>
                      <w:u w:val="single"/>
                      <w:lang w:val="en-US"/>
                    </w:rPr>
                    <w:t>染物</w:t>
                  </w:r>
                </w:p>
              </w:tc>
              <w:tc>
                <w:tcPr>
                  <w:tcW w:w="915" w:type="dxa"/>
                  <w:vAlign w:val="center"/>
                </w:tcPr>
                <w:p>
                  <w:pPr>
                    <w:pStyle w:val="37"/>
                    <w:rPr>
                      <w:highlight w:val="none"/>
                      <w:u w:val="single"/>
                      <w:lang w:val="en-US"/>
                    </w:rPr>
                  </w:pPr>
                  <w:r>
                    <w:rPr>
                      <w:rFonts w:hint="eastAsia"/>
                      <w:highlight w:val="none"/>
                      <w:u w:val="single"/>
                      <w:lang w:val="en-US"/>
                    </w:rPr>
                    <w:t>排气筒数量</w:t>
                  </w:r>
                </w:p>
              </w:tc>
              <w:tc>
                <w:tcPr>
                  <w:tcW w:w="4149" w:type="dxa"/>
                  <w:vAlign w:val="center"/>
                </w:tcPr>
                <w:p>
                  <w:pPr>
                    <w:pStyle w:val="37"/>
                    <w:rPr>
                      <w:highlight w:val="none"/>
                      <w:u w:val="single"/>
                      <w:lang w:val="en-US"/>
                    </w:rPr>
                  </w:pPr>
                  <w:r>
                    <w:rPr>
                      <w:rFonts w:hint="eastAsia"/>
                      <w:highlight w:val="none"/>
                      <w:u w:val="single"/>
                      <w:lang w:val="en-US"/>
                    </w:rPr>
                    <w:t>治理措施</w:t>
                  </w:r>
                </w:p>
              </w:tc>
              <w:tc>
                <w:tcPr>
                  <w:tcW w:w="861" w:type="dxa"/>
                  <w:vAlign w:val="center"/>
                </w:tcPr>
                <w:p>
                  <w:pPr>
                    <w:pStyle w:val="37"/>
                    <w:rPr>
                      <w:highlight w:val="none"/>
                      <w:u w:val="single"/>
                      <w:lang w:val="en-US"/>
                    </w:rPr>
                  </w:pPr>
                  <w:r>
                    <w:rPr>
                      <w:rFonts w:hint="eastAsia"/>
                      <w:highlight w:val="none"/>
                      <w:u w:val="single"/>
                      <w:lang w:val="en-US"/>
                    </w:rPr>
                    <w:t>排放</w:t>
                  </w:r>
                </w:p>
                <w:p>
                  <w:pPr>
                    <w:pStyle w:val="37"/>
                    <w:rPr>
                      <w:highlight w:val="none"/>
                      <w:u w:val="single"/>
                      <w:lang w:val="en-US"/>
                    </w:rPr>
                  </w:pPr>
                  <w:r>
                    <w:rPr>
                      <w:rFonts w:hint="eastAsia"/>
                      <w:highlight w:val="none"/>
                      <w:u w:val="single"/>
                      <w:lang w:val="en-US"/>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 w:type="dxa"/>
                  <w:vAlign w:val="center"/>
                </w:tcPr>
                <w:p>
                  <w:pPr>
                    <w:pStyle w:val="37"/>
                    <w:rPr>
                      <w:highlight w:val="none"/>
                      <w:u w:val="single"/>
                      <w:lang w:val="en-US"/>
                    </w:rPr>
                  </w:pPr>
                  <w:r>
                    <w:rPr>
                      <w:rFonts w:hint="eastAsia"/>
                      <w:highlight w:val="none"/>
                      <w:u w:val="single"/>
                      <w:lang w:val="en-US"/>
                    </w:rPr>
                    <w:t>1</w:t>
                  </w:r>
                </w:p>
              </w:tc>
              <w:tc>
                <w:tcPr>
                  <w:tcW w:w="1350" w:type="dxa"/>
                  <w:vAlign w:val="center"/>
                </w:tcPr>
                <w:p>
                  <w:pPr>
                    <w:pStyle w:val="37"/>
                    <w:rPr>
                      <w:highlight w:val="none"/>
                      <w:u w:val="single"/>
                      <w:lang w:val="en-US"/>
                    </w:rPr>
                  </w:pPr>
                  <w:r>
                    <w:rPr>
                      <w:rFonts w:hint="eastAsia"/>
                      <w:highlight w:val="none"/>
                      <w:u w:val="single"/>
                      <w:lang w:val="en-US"/>
                    </w:rPr>
                    <w:t>喷漆废气</w:t>
                  </w:r>
                </w:p>
              </w:tc>
              <w:tc>
                <w:tcPr>
                  <w:tcW w:w="1125" w:type="dxa"/>
                  <w:vAlign w:val="center"/>
                </w:tcPr>
                <w:p>
                  <w:pPr>
                    <w:pStyle w:val="37"/>
                    <w:rPr>
                      <w:highlight w:val="none"/>
                      <w:u w:val="single"/>
                      <w:lang w:val="en-US"/>
                    </w:rPr>
                  </w:pPr>
                  <w:r>
                    <w:rPr>
                      <w:rFonts w:hint="eastAsia"/>
                      <w:highlight w:val="none"/>
                      <w:u w:val="single"/>
                      <w:lang w:val="en-US"/>
                    </w:rPr>
                    <w:t>苯、甲苯、二甲苯</w:t>
                  </w:r>
                </w:p>
              </w:tc>
              <w:tc>
                <w:tcPr>
                  <w:tcW w:w="915" w:type="dxa"/>
                  <w:vAlign w:val="center"/>
                </w:tcPr>
                <w:p>
                  <w:pPr>
                    <w:pStyle w:val="37"/>
                    <w:rPr>
                      <w:highlight w:val="none"/>
                      <w:u w:val="single"/>
                      <w:lang w:val="en-US"/>
                    </w:rPr>
                  </w:pPr>
                  <w:r>
                    <w:rPr>
                      <w:rFonts w:hint="eastAsia"/>
                      <w:highlight w:val="none"/>
                      <w:u w:val="single"/>
                      <w:lang w:val="en-US"/>
                    </w:rPr>
                    <w:t>4个</w:t>
                  </w:r>
                </w:p>
              </w:tc>
              <w:tc>
                <w:tcPr>
                  <w:tcW w:w="4149" w:type="dxa"/>
                  <w:vAlign w:val="center"/>
                </w:tcPr>
                <w:p>
                  <w:pPr>
                    <w:pStyle w:val="37"/>
                    <w:rPr>
                      <w:highlight w:val="none"/>
                      <w:u w:val="single"/>
                      <w:lang w:val="en-US"/>
                    </w:rPr>
                  </w:pPr>
                  <w:r>
                    <w:rPr>
                      <w:rFonts w:hint="eastAsia"/>
                      <w:highlight w:val="none"/>
                      <w:u w:val="single"/>
                      <w:lang w:val="en-US"/>
                    </w:rPr>
                    <w:t>采用喷漆房+收集装置+干式过滤器+等离子除臭朱行自+光氧催化设备+15m高排气筒</w:t>
                  </w:r>
                </w:p>
              </w:tc>
              <w:tc>
                <w:tcPr>
                  <w:tcW w:w="861" w:type="dxa"/>
                  <w:vAlign w:val="center"/>
                </w:tcPr>
                <w:p>
                  <w:pPr>
                    <w:pStyle w:val="37"/>
                    <w:rPr>
                      <w:highlight w:val="none"/>
                      <w:u w:val="single"/>
                      <w:lang w:val="en-US"/>
                    </w:rPr>
                  </w:pPr>
                  <w:r>
                    <w:rPr>
                      <w:rFonts w:hint="eastAsia"/>
                      <w:highlight w:val="none"/>
                      <w:u w:val="single"/>
                      <w:lang w:val="en-US"/>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 w:type="dxa"/>
                  <w:vAlign w:val="center"/>
                </w:tcPr>
                <w:p>
                  <w:pPr>
                    <w:pStyle w:val="37"/>
                    <w:rPr>
                      <w:highlight w:val="none"/>
                      <w:u w:val="single"/>
                      <w:lang w:val="en-US"/>
                    </w:rPr>
                  </w:pPr>
                  <w:r>
                    <w:rPr>
                      <w:rFonts w:hint="eastAsia"/>
                      <w:highlight w:val="none"/>
                      <w:u w:val="single"/>
                      <w:lang w:val="en-US"/>
                    </w:rPr>
                    <w:t>2</w:t>
                  </w:r>
                </w:p>
              </w:tc>
              <w:tc>
                <w:tcPr>
                  <w:tcW w:w="1350" w:type="dxa"/>
                  <w:vAlign w:val="center"/>
                </w:tcPr>
                <w:p>
                  <w:pPr>
                    <w:pStyle w:val="37"/>
                    <w:rPr>
                      <w:highlight w:val="none"/>
                      <w:u w:val="single"/>
                      <w:lang w:val="en-US"/>
                    </w:rPr>
                  </w:pPr>
                  <w:r>
                    <w:rPr>
                      <w:rFonts w:hint="eastAsia"/>
                      <w:highlight w:val="none"/>
                      <w:u w:val="single"/>
                      <w:lang w:val="en-US"/>
                    </w:rPr>
                    <w:t>抛丸机废气</w:t>
                  </w:r>
                </w:p>
              </w:tc>
              <w:tc>
                <w:tcPr>
                  <w:tcW w:w="1125" w:type="dxa"/>
                  <w:vAlign w:val="center"/>
                </w:tcPr>
                <w:p>
                  <w:pPr>
                    <w:pStyle w:val="37"/>
                    <w:rPr>
                      <w:highlight w:val="none"/>
                      <w:u w:val="single"/>
                      <w:lang w:val="en-US"/>
                    </w:rPr>
                  </w:pPr>
                  <w:r>
                    <w:rPr>
                      <w:rFonts w:hint="eastAsia"/>
                      <w:highlight w:val="none"/>
                      <w:u w:val="single"/>
                      <w:lang w:val="en-US"/>
                    </w:rPr>
                    <w:t>颗粒物</w:t>
                  </w:r>
                </w:p>
              </w:tc>
              <w:tc>
                <w:tcPr>
                  <w:tcW w:w="915" w:type="dxa"/>
                  <w:vAlign w:val="center"/>
                </w:tcPr>
                <w:p>
                  <w:pPr>
                    <w:pStyle w:val="37"/>
                    <w:rPr>
                      <w:highlight w:val="none"/>
                      <w:u w:val="single"/>
                      <w:lang w:val="en-US"/>
                    </w:rPr>
                  </w:pPr>
                  <w:r>
                    <w:rPr>
                      <w:rFonts w:hint="eastAsia"/>
                      <w:highlight w:val="none"/>
                      <w:u w:val="single"/>
                      <w:lang w:val="en-US"/>
                    </w:rPr>
                    <w:t>2个</w:t>
                  </w:r>
                </w:p>
              </w:tc>
              <w:tc>
                <w:tcPr>
                  <w:tcW w:w="4149" w:type="dxa"/>
                  <w:vAlign w:val="center"/>
                </w:tcPr>
                <w:p>
                  <w:pPr>
                    <w:pStyle w:val="37"/>
                    <w:rPr>
                      <w:highlight w:val="none"/>
                      <w:u w:val="single"/>
                      <w:lang w:val="en-US"/>
                    </w:rPr>
                  </w:pPr>
                  <w:r>
                    <w:rPr>
                      <w:rFonts w:hint="eastAsia"/>
                      <w:highlight w:val="none"/>
                      <w:u w:val="single"/>
                      <w:lang w:val="en-US"/>
                    </w:rPr>
                    <w:t>滤筒除尘器+15m高排气筒</w:t>
                  </w:r>
                </w:p>
              </w:tc>
              <w:tc>
                <w:tcPr>
                  <w:tcW w:w="861" w:type="dxa"/>
                  <w:vAlign w:val="center"/>
                </w:tcPr>
                <w:p>
                  <w:pPr>
                    <w:pStyle w:val="37"/>
                    <w:rPr>
                      <w:highlight w:val="none"/>
                      <w:u w:val="single"/>
                      <w:lang w:val="en-US"/>
                    </w:rPr>
                  </w:pPr>
                  <w:r>
                    <w:rPr>
                      <w:rFonts w:hint="eastAsia"/>
                      <w:highlight w:val="none"/>
                      <w:u w:val="single"/>
                      <w:lang w:val="en-US"/>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 w:type="dxa"/>
                  <w:vAlign w:val="center"/>
                </w:tcPr>
                <w:p>
                  <w:pPr>
                    <w:pStyle w:val="37"/>
                    <w:rPr>
                      <w:highlight w:val="none"/>
                      <w:u w:val="single"/>
                      <w:lang w:val="en-US"/>
                    </w:rPr>
                  </w:pPr>
                  <w:r>
                    <w:rPr>
                      <w:rFonts w:hint="eastAsia"/>
                      <w:highlight w:val="none"/>
                      <w:u w:val="single"/>
                      <w:lang w:val="en-US"/>
                    </w:rPr>
                    <w:t>3</w:t>
                  </w:r>
                </w:p>
              </w:tc>
              <w:tc>
                <w:tcPr>
                  <w:tcW w:w="1350" w:type="dxa"/>
                  <w:vAlign w:val="center"/>
                </w:tcPr>
                <w:p>
                  <w:pPr>
                    <w:pStyle w:val="37"/>
                    <w:rPr>
                      <w:highlight w:val="none"/>
                      <w:u w:val="single"/>
                      <w:lang w:val="en-US"/>
                    </w:rPr>
                  </w:pPr>
                  <w:r>
                    <w:rPr>
                      <w:rFonts w:hint="eastAsia"/>
                      <w:highlight w:val="none"/>
                      <w:u w:val="single"/>
                      <w:lang w:val="en-US"/>
                    </w:rPr>
                    <w:t>焊接烟尘</w:t>
                  </w:r>
                </w:p>
              </w:tc>
              <w:tc>
                <w:tcPr>
                  <w:tcW w:w="1125" w:type="dxa"/>
                  <w:vAlign w:val="center"/>
                </w:tcPr>
                <w:p>
                  <w:pPr>
                    <w:pStyle w:val="37"/>
                    <w:rPr>
                      <w:highlight w:val="none"/>
                      <w:u w:val="single"/>
                      <w:lang w:val="en-US"/>
                    </w:rPr>
                  </w:pPr>
                  <w:r>
                    <w:rPr>
                      <w:rFonts w:hint="eastAsia"/>
                      <w:highlight w:val="none"/>
                      <w:u w:val="single"/>
                      <w:lang w:val="en-US"/>
                    </w:rPr>
                    <w:t>颗粒物</w:t>
                  </w:r>
                </w:p>
              </w:tc>
              <w:tc>
                <w:tcPr>
                  <w:tcW w:w="915" w:type="dxa"/>
                  <w:vAlign w:val="center"/>
                </w:tcPr>
                <w:p>
                  <w:pPr>
                    <w:pStyle w:val="37"/>
                    <w:rPr>
                      <w:highlight w:val="none"/>
                      <w:u w:val="single"/>
                      <w:lang w:val="en-US"/>
                    </w:rPr>
                  </w:pPr>
                  <w:r>
                    <w:rPr>
                      <w:rFonts w:hint="eastAsia"/>
                      <w:highlight w:val="none"/>
                      <w:u w:val="single"/>
                      <w:lang w:val="en-US"/>
                    </w:rPr>
                    <w:t>/</w:t>
                  </w:r>
                </w:p>
              </w:tc>
              <w:tc>
                <w:tcPr>
                  <w:tcW w:w="4149" w:type="dxa"/>
                  <w:vAlign w:val="center"/>
                </w:tcPr>
                <w:p>
                  <w:pPr>
                    <w:pStyle w:val="37"/>
                    <w:rPr>
                      <w:highlight w:val="none"/>
                      <w:u w:val="single"/>
                      <w:lang w:val="en-US"/>
                    </w:rPr>
                  </w:pPr>
                  <w:r>
                    <w:rPr>
                      <w:rFonts w:hint="eastAsia"/>
                      <w:highlight w:val="none"/>
                      <w:u w:val="single"/>
                      <w:lang w:val="en-US"/>
                    </w:rPr>
                    <w:t>移动式焊烟净化器</w:t>
                  </w:r>
                </w:p>
              </w:tc>
              <w:tc>
                <w:tcPr>
                  <w:tcW w:w="861" w:type="dxa"/>
                  <w:vAlign w:val="center"/>
                </w:tcPr>
                <w:p>
                  <w:pPr>
                    <w:pStyle w:val="37"/>
                    <w:rPr>
                      <w:highlight w:val="none"/>
                      <w:u w:val="single"/>
                      <w:lang w:val="en-US"/>
                    </w:rPr>
                  </w:pPr>
                  <w:r>
                    <w:rPr>
                      <w:rFonts w:hint="eastAsia"/>
                      <w:highlight w:val="none"/>
                      <w:u w:val="single"/>
                      <w:lang w:val="en-US"/>
                    </w:rPr>
                    <w:t>无组织</w:t>
                  </w:r>
                </w:p>
              </w:tc>
            </w:tr>
          </w:tbl>
          <w:p>
            <w:pPr>
              <w:ind w:firstLine="480"/>
              <w:rPr>
                <w:highlight w:val="none"/>
                <w:u w:val="single"/>
              </w:rPr>
            </w:pPr>
            <w:r>
              <w:rPr>
                <w:rFonts w:hint="eastAsia"/>
                <w:highlight w:val="none"/>
                <w:u w:val="single"/>
              </w:rPr>
              <w:t>根据湖南省亿美有害物质检测有限公司对</w:t>
            </w:r>
            <w:r>
              <w:rPr>
                <w:highlight w:val="none"/>
                <w:u w:val="single"/>
              </w:rPr>
              <w:t>《常德市荣程机械有限公司年生产20000万件塔吊零部件生产线建设项目》竣 工 环 境 保 护验 收 监 测 报 告﹝</w:t>
            </w:r>
            <w:r>
              <w:rPr>
                <w:rFonts w:hint="eastAsia"/>
                <w:highlight w:val="none"/>
                <w:u w:val="single"/>
              </w:rPr>
              <w:t>2018</w:t>
            </w:r>
            <w:r>
              <w:rPr>
                <w:highlight w:val="none"/>
                <w:u w:val="single"/>
              </w:rPr>
              <w:t>﹞第</w:t>
            </w:r>
            <w:r>
              <w:rPr>
                <w:rFonts w:hint="eastAsia"/>
                <w:highlight w:val="none"/>
                <w:u w:val="single"/>
              </w:rPr>
              <w:t>126</w:t>
            </w:r>
            <w:r>
              <w:rPr>
                <w:highlight w:val="none"/>
                <w:u w:val="single"/>
              </w:rPr>
              <w:t>号</w:t>
            </w:r>
            <w:r>
              <w:rPr>
                <w:rFonts w:hint="eastAsia"/>
                <w:highlight w:val="none"/>
                <w:u w:val="single"/>
              </w:rPr>
              <w:t>中废气监测数据可知：喷漆废气排气筒出口苯、甲苯、二甲苯浓度均能满足</w:t>
            </w:r>
            <w:r>
              <w:rPr>
                <w:highlight w:val="none"/>
                <w:u w:val="single"/>
              </w:rPr>
              <w:t>《表面涂装（汽车制造及维修）挥发性有机物、镍排放标准》（DB43/1356-2017）</w:t>
            </w:r>
            <w:r>
              <w:rPr>
                <w:rFonts w:hint="eastAsia"/>
                <w:highlight w:val="none"/>
                <w:u w:val="single"/>
              </w:rPr>
              <w:t>表1“</w:t>
            </w:r>
            <w:r>
              <w:rPr>
                <w:highlight w:val="none"/>
                <w:u w:val="single"/>
              </w:rPr>
              <w:t>汽车制造</w:t>
            </w:r>
            <w:r>
              <w:rPr>
                <w:rFonts w:hint="eastAsia"/>
                <w:highlight w:val="none"/>
                <w:u w:val="single"/>
              </w:rPr>
              <w:t>”</w:t>
            </w:r>
            <w:r>
              <w:rPr>
                <w:highlight w:val="none"/>
                <w:u w:val="single"/>
              </w:rPr>
              <w:t>排放标准限值</w:t>
            </w:r>
            <w:r>
              <w:rPr>
                <w:rFonts w:hint="eastAsia"/>
                <w:highlight w:val="none"/>
                <w:u w:val="single"/>
              </w:rPr>
              <w:t>；除尘器排气筒出口颗粒物能够满足</w:t>
            </w: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中</w:t>
            </w:r>
            <w:r>
              <w:rPr>
                <w:rFonts w:hint="eastAsia"/>
                <w:highlight w:val="none"/>
                <w:u w:val="single"/>
              </w:rPr>
              <w:t>二级标准限值。无组织废气厂界上风向、厂界下风向3个监测点位中苯、甲苯、二甲苯浓度均能满足</w:t>
            </w:r>
            <w:r>
              <w:rPr>
                <w:highlight w:val="none"/>
                <w:u w:val="single"/>
              </w:rPr>
              <w:t>《表面涂装（汽车制造及维修）挥发性有机物、镍排放标准》（DB43/1356-2017）</w:t>
            </w:r>
            <w:r>
              <w:rPr>
                <w:rFonts w:hint="eastAsia"/>
                <w:highlight w:val="none"/>
                <w:u w:val="single"/>
              </w:rPr>
              <w:t>表3无组织排放监控浓度限值；颗粒物满足</w:t>
            </w: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w:t>
            </w:r>
            <w:r>
              <w:rPr>
                <w:rFonts w:hint="eastAsia"/>
                <w:highlight w:val="none"/>
                <w:u w:val="single"/>
              </w:rPr>
              <w:t>中厂界无组织监控浓度限值。</w:t>
            </w:r>
          </w:p>
          <w:p>
            <w:pPr>
              <w:ind w:firstLine="482"/>
              <w:rPr>
                <w:b/>
                <w:bCs/>
                <w:highlight w:val="none"/>
                <w:u w:val="single"/>
              </w:rPr>
            </w:pPr>
            <w:r>
              <w:rPr>
                <w:rFonts w:hint="eastAsia"/>
                <w:b/>
                <w:bCs/>
                <w:highlight w:val="none"/>
                <w:u w:val="single"/>
              </w:rPr>
              <w:t>（2）废水</w:t>
            </w:r>
          </w:p>
          <w:p>
            <w:pPr>
              <w:ind w:firstLine="480"/>
              <w:rPr>
                <w:highlight w:val="none"/>
                <w:u w:val="single"/>
              </w:rPr>
            </w:pPr>
            <w:r>
              <w:rPr>
                <w:highlight w:val="none"/>
                <w:u w:val="single"/>
              </w:rPr>
              <w:t>项目废气</w:t>
            </w:r>
            <w:r>
              <w:rPr>
                <w:rFonts w:hint="eastAsia"/>
                <w:highlight w:val="none"/>
                <w:u w:val="single"/>
              </w:rPr>
              <w:t>产生及排放情况</w:t>
            </w:r>
            <w:r>
              <w:rPr>
                <w:highlight w:val="none"/>
                <w:u w:val="single"/>
              </w:rPr>
              <w:t>见表</w:t>
            </w:r>
            <w:r>
              <w:rPr>
                <w:rFonts w:hint="eastAsia"/>
                <w:highlight w:val="none"/>
                <w:u w:val="single"/>
              </w:rPr>
              <w:t>1-1</w:t>
            </w:r>
            <w:r>
              <w:rPr>
                <w:highlight w:val="none"/>
                <w:u w:val="single"/>
              </w:rPr>
              <w:t>1：</w:t>
            </w:r>
          </w:p>
          <w:p>
            <w:pPr>
              <w:pStyle w:val="66"/>
              <w:rPr>
                <w:b/>
                <w:bCs/>
                <w:highlight w:val="none"/>
                <w:u w:val="single"/>
              </w:rPr>
            </w:pPr>
            <w:r>
              <w:rPr>
                <w:b/>
                <w:bCs/>
                <w:highlight w:val="none"/>
                <w:u w:val="single"/>
              </w:rPr>
              <w:t>表</w:t>
            </w:r>
            <w:r>
              <w:rPr>
                <w:rFonts w:hint="eastAsia"/>
                <w:b/>
                <w:bCs/>
                <w:highlight w:val="none"/>
                <w:u w:val="single"/>
              </w:rPr>
              <w:t>1-1</w:t>
            </w:r>
            <w:r>
              <w:rPr>
                <w:b/>
                <w:bCs/>
                <w:highlight w:val="none"/>
                <w:u w:val="single"/>
              </w:rPr>
              <w:t xml:space="preserve">1  </w:t>
            </w:r>
            <w:r>
              <w:rPr>
                <w:rFonts w:hint="eastAsia"/>
                <w:b/>
                <w:bCs/>
                <w:highlight w:val="none"/>
                <w:u w:val="single"/>
              </w:rPr>
              <w:t xml:space="preserve">废水污染物产生及排放情况一览表 </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019"/>
              <w:gridCol w:w="1952"/>
              <w:gridCol w:w="705"/>
              <w:gridCol w:w="1073"/>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rPr>
                  </w:pPr>
                  <w:r>
                    <w:rPr>
                      <w:rFonts w:hint="eastAsia"/>
                      <w:highlight w:val="none"/>
                      <w:u w:val="single"/>
                    </w:rPr>
                    <w:t>产污环节</w:t>
                  </w:r>
                </w:p>
              </w:tc>
              <w:tc>
                <w:tcPr>
                  <w:tcW w:w="967" w:type="dxa"/>
                  <w:vAlign w:val="center"/>
                </w:tcPr>
                <w:p>
                  <w:pPr>
                    <w:pStyle w:val="37"/>
                    <w:rPr>
                      <w:highlight w:val="none"/>
                      <w:u w:val="single"/>
                      <w:lang w:val="en-US"/>
                    </w:rPr>
                  </w:pPr>
                  <w:r>
                    <w:rPr>
                      <w:rFonts w:hint="eastAsia"/>
                      <w:highlight w:val="none"/>
                      <w:u w:val="single"/>
                    </w:rPr>
                    <w:t>产生量（</w:t>
                  </w:r>
                  <w:r>
                    <w:rPr>
                      <w:rFonts w:hint="eastAsia"/>
                      <w:highlight w:val="none"/>
                      <w:u w:val="single"/>
                      <w:lang w:val="en-US"/>
                    </w:rPr>
                    <w:t>m</w:t>
                  </w:r>
                  <w:r>
                    <w:rPr>
                      <w:rFonts w:hint="eastAsia"/>
                      <w:highlight w:val="none"/>
                      <w:u w:val="single"/>
                      <w:vertAlign w:val="superscript"/>
                      <w:lang w:val="en-US"/>
                    </w:rPr>
                    <w:t>3</w:t>
                  </w:r>
                  <w:r>
                    <w:rPr>
                      <w:rFonts w:hint="eastAsia"/>
                      <w:highlight w:val="none"/>
                      <w:u w:val="single"/>
                      <w:lang w:val="en-US"/>
                    </w:rPr>
                    <w:t>/a</w:t>
                  </w:r>
                  <w:r>
                    <w:rPr>
                      <w:rFonts w:hint="eastAsia"/>
                      <w:highlight w:val="none"/>
                      <w:u w:val="single"/>
                    </w:rPr>
                    <w:t>）</w:t>
                  </w:r>
                </w:p>
              </w:tc>
              <w:tc>
                <w:tcPr>
                  <w:tcW w:w="1962" w:type="dxa"/>
                  <w:vAlign w:val="center"/>
                </w:tcPr>
                <w:p>
                  <w:pPr>
                    <w:pStyle w:val="37"/>
                    <w:rPr>
                      <w:highlight w:val="none"/>
                      <w:u w:val="single"/>
                    </w:rPr>
                  </w:pPr>
                  <w:r>
                    <w:rPr>
                      <w:rFonts w:hint="eastAsia"/>
                      <w:highlight w:val="none"/>
                      <w:u w:val="single"/>
                    </w:rPr>
                    <w:t>主要污染因子</w:t>
                  </w:r>
                </w:p>
              </w:tc>
              <w:tc>
                <w:tcPr>
                  <w:tcW w:w="708" w:type="dxa"/>
                  <w:vAlign w:val="center"/>
                </w:tcPr>
                <w:p>
                  <w:pPr>
                    <w:pStyle w:val="37"/>
                    <w:rPr>
                      <w:highlight w:val="none"/>
                      <w:u w:val="single"/>
                    </w:rPr>
                  </w:pPr>
                  <w:r>
                    <w:rPr>
                      <w:rFonts w:hint="eastAsia"/>
                      <w:highlight w:val="none"/>
                      <w:u w:val="single"/>
                    </w:rPr>
                    <w:t>产生规律</w:t>
                  </w:r>
                </w:p>
              </w:tc>
              <w:tc>
                <w:tcPr>
                  <w:tcW w:w="1080" w:type="dxa"/>
                  <w:vAlign w:val="center"/>
                </w:tcPr>
                <w:p>
                  <w:pPr>
                    <w:pStyle w:val="37"/>
                    <w:rPr>
                      <w:highlight w:val="none"/>
                      <w:u w:val="single"/>
                    </w:rPr>
                  </w:pPr>
                  <w:r>
                    <w:rPr>
                      <w:rFonts w:hint="eastAsia"/>
                      <w:highlight w:val="none"/>
                      <w:u w:val="single"/>
                    </w:rPr>
                    <w:t>处置方式及设施</w:t>
                  </w:r>
                </w:p>
              </w:tc>
              <w:tc>
                <w:tcPr>
                  <w:tcW w:w="2607" w:type="dxa"/>
                  <w:vAlign w:val="center"/>
                </w:tcPr>
                <w:p>
                  <w:pPr>
                    <w:pStyle w:val="37"/>
                    <w:rPr>
                      <w:highlight w:val="none"/>
                      <w:u w:val="single"/>
                    </w:rPr>
                  </w:pPr>
                  <w:r>
                    <w:rPr>
                      <w:rFonts w:hint="eastAsia"/>
                      <w:highlight w:val="none"/>
                      <w:u w:val="single"/>
                    </w:rPr>
                    <w:t>外排方式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rPr>
                  </w:pPr>
                  <w:r>
                    <w:rPr>
                      <w:rFonts w:hint="eastAsia"/>
                      <w:highlight w:val="none"/>
                      <w:u w:val="single"/>
                    </w:rPr>
                    <w:t>喷漆房循环废水</w:t>
                  </w:r>
                </w:p>
              </w:tc>
              <w:tc>
                <w:tcPr>
                  <w:tcW w:w="967" w:type="dxa"/>
                  <w:vAlign w:val="center"/>
                </w:tcPr>
                <w:p>
                  <w:pPr>
                    <w:pStyle w:val="37"/>
                    <w:rPr>
                      <w:highlight w:val="none"/>
                      <w:u w:val="single"/>
                      <w:lang w:val="en-US"/>
                    </w:rPr>
                  </w:pPr>
                  <w:r>
                    <w:rPr>
                      <w:rFonts w:hint="eastAsia"/>
                      <w:highlight w:val="none"/>
                      <w:u w:val="single"/>
                      <w:lang w:val="en-US"/>
                    </w:rPr>
                    <w:t>0.4</w:t>
                  </w:r>
                </w:p>
              </w:tc>
              <w:tc>
                <w:tcPr>
                  <w:tcW w:w="1962" w:type="dxa"/>
                  <w:vAlign w:val="center"/>
                </w:tcPr>
                <w:p>
                  <w:pPr>
                    <w:pStyle w:val="37"/>
                    <w:rPr>
                      <w:highlight w:val="none"/>
                      <w:u w:val="single"/>
                      <w:lang w:val="en-US"/>
                    </w:rPr>
                  </w:pPr>
                  <w:r>
                    <w:rPr>
                      <w:rFonts w:hint="eastAsia"/>
                      <w:highlight w:val="none"/>
                      <w:u w:val="single"/>
                      <w:lang w:val="en-US"/>
                    </w:rPr>
                    <w:t>pH、CODcr、SS、氨氮、石油类</w:t>
                  </w:r>
                </w:p>
              </w:tc>
              <w:tc>
                <w:tcPr>
                  <w:tcW w:w="708" w:type="dxa"/>
                  <w:vAlign w:val="center"/>
                </w:tcPr>
                <w:p>
                  <w:pPr>
                    <w:pStyle w:val="37"/>
                    <w:rPr>
                      <w:highlight w:val="none"/>
                      <w:u w:val="single"/>
                    </w:rPr>
                  </w:pPr>
                  <w:r>
                    <w:rPr>
                      <w:rFonts w:hint="eastAsia"/>
                      <w:highlight w:val="none"/>
                      <w:u w:val="single"/>
                    </w:rPr>
                    <w:t>间歇</w:t>
                  </w:r>
                </w:p>
              </w:tc>
              <w:tc>
                <w:tcPr>
                  <w:tcW w:w="1080" w:type="dxa"/>
                  <w:vAlign w:val="center"/>
                </w:tcPr>
                <w:p>
                  <w:pPr>
                    <w:pStyle w:val="37"/>
                    <w:rPr>
                      <w:highlight w:val="none"/>
                      <w:u w:val="single"/>
                    </w:rPr>
                  </w:pPr>
                  <w:r>
                    <w:rPr>
                      <w:rFonts w:hint="eastAsia"/>
                      <w:highlight w:val="none"/>
                      <w:u w:val="single"/>
                    </w:rPr>
                    <w:t>沉淀池</w:t>
                  </w:r>
                </w:p>
              </w:tc>
              <w:tc>
                <w:tcPr>
                  <w:tcW w:w="2607" w:type="dxa"/>
                  <w:vAlign w:val="center"/>
                </w:tcPr>
                <w:p>
                  <w:pPr>
                    <w:pStyle w:val="37"/>
                    <w:rPr>
                      <w:highlight w:val="none"/>
                      <w:u w:val="single"/>
                    </w:rPr>
                  </w:pPr>
                  <w:r>
                    <w:rPr>
                      <w:rFonts w:hint="eastAsia"/>
                      <w:highlight w:val="none"/>
                      <w:u w:val="single"/>
                    </w:rPr>
                    <w:t>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rPr>
                  </w:pPr>
                  <w:r>
                    <w:rPr>
                      <w:rFonts w:hint="eastAsia"/>
                      <w:highlight w:val="none"/>
                      <w:u w:val="single"/>
                    </w:rPr>
                    <w:t>车间清洗含油废水</w:t>
                  </w:r>
                </w:p>
              </w:tc>
              <w:tc>
                <w:tcPr>
                  <w:tcW w:w="967" w:type="dxa"/>
                  <w:vAlign w:val="center"/>
                </w:tcPr>
                <w:p>
                  <w:pPr>
                    <w:pStyle w:val="37"/>
                    <w:rPr>
                      <w:highlight w:val="none"/>
                      <w:u w:val="single"/>
                      <w:lang w:val="en-US"/>
                    </w:rPr>
                  </w:pPr>
                  <w:r>
                    <w:rPr>
                      <w:rFonts w:hint="eastAsia"/>
                      <w:highlight w:val="none"/>
                      <w:u w:val="single"/>
                      <w:lang w:val="en-US"/>
                    </w:rPr>
                    <w:t>0.5</w:t>
                  </w:r>
                </w:p>
              </w:tc>
              <w:tc>
                <w:tcPr>
                  <w:tcW w:w="1962" w:type="dxa"/>
                  <w:vAlign w:val="center"/>
                </w:tcPr>
                <w:p>
                  <w:pPr>
                    <w:pStyle w:val="37"/>
                    <w:rPr>
                      <w:highlight w:val="none"/>
                      <w:u w:val="single"/>
                      <w:lang w:val="en-US"/>
                    </w:rPr>
                  </w:pPr>
                  <w:r>
                    <w:rPr>
                      <w:rFonts w:hint="eastAsia"/>
                      <w:highlight w:val="none"/>
                      <w:u w:val="single"/>
                      <w:lang w:val="en-US"/>
                    </w:rPr>
                    <w:t>pH、CODcr、SS、BOD</w:t>
                  </w:r>
                  <w:r>
                    <w:rPr>
                      <w:rFonts w:hint="eastAsia"/>
                      <w:highlight w:val="none"/>
                      <w:u w:val="single"/>
                      <w:vertAlign w:val="subscript"/>
                      <w:lang w:val="en-US"/>
                    </w:rPr>
                    <w:t>5</w:t>
                  </w:r>
                  <w:r>
                    <w:rPr>
                      <w:rFonts w:hint="eastAsia"/>
                      <w:highlight w:val="none"/>
                      <w:u w:val="single"/>
                      <w:lang w:val="en-US"/>
                    </w:rPr>
                    <w:t>、氨氮</w:t>
                  </w:r>
                </w:p>
              </w:tc>
              <w:tc>
                <w:tcPr>
                  <w:tcW w:w="708" w:type="dxa"/>
                  <w:vAlign w:val="center"/>
                </w:tcPr>
                <w:p>
                  <w:pPr>
                    <w:pStyle w:val="37"/>
                    <w:rPr>
                      <w:highlight w:val="none"/>
                      <w:u w:val="single"/>
                    </w:rPr>
                  </w:pPr>
                  <w:r>
                    <w:rPr>
                      <w:rFonts w:hint="eastAsia"/>
                      <w:highlight w:val="none"/>
                      <w:u w:val="single"/>
                    </w:rPr>
                    <w:t>间歇</w:t>
                  </w:r>
                </w:p>
              </w:tc>
              <w:tc>
                <w:tcPr>
                  <w:tcW w:w="1080" w:type="dxa"/>
                  <w:vAlign w:val="center"/>
                </w:tcPr>
                <w:p>
                  <w:pPr>
                    <w:pStyle w:val="37"/>
                    <w:rPr>
                      <w:highlight w:val="none"/>
                      <w:u w:val="single"/>
                    </w:rPr>
                  </w:pPr>
                  <w:r>
                    <w:rPr>
                      <w:rFonts w:hint="eastAsia"/>
                      <w:highlight w:val="none"/>
                      <w:u w:val="single"/>
                    </w:rPr>
                    <w:t>隔油池</w:t>
                  </w:r>
                </w:p>
              </w:tc>
              <w:tc>
                <w:tcPr>
                  <w:tcW w:w="2607" w:type="dxa"/>
                  <w:vMerge w:val="restart"/>
                  <w:vAlign w:val="center"/>
                </w:tcPr>
                <w:p>
                  <w:pPr>
                    <w:pStyle w:val="37"/>
                    <w:rPr>
                      <w:highlight w:val="none"/>
                      <w:u w:val="single"/>
                    </w:rPr>
                  </w:pPr>
                  <w:r>
                    <w:rPr>
                      <w:rFonts w:hint="eastAsia"/>
                      <w:highlight w:val="none"/>
                      <w:u w:val="single"/>
                    </w:rPr>
                    <w:t>车间清洗含油废水经隔油池处理后与生活污水排入化粪池处理，最后排入灌溪工业园污水处理厂处理，排入老渐河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63" w:type="dxa"/>
                  <w:vAlign w:val="center"/>
                </w:tcPr>
                <w:p>
                  <w:pPr>
                    <w:pStyle w:val="37"/>
                    <w:rPr>
                      <w:highlight w:val="none"/>
                      <w:u w:val="single"/>
                    </w:rPr>
                  </w:pPr>
                  <w:r>
                    <w:rPr>
                      <w:rFonts w:hint="eastAsia"/>
                      <w:highlight w:val="none"/>
                      <w:u w:val="single"/>
                    </w:rPr>
                    <w:t>生活污水</w:t>
                  </w:r>
                </w:p>
              </w:tc>
              <w:tc>
                <w:tcPr>
                  <w:tcW w:w="967" w:type="dxa"/>
                  <w:vAlign w:val="center"/>
                </w:tcPr>
                <w:p>
                  <w:pPr>
                    <w:pStyle w:val="37"/>
                    <w:rPr>
                      <w:highlight w:val="none"/>
                      <w:u w:val="single"/>
                      <w:lang w:val="en-US"/>
                    </w:rPr>
                  </w:pPr>
                  <w:r>
                    <w:rPr>
                      <w:rFonts w:hint="eastAsia"/>
                      <w:highlight w:val="none"/>
                      <w:u w:val="single"/>
                      <w:lang w:val="en-US"/>
                    </w:rPr>
                    <w:t>2.3</w:t>
                  </w:r>
                </w:p>
              </w:tc>
              <w:tc>
                <w:tcPr>
                  <w:tcW w:w="1962" w:type="dxa"/>
                  <w:vAlign w:val="center"/>
                </w:tcPr>
                <w:p>
                  <w:pPr>
                    <w:pStyle w:val="37"/>
                    <w:rPr>
                      <w:highlight w:val="none"/>
                      <w:u w:val="single"/>
                      <w:lang w:val="en-US"/>
                    </w:rPr>
                  </w:pPr>
                  <w:r>
                    <w:rPr>
                      <w:rFonts w:hint="eastAsia"/>
                      <w:highlight w:val="none"/>
                      <w:u w:val="single"/>
                      <w:lang w:val="en-US"/>
                    </w:rPr>
                    <w:t>pH、CODcr、SS、BOD</w:t>
                  </w:r>
                  <w:r>
                    <w:rPr>
                      <w:rFonts w:hint="eastAsia"/>
                      <w:highlight w:val="none"/>
                      <w:u w:val="single"/>
                      <w:vertAlign w:val="subscript"/>
                      <w:lang w:val="en-US"/>
                    </w:rPr>
                    <w:t>5</w:t>
                  </w:r>
                  <w:r>
                    <w:rPr>
                      <w:rFonts w:hint="eastAsia"/>
                      <w:highlight w:val="none"/>
                      <w:u w:val="single"/>
                      <w:lang w:val="en-US"/>
                    </w:rPr>
                    <w:t>、氨氮</w:t>
                  </w:r>
                </w:p>
              </w:tc>
              <w:tc>
                <w:tcPr>
                  <w:tcW w:w="708" w:type="dxa"/>
                  <w:vAlign w:val="center"/>
                </w:tcPr>
                <w:p>
                  <w:pPr>
                    <w:pStyle w:val="37"/>
                    <w:rPr>
                      <w:highlight w:val="none"/>
                      <w:u w:val="single"/>
                    </w:rPr>
                  </w:pPr>
                  <w:r>
                    <w:rPr>
                      <w:rFonts w:hint="eastAsia"/>
                      <w:highlight w:val="none"/>
                      <w:u w:val="single"/>
                    </w:rPr>
                    <w:t>间歇</w:t>
                  </w:r>
                </w:p>
              </w:tc>
              <w:tc>
                <w:tcPr>
                  <w:tcW w:w="1080" w:type="dxa"/>
                  <w:vAlign w:val="center"/>
                </w:tcPr>
                <w:p>
                  <w:pPr>
                    <w:pStyle w:val="37"/>
                    <w:rPr>
                      <w:highlight w:val="none"/>
                      <w:u w:val="single"/>
                    </w:rPr>
                  </w:pPr>
                  <w:r>
                    <w:rPr>
                      <w:rFonts w:hint="eastAsia"/>
                      <w:highlight w:val="none"/>
                      <w:u w:val="single"/>
                    </w:rPr>
                    <w:t>化粪池</w:t>
                  </w:r>
                </w:p>
              </w:tc>
              <w:tc>
                <w:tcPr>
                  <w:tcW w:w="2607" w:type="dxa"/>
                  <w:vMerge w:val="continue"/>
                  <w:vAlign w:val="center"/>
                </w:tcPr>
                <w:p>
                  <w:pPr>
                    <w:pStyle w:val="37"/>
                    <w:rPr>
                      <w:highlight w:val="none"/>
                      <w:u w:val="single"/>
                    </w:rPr>
                  </w:pPr>
                </w:p>
              </w:tc>
            </w:tr>
          </w:tbl>
          <w:p>
            <w:pPr>
              <w:ind w:firstLine="480"/>
              <w:rPr>
                <w:b/>
                <w:bCs/>
                <w:sz w:val="28"/>
                <w:szCs w:val="28"/>
                <w:highlight w:val="none"/>
                <w:u w:val="single"/>
              </w:rPr>
            </w:pPr>
            <w:r>
              <w:rPr>
                <w:rFonts w:hint="eastAsia"/>
                <w:highlight w:val="none"/>
                <w:u w:val="single"/>
              </w:rPr>
              <w:t>根据湖南省亿美有害物质检测有限公司对</w:t>
            </w:r>
            <w:r>
              <w:rPr>
                <w:highlight w:val="none"/>
                <w:u w:val="single"/>
              </w:rPr>
              <w:t>《常德市荣程机械有限公司年生产20000万件塔吊零部件生产线建设项目》竣 工 环 境 保 护验 收 监 测 报 告﹝</w:t>
            </w:r>
            <w:r>
              <w:rPr>
                <w:rFonts w:hint="eastAsia"/>
                <w:highlight w:val="none"/>
                <w:u w:val="single"/>
              </w:rPr>
              <w:t>2018</w:t>
            </w:r>
            <w:r>
              <w:rPr>
                <w:highlight w:val="none"/>
                <w:u w:val="single"/>
              </w:rPr>
              <w:t>﹞第</w:t>
            </w:r>
            <w:r>
              <w:rPr>
                <w:rFonts w:hint="eastAsia"/>
                <w:highlight w:val="none"/>
                <w:u w:val="single"/>
              </w:rPr>
              <w:t>126</w:t>
            </w:r>
            <w:r>
              <w:rPr>
                <w:highlight w:val="none"/>
                <w:u w:val="single"/>
              </w:rPr>
              <w:t>号</w:t>
            </w:r>
            <w:r>
              <w:rPr>
                <w:rFonts w:hint="eastAsia"/>
                <w:highlight w:val="none"/>
                <w:u w:val="single"/>
              </w:rPr>
              <w:t>中废水监测数据可知：废水总排口pH、SS、CODcr、氨氮、石油类5项监测因子监测浓度均能满足</w:t>
            </w:r>
            <w:r>
              <w:rPr>
                <w:color w:val="0B0B0B"/>
                <w:szCs w:val="22"/>
                <w:highlight w:val="none"/>
                <w:u w:val="single"/>
              </w:rPr>
              <w:t>《污水综合排放标准》（</w:t>
            </w:r>
            <w:r>
              <w:rPr>
                <w:rFonts w:eastAsia="Times New Roman"/>
                <w:color w:val="0B0B0B"/>
                <w:szCs w:val="22"/>
                <w:highlight w:val="none"/>
                <w:u w:val="single"/>
              </w:rPr>
              <w:t>GB8978-1996</w:t>
            </w:r>
            <w:r>
              <w:rPr>
                <w:color w:val="0B0B0B"/>
                <w:szCs w:val="22"/>
                <w:highlight w:val="none"/>
                <w:u w:val="single"/>
              </w:rPr>
              <w:t>）三级标准及</w:t>
            </w:r>
            <w:r>
              <w:rPr>
                <w:rFonts w:hint="eastAsia"/>
                <w:color w:val="0B0B0B"/>
                <w:szCs w:val="22"/>
                <w:highlight w:val="none"/>
                <w:u w:val="single"/>
              </w:rPr>
              <w:t>高新区</w:t>
            </w:r>
            <w:r>
              <w:rPr>
                <w:color w:val="0B0B0B"/>
                <w:szCs w:val="22"/>
                <w:highlight w:val="none"/>
                <w:u w:val="single"/>
              </w:rPr>
              <w:t>污水处理厂进水水质标准</w:t>
            </w:r>
            <w:r>
              <w:rPr>
                <w:rFonts w:hint="eastAsia"/>
                <w:color w:val="0B0B0B"/>
                <w:szCs w:val="22"/>
                <w:highlight w:val="none"/>
                <w:u w:val="single"/>
              </w:rPr>
              <w:t>。</w:t>
            </w:r>
          </w:p>
          <w:p>
            <w:pPr>
              <w:ind w:firstLine="482"/>
              <w:rPr>
                <w:rFonts w:hint="eastAsia"/>
                <w:b/>
                <w:bCs/>
                <w:highlight w:val="none"/>
                <w:u w:val="single"/>
              </w:rPr>
            </w:pPr>
          </w:p>
          <w:p>
            <w:pPr>
              <w:ind w:firstLine="482"/>
              <w:rPr>
                <w:b/>
                <w:bCs/>
                <w:highlight w:val="none"/>
                <w:u w:val="single"/>
              </w:rPr>
            </w:pPr>
            <w:r>
              <w:rPr>
                <w:rFonts w:hint="eastAsia"/>
                <w:b/>
                <w:bCs/>
                <w:highlight w:val="none"/>
                <w:u w:val="single"/>
              </w:rPr>
              <w:t>（3）噪声</w:t>
            </w:r>
          </w:p>
          <w:p>
            <w:pPr>
              <w:ind w:firstLine="480"/>
              <w:rPr>
                <w:highlight w:val="none"/>
                <w:u w:val="single"/>
              </w:rPr>
            </w:pPr>
            <w:r>
              <w:rPr>
                <w:rFonts w:hint="eastAsia"/>
                <w:highlight w:val="none"/>
                <w:u w:val="single"/>
              </w:rPr>
              <w:t>噪声源主要是下料、结构、涂装工序中各机械设备（如铣边机、折弯机、焊机、镗床、钻床、叉车、风机等）产生的机械噪声，机械设备噪声源在85-105dB（A）、空压站空压机噪声源在78-85dB（A）。抛丸机噪声源95-110dB（A），项目通过合理布局，将生产设备设置于车间内，对设备采取隔声、减震等措施，加强设备的日常维修、保养，厂界四周设置绿化带和修建实体围墙，确保厂界处能够实现噪声达标排放。</w:t>
            </w:r>
          </w:p>
          <w:p>
            <w:pPr>
              <w:ind w:firstLine="480"/>
              <w:rPr>
                <w:highlight w:val="none"/>
                <w:u w:val="single"/>
              </w:rPr>
            </w:pPr>
            <w:r>
              <w:rPr>
                <w:rFonts w:hint="eastAsia"/>
                <w:highlight w:val="none"/>
                <w:u w:val="single"/>
              </w:rPr>
              <w:t>根据湖南省亿美有害物质检测有限公司对</w:t>
            </w:r>
            <w:r>
              <w:rPr>
                <w:highlight w:val="none"/>
                <w:u w:val="single"/>
              </w:rPr>
              <w:t>《常德市荣程机械有限公司年生产20000万件塔吊零部件生产线建设项目》竣 工 环 境 保 护验 收 监 测 报 告﹝</w:t>
            </w:r>
            <w:r>
              <w:rPr>
                <w:rFonts w:hint="eastAsia"/>
                <w:highlight w:val="none"/>
                <w:u w:val="single"/>
              </w:rPr>
              <w:t>2018</w:t>
            </w:r>
            <w:r>
              <w:rPr>
                <w:highlight w:val="none"/>
                <w:u w:val="single"/>
              </w:rPr>
              <w:t>﹞第</w:t>
            </w:r>
            <w:r>
              <w:rPr>
                <w:rFonts w:hint="eastAsia"/>
                <w:highlight w:val="none"/>
                <w:u w:val="single"/>
              </w:rPr>
              <w:t>126</w:t>
            </w:r>
            <w:r>
              <w:rPr>
                <w:highlight w:val="none"/>
                <w:u w:val="single"/>
              </w:rPr>
              <w:t>号</w:t>
            </w:r>
            <w:r>
              <w:rPr>
                <w:rFonts w:hint="eastAsia"/>
                <w:highlight w:val="none"/>
                <w:u w:val="single"/>
              </w:rPr>
              <w:t>中噪声监测数据可知：厂界四周昼间及夜间噪声监测值均能满足</w:t>
            </w:r>
            <w:r>
              <w:rPr>
                <w:szCs w:val="22"/>
                <w:highlight w:val="none"/>
                <w:u w:val="single"/>
              </w:rPr>
              <w:t>《工业企业厂界环境噪声排放标准》</w:t>
            </w:r>
            <w:r>
              <w:rPr>
                <w:rFonts w:hint="eastAsia"/>
                <w:szCs w:val="22"/>
                <w:highlight w:val="none"/>
                <w:u w:val="single"/>
              </w:rPr>
              <w:t>（</w:t>
            </w:r>
            <w:r>
              <w:rPr>
                <w:szCs w:val="22"/>
                <w:highlight w:val="none"/>
                <w:u w:val="single"/>
              </w:rPr>
              <w:t>GB12348-2008</w:t>
            </w:r>
            <w:r>
              <w:rPr>
                <w:rFonts w:hint="eastAsia"/>
                <w:szCs w:val="22"/>
                <w:highlight w:val="none"/>
                <w:u w:val="single"/>
              </w:rPr>
              <w:t>）3类</w:t>
            </w:r>
            <w:r>
              <w:rPr>
                <w:szCs w:val="22"/>
                <w:highlight w:val="none"/>
                <w:u w:val="single"/>
              </w:rPr>
              <w:t>标准</w:t>
            </w:r>
            <w:r>
              <w:rPr>
                <w:rFonts w:hint="eastAsia"/>
                <w:szCs w:val="22"/>
                <w:highlight w:val="none"/>
                <w:u w:val="single"/>
              </w:rPr>
              <w:t>限值要求。</w:t>
            </w:r>
          </w:p>
          <w:p>
            <w:pPr>
              <w:ind w:firstLine="482"/>
              <w:rPr>
                <w:b/>
                <w:bCs/>
                <w:highlight w:val="none"/>
                <w:u w:val="single"/>
              </w:rPr>
            </w:pPr>
            <w:r>
              <w:rPr>
                <w:rFonts w:hint="eastAsia"/>
                <w:b/>
                <w:bCs/>
                <w:highlight w:val="none"/>
                <w:u w:val="single"/>
              </w:rPr>
              <w:t>（4）固体废物</w:t>
            </w:r>
          </w:p>
          <w:p>
            <w:pPr>
              <w:ind w:firstLine="480"/>
              <w:rPr>
                <w:highlight w:val="none"/>
                <w:u w:val="single"/>
              </w:rPr>
            </w:pPr>
            <w:r>
              <w:rPr>
                <w:rFonts w:hint="eastAsia"/>
                <w:highlight w:val="none"/>
                <w:u w:val="single"/>
              </w:rPr>
              <w:t>项目产生的固体废物主要为一般工业固废、危险废物和生活垃圾，其中一般工业固废主要为下料、加工车间的金属边角料、废弃包装材料、收集粉尘，分类收集后由专门的回收单位收购进行综合利用。危险废物有废漆渣、废液压油、废乳化油、废油、废手套、抹布、含油污泥、废漆桶，产生的危险废物在危险废物暂存间分类收集后交由汨罗万荣固体废物处理有限公司处置；生活垃圾由环卫部门统一处置。</w:t>
            </w:r>
          </w:p>
          <w:p>
            <w:pPr>
              <w:ind w:firstLine="482"/>
              <w:rPr>
                <w:b/>
                <w:bCs/>
                <w:highlight w:val="none"/>
                <w:u w:val="single"/>
              </w:rPr>
            </w:pPr>
            <w:r>
              <w:rPr>
                <w:rFonts w:hint="eastAsia"/>
                <w:b/>
                <w:bCs/>
                <w:highlight w:val="none"/>
                <w:u w:val="single"/>
              </w:rPr>
              <w:t>（5）</w:t>
            </w:r>
            <w:r>
              <w:rPr>
                <w:b/>
                <w:bCs/>
                <w:highlight w:val="none"/>
                <w:u w:val="single"/>
              </w:rPr>
              <w:t>总量控制污染物排放分析</w:t>
            </w:r>
            <w:r>
              <w:rPr>
                <w:rFonts w:hint="eastAsia"/>
                <w:b/>
                <w:bCs/>
                <w:highlight w:val="none"/>
                <w:u w:val="single"/>
              </w:rPr>
              <w:t xml:space="preserve"> </w:t>
            </w:r>
          </w:p>
          <w:p>
            <w:pPr>
              <w:ind w:firstLine="480"/>
              <w:rPr>
                <w:b/>
                <w:bCs/>
                <w:highlight w:val="none"/>
                <w:u w:val="single"/>
              </w:rPr>
            </w:pPr>
            <w:r>
              <w:rPr>
                <w:rFonts w:hint="eastAsia"/>
                <w:highlight w:val="none"/>
                <w:u w:val="single"/>
              </w:rPr>
              <w:t>根据</w:t>
            </w:r>
            <w:r>
              <w:rPr>
                <w:highlight w:val="none"/>
                <w:u w:val="single"/>
              </w:rPr>
              <w:t>常环建﹝2012﹞24号文予</w:t>
            </w:r>
            <w:r>
              <w:rPr>
                <w:rFonts w:hint="eastAsia"/>
                <w:highlight w:val="none"/>
                <w:u w:val="single"/>
              </w:rPr>
              <w:t>环评</w:t>
            </w:r>
            <w:r>
              <w:rPr>
                <w:highlight w:val="none"/>
                <w:u w:val="single"/>
              </w:rPr>
              <w:t>批复</w:t>
            </w:r>
            <w:r>
              <w:rPr>
                <w:rFonts w:hint="eastAsia"/>
                <w:highlight w:val="none"/>
                <w:u w:val="single"/>
              </w:rPr>
              <w:t>要求，污染物总量控制指标为CODcr、</w:t>
            </w:r>
            <w:r>
              <w:rPr>
                <w:highlight w:val="none"/>
                <w:u w:val="single"/>
                <w:lang w:val="zh-CN"/>
              </w:rPr>
              <w:t>NH</w:t>
            </w:r>
            <w:r>
              <w:rPr>
                <w:highlight w:val="none"/>
                <w:u w:val="single"/>
                <w:vertAlign w:val="subscript"/>
                <w:lang w:val="zh-CN"/>
              </w:rPr>
              <w:t>3</w:t>
            </w:r>
            <w:r>
              <w:rPr>
                <w:highlight w:val="none"/>
                <w:u w:val="single"/>
                <w:lang w:val="zh-CN"/>
              </w:rPr>
              <w:t>-N</w:t>
            </w:r>
            <w:r>
              <w:rPr>
                <w:rFonts w:hint="eastAsia"/>
                <w:highlight w:val="none"/>
                <w:u w:val="single"/>
                <w:lang w:val="zh-CN"/>
              </w:rPr>
              <w:t>，核算如下：</w:t>
            </w:r>
          </w:p>
          <w:p>
            <w:pPr>
              <w:pStyle w:val="66"/>
              <w:rPr>
                <w:b/>
                <w:bCs/>
                <w:highlight w:val="none"/>
                <w:u w:val="single"/>
              </w:rPr>
            </w:pPr>
            <w:r>
              <w:rPr>
                <w:rFonts w:hint="eastAsia"/>
                <w:b/>
                <w:bCs/>
                <w:highlight w:val="none"/>
                <w:u w:val="single"/>
              </w:rPr>
              <w:t>表1-1</w:t>
            </w:r>
            <w:r>
              <w:rPr>
                <w:b/>
                <w:bCs/>
                <w:highlight w:val="none"/>
                <w:u w:val="single"/>
              </w:rPr>
              <w:t>2</w:t>
            </w:r>
            <w:r>
              <w:rPr>
                <w:rFonts w:hint="eastAsia"/>
                <w:b/>
                <w:bCs/>
                <w:highlight w:val="none"/>
                <w:u w:val="single"/>
              </w:rPr>
              <w:t xml:space="preserve"> </w:t>
            </w:r>
            <w:r>
              <w:rPr>
                <w:b/>
                <w:bCs/>
                <w:highlight w:val="none"/>
                <w:u w:val="single"/>
              </w:rPr>
              <w:t>污染物排放总量</w:t>
            </w:r>
            <w:r>
              <w:rPr>
                <w:rFonts w:hint="eastAsia"/>
                <w:b/>
                <w:bCs/>
                <w:highlight w:val="none"/>
                <w:u w:val="single"/>
              </w:rPr>
              <w:t>一览表</w:t>
            </w:r>
          </w:p>
          <w:tbl>
            <w:tblPr>
              <w:tblStyle w:val="29"/>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03"/>
              <w:gridCol w:w="1865"/>
              <w:gridCol w:w="2405"/>
              <w:gridCol w:w="23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45" w:type="dxa"/>
                  <w:tcBorders>
                    <w:right w:val="single" w:color="auto" w:sz="4" w:space="0"/>
                    <w:tl2br w:val="nil"/>
                    <w:tr2bl w:val="nil"/>
                  </w:tcBorders>
                  <w:vAlign w:val="center"/>
                </w:tcPr>
                <w:p>
                  <w:pPr>
                    <w:pStyle w:val="66"/>
                    <w:rPr>
                      <w:highlight w:val="none"/>
                      <w:u w:val="single"/>
                    </w:rPr>
                  </w:pPr>
                  <w:r>
                    <w:rPr>
                      <w:highlight w:val="none"/>
                      <w:u w:val="single"/>
                    </w:rPr>
                    <w:t>污染因子</w:t>
                  </w:r>
                </w:p>
              </w:tc>
              <w:tc>
                <w:tcPr>
                  <w:tcW w:w="1392" w:type="dxa"/>
                  <w:tcBorders>
                    <w:left w:val="single" w:color="auto" w:sz="4" w:space="0"/>
                    <w:tl2br w:val="nil"/>
                    <w:tr2bl w:val="nil"/>
                  </w:tcBorders>
                  <w:vAlign w:val="center"/>
                </w:tcPr>
                <w:p>
                  <w:pPr>
                    <w:pStyle w:val="66"/>
                    <w:rPr>
                      <w:highlight w:val="none"/>
                      <w:u w:val="single"/>
                    </w:rPr>
                  </w:pPr>
                  <w:r>
                    <w:rPr>
                      <w:rFonts w:hint="eastAsia"/>
                      <w:highlight w:val="none"/>
                      <w:u w:val="single"/>
                    </w:rPr>
                    <w:t>产生量（t/a）</w:t>
                  </w:r>
                </w:p>
              </w:tc>
              <w:tc>
                <w:tcPr>
                  <w:tcW w:w="1795" w:type="dxa"/>
                  <w:tcBorders>
                    <w:tl2br w:val="nil"/>
                    <w:tr2bl w:val="nil"/>
                  </w:tcBorders>
                  <w:vAlign w:val="center"/>
                </w:tcPr>
                <w:p>
                  <w:pPr>
                    <w:pStyle w:val="66"/>
                    <w:rPr>
                      <w:highlight w:val="none"/>
                      <w:u w:val="single"/>
                    </w:rPr>
                  </w:pPr>
                  <w:r>
                    <w:rPr>
                      <w:rFonts w:hint="eastAsia"/>
                      <w:highlight w:val="none"/>
                      <w:u w:val="single"/>
                    </w:rPr>
                    <w:t>排放量（t/a）</w:t>
                  </w:r>
                </w:p>
              </w:tc>
              <w:tc>
                <w:tcPr>
                  <w:tcW w:w="1727" w:type="dxa"/>
                  <w:tcBorders>
                    <w:tl2br w:val="nil"/>
                    <w:tr2bl w:val="nil"/>
                  </w:tcBorders>
                  <w:vAlign w:val="center"/>
                </w:tcPr>
                <w:p>
                  <w:pPr>
                    <w:pStyle w:val="66"/>
                    <w:rPr>
                      <w:highlight w:val="none"/>
                      <w:u w:val="single"/>
                    </w:rPr>
                  </w:pPr>
                  <w:r>
                    <w:rPr>
                      <w:rFonts w:hint="eastAsia"/>
                      <w:highlight w:val="none"/>
                      <w:u w:val="single"/>
                    </w:rPr>
                    <w:t>排污权（t/a）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45" w:type="dxa"/>
                  <w:tcBorders>
                    <w:bottom w:val="single" w:color="auto" w:sz="4" w:space="0"/>
                    <w:right w:val="single" w:color="auto" w:sz="4" w:space="0"/>
                    <w:tl2br w:val="nil"/>
                    <w:tr2bl w:val="nil"/>
                  </w:tcBorders>
                  <w:vAlign w:val="center"/>
                </w:tcPr>
                <w:p>
                  <w:pPr>
                    <w:pStyle w:val="66"/>
                    <w:rPr>
                      <w:highlight w:val="none"/>
                      <w:u w:val="single"/>
                    </w:rPr>
                  </w:pPr>
                  <w:r>
                    <w:rPr>
                      <w:highlight w:val="none"/>
                      <w:u w:val="single"/>
                      <w:lang w:val="zh-CN"/>
                    </w:rPr>
                    <w:t>CODcr</w:t>
                  </w:r>
                </w:p>
              </w:tc>
              <w:tc>
                <w:tcPr>
                  <w:tcW w:w="1392" w:type="dxa"/>
                  <w:tcBorders>
                    <w:left w:val="single" w:color="auto" w:sz="4" w:space="0"/>
                    <w:bottom w:val="single" w:color="auto" w:sz="4" w:space="0"/>
                    <w:tl2br w:val="nil"/>
                    <w:tr2bl w:val="nil"/>
                  </w:tcBorders>
                  <w:vAlign w:val="center"/>
                </w:tcPr>
                <w:p>
                  <w:pPr>
                    <w:pStyle w:val="66"/>
                    <w:rPr>
                      <w:highlight w:val="none"/>
                      <w:u w:val="single"/>
                    </w:rPr>
                  </w:pPr>
                  <w:r>
                    <w:rPr>
                      <w:rFonts w:hint="eastAsia"/>
                      <w:highlight w:val="none"/>
                      <w:u w:val="single"/>
                    </w:rPr>
                    <w:t>0.0006</w:t>
                  </w:r>
                </w:p>
              </w:tc>
              <w:tc>
                <w:tcPr>
                  <w:tcW w:w="1795" w:type="dxa"/>
                  <w:tcBorders>
                    <w:tl2br w:val="nil"/>
                    <w:tr2bl w:val="nil"/>
                  </w:tcBorders>
                  <w:vAlign w:val="center"/>
                </w:tcPr>
                <w:p>
                  <w:pPr>
                    <w:pStyle w:val="66"/>
                    <w:rPr>
                      <w:highlight w:val="none"/>
                      <w:u w:val="single"/>
                    </w:rPr>
                  </w:pPr>
                  <w:r>
                    <w:rPr>
                      <w:rFonts w:hint="eastAsia"/>
                      <w:highlight w:val="none"/>
                      <w:u w:val="single"/>
                    </w:rPr>
                    <w:t>0.0006</w:t>
                  </w:r>
                </w:p>
              </w:tc>
              <w:tc>
                <w:tcPr>
                  <w:tcW w:w="1727" w:type="dxa"/>
                  <w:tcBorders>
                    <w:tl2br w:val="nil"/>
                    <w:tr2bl w:val="nil"/>
                  </w:tcBorders>
                  <w:vAlign w:val="center"/>
                </w:tcPr>
                <w:p>
                  <w:pPr>
                    <w:pStyle w:val="66"/>
                    <w:rPr>
                      <w:highlight w:val="none"/>
                      <w:u w:val="single"/>
                    </w:rPr>
                  </w:pPr>
                  <w:r>
                    <w:rPr>
                      <w:rFonts w:hint="eastAsia"/>
                      <w:highlight w:val="none"/>
                      <w:u w:val="single"/>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645" w:type="dxa"/>
                  <w:tcBorders>
                    <w:top w:val="single" w:color="auto" w:sz="4" w:space="0"/>
                    <w:bottom w:val="single" w:color="auto" w:sz="4" w:space="0"/>
                    <w:tl2br w:val="nil"/>
                    <w:tr2bl w:val="nil"/>
                  </w:tcBorders>
                  <w:vAlign w:val="center"/>
                </w:tcPr>
                <w:p>
                  <w:pPr>
                    <w:pStyle w:val="66"/>
                    <w:rPr>
                      <w:highlight w:val="none"/>
                      <w:u w:val="single"/>
                    </w:rPr>
                  </w:pPr>
                  <w:r>
                    <w:rPr>
                      <w:highlight w:val="none"/>
                      <w:u w:val="single"/>
                      <w:lang w:val="zh-CN"/>
                    </w:rPr>
                    <w:t>NH</w:t>
                  </w:r>
                  <w:r>
                    <w:rPr>
                      <w:highlight w:val="none"/>
                      <w:u w:val="single"/>
                      <w:vertAlign w:val="subscript"/>
                      <w:lang w:val="zh-CN"/>
                    </w:rPr>
                    <w:t>3</w:t>
                  </w:r>
                  <w:r>
                    <w:rPr>
                      <w:highlight w:val="none"/>
                      <w:u w:val="single"/>
                      <w:lang w:val="zh-CN"/>
                    </w:rPr>
                    <w:t>-N</w:t>
                  </w:r>
                </w:p>
              </w:tc>
              <w:tc>
                <w:tcPr>
                  <w:tcW w:w="1392" w:type="dxa"/>
                  <w:tcBorders>
                    <w:top w:val="single" w:color="auto" w:sz="4" w:space="0"/>
                    <w:bottom w:val="single" w:color="auto" w:sz="4" w:space="0"/>
                    <w:tl2br w:val="nil"/>
                    <w:tr2bl w:val="nil"/>
                  </w:tcBorders>
                  <w:vAlign w:val="center"/>
                </w:tcPr>
                <w:p>
                  <w:pPr>
                    <w:pStyle w:val="66"/>
                    <w:rPr>
                      <w:highlight w:val="none"/>
                      <w:u w:val="single"/>
                      <w:lang w:bidi="zh-CN"/>
                    </w:rPr>
                  </w:pPr>
                  <w:r>
                    <w:rPr>
                      <w:rFonts w:hint="eastAsia"/>
                      <w:highlight w:val="none"/>
                      <w:u w:val="single"/>
                      <w:lang w:bidi="zh-CN"/>
                    </w:rPr>
                    <w:t>0.0001</w:t>
                  </w:r>
                </w:p>
              </w:tc>
              <w:tc>
                <w:tcPr>
                  <w:tcW w:w="1795" w:type="dxa"/>
                  <w:tcBorders>
                    <w:tl2br w:val="nil"/>
                    <w:tr2bl w:val="nil"/>
                  </w:tcBorders>
                  <w:vAlign w:val="center"/>
                </w:tcPr>
                <w:p>
                  <w:pPr>
                    <w:pStyle w:val="66"/>
                    <w:rPr>
                      <w:highlight w:val="none"/>
                      <w:u w:val="single"/>
                    </w:rPr>
                  </w:pPr>
                  <w:r>
                    <w:rPr>
                      <w:rFonts w:hint="eastAsia"/>
                      <w:highlight w:val="none"/>
                      <w:u w:val="single"/>
                    </w:rPr>
                    <w:t>0.0001</w:t>
                  </w:r>
                </w:p>
              </w:tc>
              <w:tc>
                <w:tcPr>
                  <w:tcW w:w="1727" w:type="dxa"/>
                  <w:tcBorders>
                    <w:tl2br w:val="nil"/>
                    <w:tr2bl w:val="nil"/>
                  </w:tcBorders>
                  <w:vAlign w:val="center"/>
                </w:tcPr>
                <w:p>
                  <w:pPr>
                    <w:pStyle w:val="66"/>
                    <w:rPr>
                      <w:highlight w:val="none"/>
                      <w:u w:val="single"/>
                    </w:rPr>
                  </w:pPr>
                  <w:r>
                    <w:rPr>
                      <w:rFonts w:hint="eastAsia"/>
                      <w:highlight w:val="none"/>
                      <w:u w:val="single"/>
                    </w:rPr>
                    <w:t>0.2</w:t>
                  </w:r>
                </w:p>
              </w:tc>
            </w:tr>
          </w:tbl>
          <w:p>
            <w:pPr>
              <w:ind w:firstLine="482"/>
              <w:rPr>
                <w:b/>
                <w:bCs/>
                <w:highlight w:val="none"/>
                <w:u w:val="single"/>
              </w:rPr>
            </w:pPr>
            <w:r>
              <w:rPr>
                <w:rFonts w:hint="eastAsia"/>
                <w:b/>
                <w:bCs/>
                <w:highlight w:val="none"/>
                <w:u w:val="single"/>
              </w:rPr>
              <w:t>（6）环保设施“三同时”落实情况</w:t>
            </w:r>
          </w:p>
          <w:p>
            <w:pPr>
              <w:ind w:firstLine="480"/>
              <w:rPr>
                <w:b/>
                <w:bCs/>
                <w:highlight w:val="none"/>
                <w:u w:val="single"/>
              </w:rPr>
            </w:pPr>
            <w:r>
              <w:rPr>
                <w:rFonts w:hint="eastAsia"/>
                <w:highlight w:val="none"/>
                <w:u w:val="single"/>
              </w:rPr>
              <w:t>现有项目</w:t>
            </w:r>
            <w:r>
              <w:rPr>
                <w:highlight w:val="none"/>
                <w:u w:val="single"/>
              </w:rPr>
              <w:t>环评批复要求及实际实施情况详见下表</w:t>
            </w:r>
            <w:r>
              <w:rPr>
                <w:rFonts w:hint="eastAsia"/>
                <w:highlight w:val="none"/>
                <w:u w:val="single"/>
              </w:rPr>
              <w:t>。</w:t>
            </w:r>
          </w:p>
          <w:p>
            <w:pPr>
              <w:pStyle w:val="66"/>
              <w:rPr>
                <w:b/>
                <w:bCs/>
                <w:highlight w:val="none"/>
                <w:u w:val="single"/>
                <w:lang w:val="zh-CN"/>
              </w:rPr>
            </w:pPr>
            <w:r>
              <w:rPr>
                <w:rFonts w:hint="eastAsia"/>
                <w:b/>
                <w:bCs/>
                <w:highlight w:val="none"/>
                <w:u w:val="single"/>
                <w:lang w:val="zh-CN"/>
              </w:rPr>
              <w:t>表</w:t>
            </w:r>
            <w:r>
              <w:rPr>
                <w:rFonts w:hint="eastAsia"/>
                <w:b/>
                <w:bCs/>
                <w:highlight w:val="none"/>
                <w:u w:val="single"/>
              </w:rPr>
              <w:t>1-1</w:t>
            </w:r>
            <w:r>
              <w:rPr>
                <w:b/>
                <w:bCs/>
                <w:highlight w:val="none"/>
                <w:u w:val="single"/>
              </w:rPr>
              <w:t>3</w:t>
            </w:r>
            <w:r>
              <w:rPr>
                <w:rFonts w:hint="eastAsia"/>
                <w:b/>
                <w:bCs/>
                <w:highlight w:val="none"/>
                <w:u w:val="single"/>
                <w:lang w:val="zh-CN"/>
              </w:rPr>
              <w:t xml:space="preserve"> </w:t>
            </w:r>
            <w:r>
              <w:rPr>
                <w:rFonts w:hint="eastAsia"/>
                <w:b/>
                <w:bCs/>
                <w:highlight w:val="none"/>
                <w:u w:val="single"/>
              </w:rPr>
              <w:t>环保设施环评、实际建设情况一览表</w:t>
            </w:r>
          </w:p>
          <w:tbl>
            <w:tblPr>
              <w:tblStyle w:val="28"/>
              <w:tblW w:w="87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15" w:type="dxa"/>
                <w:left w:w="15" w:type="dxa"/>
                <w:bottom w:w="15" w:type="dxa"/>
                <w:right w:w="15" w:type="dxa"/>
              </w:tblCellMar>
            </w:tblPr>
            <w:tblGrid>
              <w:gridCol w:w="422"/>
              <w:gridCol w:w="4070"/>
              <w:gridCol w:w="3600"/>
              <w:gridCol w:w="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83" w:hRule="atLeast"/>
                <w:jc w:val="center"/>
              </w:trPr>
              <w:tc>
                <w:tcPr>
                  <w:tcW w:w="422" w:type="dxa"/>
                  <w:tcBorders>
                    <w:tl2br w:val="nil"/>
                    <w:tr2bl w:val="nil"/>
                  </w:tcBorders>
                  <w:vAlign w:val="center"/>
                </w:tcPr>
                <w:p>
                  <w:pPr>
                    <w:pStyle w:val="66"/>
                    <w:rPr>
                      <w:highlight w:val="none"/>
                      <w:u w:val="single"/>
                      <w:lang w:val="zh-CN"/>
                    </w:rPr>
                  </w:pPr>
                  <w:r>
                    <w:rPr>
                      <w:rFonts w:hint="eastAsia"/>
                      <w:highlight w:val="none"/>
                      <w:u w:val="single"/>
                      <w:lang w:val="zh-CN"/>
                    </w:rPr>
                    <w:t>类别</w:t>
                  </w:r>
                </w:p>
              </w:tc>
              <w:tc>
                <w:tcPr>
                  <w:tcW w:w="4070" w:type="dxa"/>
                  <w:tcBorders>
                    <w:tl2br w:val="nil"/>
                    <w:tr2bl w:val="nil"/>
                  </w:tcBorders>
                  <w:vAlign w:val="center"/>
                </w:tcPr>
                <w:p>
                  <w:pPr>
                    <w:pStyle w:val="66"/>
                    <w:rPr>
                      <w:highlight w:val="none"/>
                      <w:u w:val="single"/>
                      <w:lang w:val="zh-CN"/>
                    </w:rPr>
                  </w:pPr>
                  <w:r>
                    <w:rPr>
                      <w:rFonts w:hint="eastAsia"/>
                      <w:highlight w:val="none"/>
                      <w:u w:val="single"/>
                      <w:lang w:val="zh-CN"/>
                    </w:rPr>
                    <w:t>环评批复意见</w:t>
                  </w:r>
                </w:p>
              </w:tc>
              <w:tc>
                <w:tcPr>
                  <w:tcW w:w="3600" w:type="dxa"/>
                  <w:tcBorders>
                    <w:tl2br w:val="nil"/>
                    <w:tr2bl w:val="nil"/>
                  </w:tcBorders>
                  <w:vAlign w:val="center"/>
                </w:tcPr>
                <w:p>
                  <w:pPr>
                    <w:pStyle w:val="66"/>
                    <w:rPr>
                      <w:highlight w:val="none"/>
                      <w:u w:val="single"/>
                      <w:lang w:val="zh-CN"/>
                    </w:rPr>
                  </w:pPr>
                  <w:r>
                    <w:rPr>
                      <w:rFonts w:hint="eastAsia"/>
                      <w:highlight w:val="none"/>
                      <w:u w:val="single"/>
                      <w:lang w:val="zh-CN"/>
                    </w:rPr>
                    <w:t>环评批复落实情况</w:t>
                  </w:r>
                </w:p>
              </w:tc>
              <w:tc>
                <w:tcPr>
                  <w:tcW w:w="695" w:type="dxa"/>
                  <w:tcBorders>
                    <w:tl2br w:val="nil"/>
                    <w:tr2bl w:val="nil"/>
                  </w:tcBorders>
                  <w:vAlign w:val="center"/>
                </w:tcPr>
                <w:p>
                  <w:pPr>
                    <w:pStyle w:val="66"/>
                    <w:rPr>
                      <w:highlight w:val="none"/>
                      <w:u w:val="single"/>
                      <w:lang w:val="zh-CN"/>
                    </w:rPr>
                  </w:pPr>
                  <w:r>
                    <w:rPr>
                      <w:rFonts w:hint="eastAsia"/>
                      <w:highlight w:val="none"/>
                      <w:u w:val="single"/>
                      <w:lang w:val="zh-CN"/>
                    </w:rPr>
                    <w:t>是否</w:t>
                  </w:r>
                </w:p>
                <w:p>
                  <w:pPr>
                    <w:pStyle w:val="66"/>
                    <w:rPr>
                      <w:highlight w:val="none"/>
                      <w:u w:val="single"/>
                      <w:lang w:val="zh-CN"/>
                    </w:rPr>
                  </w:pPr>
                  <w:r>
                    <w:rPr>
                      <w:rFonts w:hint="eastAsia"/>
                      <w:highlight w:val="none"/>
                      <w:u w:val="single"/>
                      <w:lang w:val="zh-CN"/>
                    </w:rPr>
                    <w:t>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83" w:hRule="atLeast"/>
                <w:jc w:val="center"/>
              </w:trPr>
              <w:tc>
                <w:tcPr>
                  <w:tcW w:w="422" w:type="dxa"/>
                  <w:tcBorders>
                    <w:tl2br w:val="nil"/>
                    <w:tr2bl w:val="nil"/>
                  </w:tcBorders>
                  <w:vAlign w:val="center"/>
                </w:tcPr>
                <w:p>
                  <w:pPr>
                    <w:pStyle w:val="66"/>
                    <w:rPr>
                      <w:highlight w:val="none"/>
                      <w:u w:val="single"/>
                      <w:lang w:val="zh-CN"/>
                    </w:rPr>
                  </w:pPr>
                  <w:r>
                    <w:rPr>
                      <w:rFonts w:hint="eastAsia"/>
                      <w:highlight w:val="none"/>
                      <w:u w:val="single"/>
                      <w:lang w:val="zh-CN"/>
                    </w:rPr>
                    <w:t>废水</w:t>
                  </w:r>
                </w:p>
              </w:tc>
              <w:tc>
                <w:tcPr>
                  <w:tcW w:w="4070" w:type="dxa"/>
                  <w:tcBorders>
                    <w:tl2br w:val="nil"/>
                    <w:tr2bl w:val="nil"/>
                  </w:tcBorders>
                  <w:vAlign w:val="center"/>
                </w:tcPr>
                <w:p>
                  <w:pPr>
                    <w:pStyle w:val="66"/>
                    <w:rPr>
                      <w:highlight w:val="none"/>
                      <w:u w:val="single"/>
                      <w:lang w:val="zh-CN"/>
                    </w:rPr>
                  </w:pPr>
                  <w:r>
                    <w:rPr>
                      <w:rFonts w:hint="eastAsia"/>
                      <w:highlight w:val="none"/>
                      <w:u w:val="single"/>
                      <w:lang w:val="zh-CN"/>
                    </w:rPr>
                    <w:t>喷漆室废水经处理后循环使用，不得外排，车间清洗含油废水需配套油水分离设施处理后汇入生活废水处理设施进一步处理</w:t>
                  </w:r>
                </w:p>
              </w:tc>
              <w:tc>
                <w:tcPr>
                  <w:tcW w:w="3600" w:type="dxa"/>
                  <w:tcBorders>
                    <w:tl2br w:val="nil"/>
                    <w:tr2bl w:val="nil"/>
                  </w:tcBorders>
                  <w:vAlign w:val="center"/>
                </w:tcPr>
                <w:p>
                  <w:pPr>
                    <w:pStyle w:val="66"/>
                    <w:rPr>
                      <w:highlight w:val="none"/>
                      <w:u w:val="single"/>
                      <w:lang w:val="zh-CN"/>
                    </w:rPr>
                  </w:pPr>
                  <w:r>
                    <w:rPr>
                      <w:rFonts w:hint="eastAsia"/>
                      <w:highlight w:val="none"/>
                      <w:u w:val="single"/>
                      <w:lang w:val="zh-CN"/>
                    </w:rPr>
                    <w:t>喷漆房废水经沉淀池处理后循环使用，不外排，车间清洗含油废水经隔油池处理，生活污水经化粪池处理后，排入市政污水管网，然后一并排入灌溪工业园污水处理厂处理，</w:t>
                  </w:r>
                  <w:r>
                    <w:rPr>
                      <w:rFonts w:hint="eastAsia"/>
                      <w:highlight w:val="none"/>
                      <w:u w:val="single"/>
                      <w:lang w:val="zh-CN"/>
                    </w:rPr>
                    <w:t>处理后</w:t>
                  </w:r>
                  <w:r>
                    <w:rPr>
                      <w:rFonts w:hint="eastAsia"/>
                      <w:highlight w:val="none"/>
                      <w:u w:val="single"/>
                      <w:lang w:val="zh-CN"/>
                    </w:rPr>
                    <w:t>排入老渐河</w:t>
                  </w:r>
                </w:p>
              </w:tc>
              <w:tc>
                <w:tcPr>
                  <w:tcW w:w="695" w:type="dxa"/>
                  <w:tcBorders>
                    <w:tl2br w:val="nil"/>
                    <w:tr2bl w:val="nil"/>
                  </w:tcBorders>
                  <w:vAlign w:val="center"/>
                </w:tcPr>
                <w:p>
                  <w:pPr>
                    <w:pStyle w:val="66"/>
                    <w:rPr>
                      <w:highlight w:val="none"/>
                      <w:u w:val="single"/>
                      <w:lang w:val="zh-CN"/>
                    </w:rPr>
                  </w:pPr>
                  <w:r>
                    <w:rPr>
                      <w:rFonts w:hint="eastAsia"/>
                      <w:highlight w:val="none"/>
                      <w:u w:val="single"/>
                      <w:lang w:val="zh-CN"/>
                    </w:rPr>
                    <w:t>已落实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83" w:hRule="atLeast"/>
                <w:jc w:val="center"/>
              </w:trPr>
              <w:tc>
                <w:tcPr>
                  <w:tcW w:w="422" w:type="dxa"/>
                  <w:tcBorders>
                    <w:tl2br w:val="nil"/>
                    <w:tr2bl w:val="nil"/>
                  </w:tcBorders>
                  <w:vAlign w:val="center"/>
                </w:tcPr>
                <w:p>
                  <w:pPr>
                    <w:pStyle w:val="66"/>
                    <w:rPr>
                      <w:highlight w:val="none"/>
                      <w:u w:val="single"/>
                    </w:rPr>
                  </w:pPr>
                  <w:r>
                    <w:rPr>
                      <w:rFonts w:hint="eastAsia"/>
                      <w:highlight w:val="none"/>
                      <w:u w:val="single"/>
                    </w:rPr>
                    <w:t>废气</w:t>
                  </w:r>
                </w:p>
              </w:tc>
              <w:tc>
                <w:tcPr>
                  <w:tcW w:w="4070" w:type="dxa"/>
                  <w:tcBorders>
                    <w:tl2br w:val="nil"/>
                    <w:tr2bl w:val="nil"/>
                  </w:tcBorders>
                  <w:vAlign w:val="center"/>
                </w:tcPr>
                <w:p>
                  <w:pPr>
                    <w:pStyle w:val="66"/>
                    <w:rPr>
                      <w:highlight w:val="none"/>
                      <w:u w:val="single"/>
                    </w:rPr>
                  </w:pPr>
                  <w:r>
                    <w:rPr>
                      <w:rFonts w:hint="eastAsia"/>
                      <w:highlight w:val="none"/>
                      <w:u w:val="single"/>
                      <w:lang w:val="zh-CN"/>
                    </w:rPr>
                    <w:t>喷漆废气采用水璇</w:t>
                  </w:r>
                  <w:r>
                    <w:rPr>
                      <w:rFonts w:hint="eastAsia"/>
                      <w:highlight w:val="none"/>
                      <w:u w:val="single"/>
                    </w:rPr>
                    <w:t>+无纺布过滤净化器装置处理，共干事废气采用直接燃烧法处理，处理达标后的废气有组织排放；抛丸含尘废气须集中收集后经高效除尘设施处理后有组织高空排放</w:t>
                  </w:r>
                </w:p>
              </w:tc>
              <w:tc>
                <w:tcPr>
                  <w:tcW w:w="3600" w:type="dxa"/>
                  <w:tcBorders>
                    <w:tl2br w:val="nil"/>
                    <w:tr2bl w:val="nil"/>
                  </w:tcBorders>
                  <w:vAlign w:val="center"/>
                </w:tcPr>
                <w:p>
                  <w:pPr>
                    <w:pStyle w:val="66"/>
                    <w:rPr>
                      <w:highlight w:val="none"/>
                      <w:u w:val="single"/>
                    </w:rPr>
                  </w:pPr>
                  <w:r>
                    <w:rPr>
                      <w:rFonts w:hint="eastAsia"/>
                      <w:highlight w:val="none"/>
                      <w:u w:val="single"/>
                      <w:lang w:val="zh-CN"/>
                    </w:rPr>
                    <w:t>喷漆废气采用喷漆房</w:t>
                  </w:r>
                  <w:r>
                    <w:rPr>
                      <w:rFonts w:hint="eastAsia"/>
                      <w:highlight w:val="none"/>
                      <w:u w:val="single"/>
                    </w:rPr>
                    <w:t>+喷淋塔—+干式过滤器+等离子-UV光催化氧化净化器一体机+15m高排气筒排放。抛丸含尘废气集中收集后经滤筒除尘设施处理后经15m高的牌企业高空排放。抛丸机废气采用滤筒除尘器处理，经15m高排气筒高空排放。焊接烟尘采用移动式焊烟净化器处理</w:t>
                  </w:r>
                </w:p>
              </w:tc>
              <w:tc>
                <w:tcPr>
                  <w:tcW w:w="695" w:type="dxa"/>
                  <w:tcBorders>
                    <w:tl2br w:val="nil"/>
                    <w:tr2bl w:val="nil"/>
                  </w:tcBorders>
                  <w:vAlign w:val="center"/>
                </w:tcPr>
                <w:p>
                  <w:pPr>
                    <w:pStyle w:val="66"/>
                    <w:rPr>
                      <w:highlight w:val="none"/>
                      <w:u w:val="single"/>
                      <w:lang w:val="zh-CN"/>
                    </w:rPr>
                  </w:pPr>
                  <w:r>
                    <w:rPr>
                      <w:rFonts w:hint="eastAsia"/>
                      <w:highlight w:val="none"/>
                      <w:u w:val="single"/>
                      <w:lang w:val="zh-CN"/>
                    </w:rPr>
                    <w:t>已落实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83" w:hRule="atLeast"/>
                <w:jc w:val="center"/>
              </w:trPr>
              <w:tc>
                <w:tcPr>
                  <w:tcW w:w="422" w:type="dxa"/>
                  <w:tcBorders>
                    <w:tl2br w:val="nil"/>
                    <w:tr2bl w:val="nil"/>
                  </w:tcBorders>
                  <w:vAlign w:val="center"/>
                </w:tcPr>
                <w:p>
                  <w:pPr>
                    <w:pStyle w:val="66"/>
                    <w:rPr>
                      <w:highlight w:val="none"/>
                      <w:u w:val="single"/>
                    </w:rPr>
                  </w:pPr>
                  <w:r>
                    <w:rPr>
                      <w:rFonts w:hint="eastAsia"/>
                      <w:highlight w:val="none"/>
                      <w:u w:val="single"/>
                    </w:rPr>
                    <w:t>噪声</w:t>
                  </w:r>
                </w:p>
              </w:tc>
              <w:tc>
                <w:tcPr>
                  <w:tcW w:w="4070" w:type="dxa"/>
                  <w:tcBorders>
                    <w:tl2br w:val="nil"/>
                    <w:tr2bl w:val="nil"/>
                  </w:tcBorders>
                  <w:vAlign w:val="center"/>
                </w:tcPr>
                <w:p>
                  <w:pPr>
                    <w:pStyle w:val="66"/>
                    <w:rPr>
                      <w:highlight w:val="none"/>
                      <w:u w:val="single"/>
                    </w:rPr>
                  </w:pPr>
                  <w:r>
                    <w:rPr>
                      <w:rFonts w:hint="eastAsia"/>
                      <w:highlight w:val="none"/>
                      <w:u w:val="single"/>
                      <w:lang w:val="zh-CN"/>
                    </w:rPr>
                    <w:t>对各类机械加工设备、风机、空压机等生产设备采取基础减震、厂房隔声等措施，同时加强厂区绿化、确保厂界噪声达标</w:t>
                  </w:r>
                </w:p>
              </w:tc>
              <w:tc>
                <w:tcPr>
                  <w:tcW w:w="3600" w:type="dxa"/>
                  <w:tcBorders>
                    <w:tl2br w:val="nil"/>
                    <w:tr2bl w:val="nil"/>
                  </w:tcBorders>
                  <w:vAlign w:val="center"/>
                </w:tcPr>
                <w:p>
                  <w:pPr>
                    <w:pStyle w:val="66"/>
                    <w:rPr>
                      <w:highlight w:val="none"/>
                      <w:u w:val="single"/>
                      <w:lang w:val="zh-CN"/>
                    </w:rPr>
                  </w:pPr>
                  <w:r>
                    <w:rPr>
                      <w:rFonts w:hint="eastAsia"/>
                      <w:highlight w:val="none"/>
                      <w:u w:val="single"/>
                      <w:lang w:val="zh-CN"/>
                    </w:rPr>
                    <w:t>已选用低噪声设备、设备合理布局、减震等，厂界四周已设置绿化带和修建实体围墙</w:t>
                  </w:r>
                </w:p>
              </w:tc>
              <w:tc>
                <w:tcPr>
                  <w:tcW w:w="695" w:type="dxa"/>
                  <w:tcBorders>
                    <w:tl2br w:val="nil"/>
                    <w:tr2bl w:val="nil"/>
                  </w:tcBorders>
                  <w:vAlign w:val="center"/>
                </w:tcPr>
                <w:p>
                  <w:pPr>
                    <w:pStyle w:val="66"/>
                    <w:rPr>
                      <w:highlight w:val="none"/>
                      <w:u w:val="single"/>
                      <w:lang w:val="zh-CN"/>
                    </w:rPr>
                  </w:pPr>
                  <w:r>
                    <w:rPr>
                      <w:rFonts w:hint="eastAsia"/>
                      <w:highlight w:val="none"/>
                      <w:u w:val="single"/>
                      <w:lang w:val="zh-CN"/>
                    </w:rPr>
                    <w:t>已落实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83" w:hRule="atLeast"/>
                <w:jc w:val="center"/>
              </w:trPr>
              <w:tc>
                <w:tcPr>
                  <w:tcW w:w="422" w:type="dxa"/>
                  <w:tcBorders>
                    <w:tl2br w:val="nil"/>
                    <w:tr2bl w:val="nil"/>
                  </w:tcBorders>
                  <w:vAlign w:val="center"/>
                </w:tcPr>
                <w:p>
                  <w:pPr>
                    <w:pStyle w:val="66"/>
                    <w:rPr>
                      <w:highlight w:val="none"/>
                      <w:u w:val="single"/>
                    </w:rPr>
                  </w:pPr>
                </w:p>
              </w:tc>
              <w:tc>
                <w:tcPr>
                  <w:tcW w:w="4070" w:type="dxa"/>
                  <w:tcBorders>
                    <w:tl2br w:val="nil"/>
                    <w:tr2bl w:val="nil"/>
                  </w:tcBorders>
                  <w:vAlign w:val="center"/>
                </w:tcPr>
                <w:p>
                  <w:pPr>
                    <w:pStyle w:val="66"/>
                    <w:rPr>
                      <w:highlight w:val="none"/>
                      <w:u w:val="single"/>
                    </w:rPr>
                  </w:pPr>
                  <w:r>
                    <w:rPr>
                      <w:rFonts w:hint="eastAsia"/>
                      <w:highlight w:val="none"/>
                      <w:u w:val="single"/>
                      <w:lang w:val="zh-CN"/>
                    </w:rPr>
                    <w:t>生产过程中产生的金属边角下料、包装材料、抛丸粉尘回收利用；漆渣、废液压油、废乳化液、含油废手套、含油废抹布、污泥、废漆桶等危险废物，必须按照国家有关危险废物管理要求分类进行贮存、安全处置，需要转移的必须执行危险废物转移联单制度；生活垃圾及时外运与工业园生活垃圾一并处置</w:t>
                  </w:r>
                </w:p>
              </w:tc>
              <w:tc>
                <w:tcPr>
                  <w:tcW w:w="3600" w:type="dxa"/>
                  <w:tcBorders>
                    <w:tl2br w:val="nil"/>
                    <w:tr2bl w:val="nil"/>
                  </w:tcBorders>
                  <w:vAlign w:val="center"/>
                </w:tcPr>
                <w:p>
                  <w:pPr>
                    <w:pStyle w:val="66"/>
                    <w:rPr>
                      <w:highlight w:val="none"/>
                      <w:u w:val="single"/>
                      <w:lang w:val="zh-CN"/>
                    </w:rPr>
                  </w:pPr>
                  <w:r>
                    <w:rPr>
                      <w:rFonts w:hint="eastAsia"/>
                      <w:highlight w:val="none"/>
                      <w:u w:val="single"/>
                    </w:rPr>
                    <w:t>项目产生的固体废物主要为一般工业固废、危险废物和生活垃圾，其中一般工业固废主要为下料、加工车间的金属边角料、废弃包装材料、收集粉尘，分类收集后由专门的回收单位收购进行综合利用。危险废物有废漆渣、废液压油、废乳化油、废油、废手套、抹布、含油污泥、废漆桶，产生的危险废物在危险废物暂存间分类收集后交由汨罗万荣固体废物处理有限公司处置；生活垃圾由环卫部门统一处置</w:t>
                  </w:r>
                </w:p>
              </w:tc>
              <w:tc>
                <w:tcPr>
                  <w:tcW w:w="695" w:type="dxa"/>
                  <w:tcBorders>
                    <w:tl2br w:val="nil"/>
                    <w:tr2bl w:val="nil"/>
                  </w:tcBorders>
                  <w:vAlign w:val="center"/>
                </w:tcPr>
                <w:p>
                  <w:pPr>
                    <w:pStyle w:val="66"/>
                    <w:rPr>
                      <w:highlight w:val="none"/>
                      <w:u w:val="single"/>
                      <w:lang w:val="zh-CN"/>
                    </w:rPr>
                  </w:pPr>
                  <w:r>
                    <w:rPr>
                      <w:rFonts w:hint="eastAsia"/>
                      <w:highlight w:val="none"/>
                      <w:u w:val="single"/>
                      <w:lang w:val="zh-CN"/>
                    </w:rPr>
                    <w:t>已落实</w:t>
                  </w:r>
                </w:p>
              </w:tc>
            </w:tr>
          </w:tbl>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r>
              <w:rPr>
                <w:highlight w:val="none"/>
              </w:rPr>
              <w:br w:type="textWrapping"/>
            </w:r>
            <w:r>
              <w:rPr>
                <w:highlight w:val="none"/>
              </w:rPr>
              <w:br w:type="textWrapping"/>
            </w:r>
          </w:p>
        </w:tc>
      </w:tr>
    </w:tbl>
    <w:p>
      <w:pPr>
        <w:ind w:firstLine="643"/>
        <w:rPr>
          <w:b/>
          <w:sz w:val="32"/>
          <w:szCs w:val="32"/>
          <w:highlight w:val="none"/>
        </w:rPr>
        <w:sectPr>
          <w:footerReference r:id="rId11" w:type="first"/>
          <w:footerReference r:id="rId10" w:type="default"/>
          <w:pgSz w:w="11906" w:h="16838"/>
          <w:pgMar w:top="1440" w:right="1800" w:bottom="1440" w:left="1800" w:header="851" w:footer="850" w:gutter="0"/>
          <w:pgNumType w:start="1"/>
          <w:cols w:space="720" w:num="1"/>
          <w:titlePg/>
          <w:docGrid w:type="lines" w:linePitch="318" w:charSpace="0"/>
        </w:sectPr>
      </w:pPr>
    </w:p>
    <w:p>
      <w:pPr>
        <w:pStyle w:val="6"/>
        <w:spacing w:line="240" w:lineRule="auto"/>
        <w:rPr>
          <w:highlight w:val="none"/>
        </w:rPr>
      </w:pPr>
      <w:bookmarkStart w:id="1" w:name="_Toc16450"/>
      <w:r>
        <w:rPr>
          <w:highlight w:val="none"/>
        </w:rPr>
        <w:t>2</w:t>
      </w:r>
      <w:r>
        <w:rPr>
          <w:rFonts w:hint="eastAsia"/>
          <w:highlight w:val="none"/>
        </w:rPr>
        <w:t>、</w:t>
      </w:r>
      <w:r>
        <w:rPr>
          <w:highlight w:val="none"/>
        </w:rPr>
        <w:t>建设项目所在地自然环境概况</w:t>
      </w:r>
      <w:bookmarkEnd w:id="1"/>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9071" w:type="dxa"/>
            <w:tcBorders>
              <w:tl2br w:val="nil"/>
              <w:tr2bl w:val="nil"/>
            </w:tcBorders>
            <w:vAlign w:val="center"/>
          </w:tcPr>
          <w:p>
            <w:pPr>
              <w:ind w:firstLine="0" w:firstLineChars="0"/>
              <w:rPr>
                <w:b/>
                <w:bCs/>
                <w:sz w:val="30"/>
                <w:szCs w:val="30"/>
                <w:highlight w:val="none"/>
              </w:rPr>
            </w:pPr>
            <w:r>
              <w:rPr>
                <w:b/>
                <w:bCs/>
                <w:sz w:val="30"/>
                <w:szCs w:val="30"/>
                <w:highlight w:val="none"/>
              </w:rPr>
              <w:t>自然环境简况（</w:t>
            </w:r>
            <w:r>
              <w:rPr>
                <w:rFonts w:hint="eastAsia"/>
                <w:b/>
                <w:bCs/>
                <w:sz w:val="30"/>
                <w:szCs w:val="30"/>
                <w:highlight w:val="none"/>
              </w:rPr>
              <w:t>地理位置、</w:t>
            </w:r>
            <w:r>
              <w:rPr>
                <w:b/>
                <w:bCs/>
                <w:sz w:val="30"/>
                <w:szCs w:val="30"/>
                <w:highlight w:val="none"/>
              </w:rPr>
              <w:t>地形、地貌、地质、</w:t>
            </w:r>
            <w:r>
              <w:rPr>
                <w:rFonts w:hint="eastAsia"/>
                <w:b/>
                <w:bCs/>
                <w:sz w:val="30"/>
                <w:szCs w:val="30"/>
                <w:highlight w:val="none"/>
              </w:rPr>
              <w:t>水文状况、</w:t>
            </w:r>
            <w:r>
              <w:rPr>
                <w:b/>
                <w:bCs/>
                <w:sz w:val="30"/>
                <w:szCs w:val="30"/>
                <w:highlight w:val="none"/>
              </w:rPr>
              <w:t>气候、</w:t>
            </w:r>
            <w:r>
              <w:rPr>
                <w:rFonts w:hint="eastAsia"/>
                <w:b/>
                <w:bCs/>
                <w:sz w:val="30"/>
                <w:szCs w:val="30"/>
                <w:highlight w:val="none"/>
              </w:rPr>
              <w:t>动植物</w:t>
            </w:r>
            <w:r>
              <w:rPr>
                <w:b/>
                <w:bCs/>
                <w:sz w:val="30"/>
                <w:szCs w:val="30"/>
                <w:highlight w:val="none"/>
              </w:rPr>
              <w:t>等）</w:t>
            </w:r>
          </w:p>
          <w:p>
            <w:pPr>
              <w:ind w:firstLine="0" w:firstLineChars="0"/>
              <w:rPr>
                <w:b/>
                <w:bCs/>
                <w:sz w:val="28"/>
                <w:szCs w:val="28"/>
                <w:highlight w:val="none"/>
              </w:rPr>
            </w:pPr>
            <w:r>
              <w:rPr>
                <w:rFonts w:hint="eastAsia"/>
                <w:b/>
                <w:bCs/>
                <w:sz w:val="28"/>
                <w:szCs w:val="28"/>
                <w:highlight w:val="none"/>
              </w:rPr>
              <w:t>一、</w:t>
            </w:r>
            <w:r>
              <w:rPr>
                <w:b/>
                <w:bCs/>
                <w:sz w:val="28"/>
                <w:szCs w:val="28"/>
                <w:highlight w:val="none"/>
              </w:rPr>
              <w:t>地理位置</w:t>
            </w:r>
          </w:p>
          <w:p>
            <w:pPr>
              <w:ind w:firstLine="480"/>
              <w:rPr>
                <w:highlight w:val="none"/>
              </w:rPr>
            </w:pPr>
            <w:r>
              <w:rPr>
                <w:highlight w:val="none"/>
              </w:rPr>
              <w:t>鼎城区原名常德县，古称郎州，1988年县改区。鼎城区位于湖南省北部，洞庭湖西滨，沅水尾闾。地处东经111°27’～112°11’，北纬28°35’～29°23’。东接汉寿县；南连桃江、安化县；西邻桃源县；北抵临澧县、津市市；东北隔澧水望安乡；常德市及常德市武陵区与鼎城区武陵镇毗连，将鼎城区境分为南北两块。</w:t>
            </w:r>
          </w:p>
          <w:p>
            <w:pPr>
              <w:ind w:firstLine="480"/>
              <w:rPr>
                <w:highlight w:val="none"/>
              </w:rPr>
            </w:pPr>
            <w:r>
              <w:rPr>
                <w:highlight w:val="none"/>
              </w:rPr>
              <w:t>常德高新技术产业开发区坐落在湖南省常德市西北12公里处，207国道、石长铁路和常张公路穿境而过，距常德火车站、常德桃花源机场咫尺之遥，交通十分便捷。</w:t>
            </w:r>
          </w:p>
          <w:p>
            <w:pPr>
              <w:ind w:firstLine="480"/>
              <w:rPr>
                <w:highlight w:val="none"/>
              </w:rPr>
            </w:pPr>
            <w:r>
              <w:rPr>
                <w:highlight w:val="none"/>
              </w:rPr>
              <w:t>本项目</w:t>
            </w:r>
            <w:r>
              <w:rPr>
                <w:rFonts w:hint="eastAsia"/>
                <w:highlight w:val="none"/>
              </w:rPr>
              <w:t>租用常德高新技术产业开发区富窑路常德科技创新创业产业园第三期27、28、29、30栋标准化厂房，厂区中心地理坐标为：东经111.628250，北纬29.098430</w:t>
            </w:r>
            <w:r>
              <w:rPr>
                <w:highlight w:val="none"/>
              </w:rPr>
              <w:t>。具体位置详见附图1。</w:t>
            </w:r>
          </w:p>
          <w:p>
            <w:pPr>
              <w:ind w:firstLine="0" w:firstLineChars="0"/>
              <w:rPr>
                <w:b/>
                <w:bCs/>
                <w:sz w:val="28"/>
                <w:szCs w:val="28"/>
                <w:highlight w:val="none"/>
              </w:rPr>
            </w:pPr>
            <w:r>
              <w:rPr>
                <w:rFonts w:hint="eastAsia"/>
                <w:b/>
                <w:bCs/>
                <w:sz w:val="28"/>
                <w:szCs w:val="28"/>
                <w:highlight w:val="none"/>
              </w:rPr>
              <w:t>二、</w:t>
            </w:r>
            <w:r>
              <w:rPr>
                <w:b/>
                <w:bCs/>
                <w:sz w:val="28"/>
                <w:szCs w:val="28"/>
                <w:highlight w:val="none"/>
              </w:rPr>
              <w:t>地形、地貌、地质</w:t>
            </w:r>
          </w:p>
          <w:p>
            <w:pPr>
              <w:ind w:firstLine="480"/>
              <w:rPr>
                <w:highlight w:val="none"/>
              </w:rPr>
            </w:pPr>
            <w:r>
              <w:rPr>
                <w:rFonts w:hint="eastAsia"/>
                <w:highlight w:val="none"/>
              </w:rPr>
              <w:t>项目</w:t>
            </w:r>
            <w:r>
              <w:rPr>
                <w:highlight w:val="none"/>
              </w:rPr>
              <w:t>地形以平原和丘岗地为主，其中平原占50%，丘岗地占40%。全区地势自西南向东北倾斜，由山地、丘陵、岗地过渡到广阔的滨湖平原。南有雪峰山余脉的插角、九龙、沧山、古城、盘古诸山延伸，重峦迭嶂。西北有武陵山余脉的太阳、白云等山绵亘，山崖峻峭。西、南、北群山起伏，冈峦盘环；东北湖河网结，水陆间错。中部沅水曲形切割，将区境分为南北两部。南部俗称</w:t>
            </w:r>
            <w:r>
              <w:rPr>
                <w:rFonts w:hint="eastAsia"/>
                <w:highlight w:val="none"/>
              </w:rPr>
              <w:t>“</w:t>
            </w:r>
            <w:r>
              <w:rPr>
                <w:highlight w:val="none"/>
              </w:rPr>
              <w:t>前河</w:t>
            </w:r>
            <w:r>
              <w:rPr>
                <w:rFonts w:hint="eastAsia"/>
                <w:highlight w:val="none"/>
              </w:rPr>
              <w:t>”</w:t>
            </w:r>
            <w:r>
              <w:rPr>
                <w:highlight w:val="none"/>
              </w:rPr>
              <w:t>、</w:t>
            </w:r>
            <w:r>
              <w:rPr>
                <w:rFonts w:hint="eastAsia"/>
                <w:highlight w:val="none"/>
              </w:rPr>
              <w:t>“</w:t>
            </w:r>
            <w:r>
              <w:rPr>
                <w:highlight w:val="none"/>
              </w:rPr>
              <w:t>前乡</w:t>
            </w:r>
            <w:r>
              <w:rPr>
                <w:rFonts w:hint="eastAsia"/>
                <w:highlight w:val="none"/>
              </w:rPr>
              <w:t>”</w:t>
            </w:r>
            <w:r>
              <w:rPr>
                <w:highlight w:val="none"/>
              </w:rPr>
              <w:t>，枉、沧二水蜿蜒而下，形成若干冲岔与沿河平地。北部俗称</w:t>
            </w:r>
            <w:r>
              <w:rPr>
                <w:rFonts w:hint="eastAsia"/>
                <w:highlight w:val="none"/>
              </w:rPr>
              <w:t>“</w:t>
            </w:r>
            <w:r>
              <w:rPr>
                <w:highlight w:val="none"/>
              </w:rPr>
              <w:t>后河</w:t>
            </w:r>
            <w:r>
              <w:rPr>
                <w:rFonts w:hint="eastAsia"/>
                <w:highlight w:val="none"/>
              </w:rPr>
              <w:t>”</w:t>
            </w:r>
            <w:r>
              <w:rPr>
                <w:highlight w:val="none"/>
              </w:rPr>
              <w:t>、</w:t>
            </w:r>
            <w:r>
              <w:rPr>
                <w:rFonts w:hint="eastAsia"/>
                <w:highlight w:val="none"/>
              </w:rPr>
              <w:t>“</w:t>
            </w:r>
            <w:r>
              <w:rPr>
                <w:highlight w:val="none"/>
              </w:rPr>
              <w:t>后乡</w:t>
            </w:r>
            <w:r>
              <w:rPr>
                <w:rFonts w:hint="eastAsia"/>
                <w:highlight w:val="none"/>
              </w:rPr>
              <w:t>”</w:t>
            </w:r>
            <w:r>
              <w:rPr>
                <w:highlight w:val="none"/>
              </w:rPr>
              <w:t>，澧水绕区东北边境向东流入洞庭湖，中有渐水、冲柳、马家吉河流淌其间。</w:t>
            </w:r>
          </w:p>
          <w:p>
            <w:pPr>
              <w:ind w:firstLine="480"/>
              <w:rPr>
                <w:highlight w:val="none"/>
              </w:rPr>
            </w:pPr>
            <w:bookmarkStart w:id="2" w:name="全区最高点为插角山（又名插角殿），主峰插花岭海拔716.2米；沅水两岸、澧水之西"/>
            <w:bookmarkEnd w:id="2"/>
            <w:r>
              <w:rPr>
                <w:highlight w:val="none"/>
              </w:rPr>
              <w:t>全区最高点为插角山（又名插角殿），主峰插花岭海拔716.2米；沅水两岸、澧水之西地势低平，海拔30米左右。全区地势高差686.2米，比降率为1.5%。</w:t>
            </w:r>
          </w:p>
          <w:p>
            <w:pPr>
              <w:ind w:firstLine="0" w:firstLineChars="0"/>
              <w:rPr>
                <w:b/>
                <w:bCs/>
                <w:sz w:val="28"/>
                <w:szCs w:val="28"/>
                <w:highlight w:val="none"/>
              </w:rPr>
            </w:pPr>
            <w:r>
              <w:rPr>
                <w:rFonts w:hint="eastAsia"/>
                <w:b/>
                <w:bCs/>
                <w:sz w:val="28"/>
                <w:szCs w:val="28"/>
                <w:highlight w:val="none"/>
              </w:rPr>
              <w:t>三、</w:t>
            </w:r>
            <w:r>
              <w:rPr>
                <w:b/>
                <w:bCs/>
                <w:sz w:val="28"/>
                <w:szCs w:val="28"/>
                <w:highlight w:val="none"/>
              </w:rPr>
              <w:t>水文状况</w:t>
            </w:r>
          </w:p>
          <w:p>
            <w:pPr>
              <w:ind w:firstLine="480"/>
              <w:rPr>
                <w:highlight w:val="none"/>
              </w:rPr>
            </w:pPr>
            <w:r>
              <w:rPr>
                <w:highlight w:val="none"/>
              </w:rPr>
              <w:t>项目区域地表水体发育，池塘星罗棋布，主要水系为沅江和其支流新渐河。</w:t>
            </w:r>
            <w:bookmarkStart w:id="3" w:name="沅水是湖南省四大水系之一，主要发源于贵州省都匀县云雾山鸡冠岭，流经台江、剑河、锦"/>
            <w:bookmarkEnd w:id="3"/>
          </w:p>
          <w:p>
            <w:pPr>
              <w:ind w:firstLine="480"/>
              <w:rPr>
                <w:highlight w:val="none"/>
              </w:rPr>
            </w:pPr>
            <w:r>
              <w:rPr>
                <w:highlight w:val="none"/>
              </w:rPr>
              <w:t>沅水是湖南省四大水系之一，主要发源于贵州省都匀县云雾山鸡冠岭，流经台江、剑河、锦屏、天柱，至芦山到汊河口汇北源重安江后称清水江，河水在贵州銮山湖南芷江县境，东流至洪江市黔城镇与舞水汇合后始称沅水，在常德汉寿于坡头注入西洞庭湖。干流全长1050km，流域面积90000km</w:t>
            </w:r>
            <w:r>
              <w:rPr>
                <w:highlight w:val="none"/>
                <w:vertAlign w:val="superscript"/>
              </w:rPr>
              <w:t>2</w:t>
            </w:r>
            <w:r>
              <w:rPr>
                <w:highlight w:val="none"/>
              </w:rPr>
              <w:t>，流域地势大致西部高、东部低，形状南部较长、东西略窄。德山沅江段历史最高洪水位39.80m，最枯水位27.03m，一般每年的4-7月为丰水期，11月到翌年2月为枯水期，河段多年平均流量2095m</w:t>
            </w:r>
            <w:r>
              <w:rPr>
                <w:highlight w:val="none"/>
                <w:vertAlign w:val="superscript"/>
              </w:rPr>
              <w:t>3</w:t>
            </w:r>
            <w:r>
              <w:rPr>
                <w:highlight w:val="none"/>
              </w:rPr>
              <w:t>/s，历史最大流量29000m3/s，最小流量186m</w:t>
            </w:r>
            <w:r>
              <w:rPr>
                <w:highlight w:val="none"/>
                <w:vertAlign w:val="superscript"/>
              </w:rPr>
              <w:t>3</w:t>
            </w:r>
            <w:r>
              <w:rPr>
                <w:highlight w:val="none"/>
              </w:rPr>
              <w:t>/s，多年平均含沙量为0.037kg/m</w:t>
            </w:r>
            <w:r>
              <w:rPr>
                <w:highlight w:val="none"/>
                <w:vertAlign w:val="superscript"/>
              </w:rPr>
              <w:t>3</w:t>
            </w:r>
            <w:r>
              <w:rPr>
                <w:highlight w:val="none"/>
              </w:rPr>
              <w:t>，河床平均坡降0.594%。</w:t>
            </w:r>
          </w:p>
          <w:p>
            <w:pPr>
              <w:ind w:firstLine="480"/>
              <w:rPr>
                <w:highlight w:val="none"/>
              </w:rPr>
            </w:pPr>
            <w:r>
              <w:rPr>
                <w:highlight w:val="none"/>
              </w:rPr>
              <w:t>枯水期取水口附近河宽一般在500-600m左右，往下游水面逐渐变宽。最枯月平均流量为336m</w:t>
            </w:r>
            <w:r>
              <w:rPr>
                <w:highlight w:val="none"/>
                <w:vertAlign w:val="superscript"/>
              </w:rPr>
              <w:t>3</w:t>
            </w:r>
            <w:r>
              <w:rPr>
                <w:highlight w:val="none"/>
              </w:rPr>
              <w:t>/s，日极端最枯流量为186m</w:t>
            </w:r>
            <w:r>
              <w:rPr>
                <w:highlight w:val="none"/>
                <w:vertAlign w:val="superscript"/>
              </w:rPr>
              <w:t>3</w:t>
            </w:r>
            <w:r>
              <w:rPr>
                <w:highlight w:val="none"/>
              </w:rPr>
              <w:t>/s。河段多年平均水温18.5℃，最热季平均水温26.2℃，最冷季平均水温10.2℃。</w:t>
            </w:r>
          </w:p>
          <w:p>
            <w:pPr>
              <w:ind w:firstLine="480"/>
              <w:rPr>
                <w:highlight w:val="none"/>
              </w:rPr>
            </w:pPr>
            <w:r>
              <w:rPr>
                <w:highlight w:val="none"/>
              </w:rPr>
              <w:t>新渐河是上世纪60年代开挖的渠道，主要是用来作为区域排洪、农业灌溉，起源于石板滩镇，全长约15km，水深约3-6m，最终注入常德市城区沅江段上游。</w:t>
            </w:r>
          </w:p>
          <w:p>
            <w:pPr>
              <w:ind w:firstLine="0" w:firstLineChars="0"/>
              <w:rPr>
                <w:b/>
                <w:bCs/>
                <w:sz w:val="28"/>
                <w:szCs w:val="28"/>
                <w:highlight w:val="none"/>
              </w:rPr>
            </w:pPr>
            <w:r>
              <w:rPr>
                <w:rFonts w:hint="eastAsia"/>
                <w:b/>
                <w:bCs/>
                <w:sz w:val="28"/>
                <w:szCs w:val="28"/>
                <w:highlight w:val="none"/>
              </w:rPr>
              <w:t>四、</w:t>
            </w:r>
            <w:r>
              <w:rPr>
                <w:b/>
                <w:bCs/>
                <w:sz w:val="28"/>
                <w:szCs w:val="28"/>
                <w:highlight w:val="none"/>
              </w:rPr>
              <w:t>气候</w:t>
            </w:r>
          </w:p>
          <w:p>
            <w:pPr>
              <w:ind w:firstLine="480"/>
              <w:rPr>
                <w:highlight w:val="none"/>
              </w:rPr>
            </w:pPr>
            <w:bookmarkStart w:id="4" w:name="鼎城区属中亚热带季风湿润气候区，四季分明，冬冷夏热，四季温差变化大，最高温度可达"/>
            <w:bookmarkEnd w:id="4"/>
            <w:r>
              <w:rPr>
                <w:rFonts w:hint="eastAsia"/>
                <w:highlight w:val="none"/>
              </w:rPr>
              <w:t>项目</w:t>
            </w:r>
            <w:r>
              <w:rPr>
                <w:highlight w:val="none"/>
              </w:rPr>
              <w:t>属中亚热带季风湿润气候区，四季分明，冬冷夏热，四季温差变化大，最高温度可达四十余度，最低可达零下十度左右，年平均气温17.8℃；雨量充沛，气候潮湿，年平均雨量1300-1600毫米，降雨集中春夏两季，春季约占30%，夏季约占40%，秋季占20%，冬季占10%。</w:t>
            </w:r>
          </w:p>
          <w:p>
            <w:pPr>
              <w:ind w:firstLine="480"/>
              <w:rPr>
                <w:highlight w:val="none"/>
              </w:rPr>
            </w:pPr>
            <w:bookmarkStart w:id="5" w:name="鼎城区风向具有明显的季节变化。冬季以北为主，夏季盛吹东南风，春秋两季为季风转换季"/>
            <w:bookmarkEnd w:id="5"/>
            <w:r>
              <w:rPr>
                <w:rFonts w:hint="eastAsia"/>
                <w:highlight w:val="none"/>
              </w:rPr>
              <w:t>项目</w:t>
            </w:r>
            <w:r>
              <w:rPr>
                <w:highlight w:val="none"/>
              </w:rPr>
              <w:t>风向具有明显的季节变化。冬季以北为主，夏季盛吹东南风，春秋两季为季风转换季节，偏南风开始增多，但仍以偏北风为主。年平均风速2.1米/秒。</w:t>
            </w:r>
          </w:p>
          <w:p>
            <w:pPr>
              <w:ind w:firstLine="0" w:firstLineChars="0"/>
              <w:rPr>
                <w:b/>
                <w:bCs/>
                <w:sz w:val="28"/>
                <w:szCs w:val="28"/>
                <w:highlight w:val="none"/>
              </w:rPr>
            </w:pPr>
            <w:r>
              <w:rPr>
                <w:rFonts w:hint="eastAsia"/>
                <w:b/>
                <w:bCs/>
                <w:sz w:val="28"/>
                <w:szCs w:val="28"/>
                <w:highlight w:val="none"/>
              </w:rPr>
              <w:t>五、</w:t>
            </w:r>
            <w:r>
              <w:rPr>
                <w:b/>
                <w:bCs/>
                <w:sz w:val="28"/>
                <w:szCs w:val="28"/>
                <w:highlight w:val="none"/>
              </w:rPr>
              <w:t>动植物</w:t>
            </w:r>
          </w:p>
          <w:p>
            <w:pPr>
              <w:ind w:firstLine="480"/>
              <w:rPr>
                <w:highlight w:val="none"/>
              </w:rPr>
            </w:pPr>
            <w:bookmarkStart w:id="6" w:name="鼎城区境内有野生动物365种。属国家重点保护的野生动物有24种。属湖南省重点保护"/>
            <w:bookmarkEnd w:id="6"/>
            <w:r>
              <w:rPr>
                <w:rFonts w:hint="eastAsia"/>
                <w:highlight w:val="none"/>
              </w:rPr>
              <w:t>项目</w:t>
            </w:r>
            <w:r>
              <w:rPr>
                <w:highlight w:val="none"/>
              </w:rPr>
              <w:t>境内有野生动物365种。属国家重点保护的野生动物有24种。属湖南省重点保护的野生动物有75种。哺乳类26种。鸟类56种。鱼类146种。贝类10种。两栖类10种。爬行类19种。区境查明的植物有740余种。其中木本植物396种，隶属82科205属；草本植物316种，隶属89科258属；菌类植物28种。全区农林用地土壤214.469万亩，可分为水稻土、红壤、紫色土、潮土四类，14亚类，46个土属，163个土种（水田97个、旱地29个、山土37个）水稻土类85.7646万亩，占农林用地的39.99％。红壤类114.9562万亩，占农林用地的63.6％。潮土类9.3834万亩，占农林用地的4.38％。据调查，评价区域内无珍稀濒危植物物种。</w:t>
            </w:r>
          </w:p>
          <w:p>
            <w:pPr>
              <w:ind w:firstLine="0" w:firstLineChars="0"/>
              <w:rPr>
                <w:rFonts w:hint="eastAsia"/>
                <w:b/>
                <w:bCs/>
                <w:sz w:val="30"/>
                <w:szCs w:val="30"/>
                <w:highlight w:val="none"/>
              </w:rPr>
            </w:pPr>
          </w:p>
          <w:p>
            <w:pPr>
              <w:ind w:firstLine="0" w:firstLineChars="0"/>
              <w:rPr>
                <w:b/>
                <w:bCs/>
                <w:sz w:val="30"/>
                <w:szCs w:val="30"/>
                <w:highlight w:val="none"/>
              </w:rPr>
            </w:pPr>
            <w:r>
              <w:rPr>
                <w:rFonts w:hint="eastAsia"/>
                <w:b/>
                <w:bCs/>
                <w:sz w:val="30"/>
                <w:szCs w:val="30"/>
                <w:highlight w:val="none"/>
              </w:rPr>
              <w:t>鼎城高新区总体规划</w:t>
            </w:r>
          </w:p>
          <w:p>
            <w:pPr>
              <w:ind w:firstLine="480"/>
              <w:rPr>
                <w:highlight w:val="none"/>
              </w:rPr>
            </w:pPr>
            <w:r>
              <w:rPr>
                <w:rFonts w:hint="eastAsia"/>
                <w:highlight w:val="none"/>
              </w:rPr>
              <w:t>湖南常德鼎城高新技术产业园区是国家发改委批准的省级开发区，目前已形成“一区两园”的空间格局，分别为桥南工业园和灌溪工业园，规划面积为</w:t>
            </w:r>
            <w:r>
              <w:rPr>
                <w:highlight w:val="none"/>
              </w:rPr>
              <w:t>430ha</w:t>
            </w:r>
            <w:r>
              <w:rPr>
                <w:rFonts w:hint="eastAsia"/>
                <w:highlight w:val="none"/>
              </w:rPr>
              <w:t>，其中桥南工业园规划面积</w:t>
            </w:r>
            <w:r>
              <w:rPr>
                <w:highlight w:val="none"/>
              </w:rPr>
              <w:t>261.67ha</w:t>
            </w:r>
            <w:r>
              <w:rPr>
                <w:rFonts w:hint="eastAsia"/>
                <w:highlight w:val="none"/>
              </w:rPr>
              <w:t>，灌溪工业园规划面积为</w:t>
            </w:r>
            <w:r>
              <w:rPr>
                <w:highlight w:val="none"/>
              </w:rPr>
              <w:t>168.33ha</w:t>
            </w:r>
            <w:r>
              <w:rPr>
                <w:rFonts w:hint="eastAsia"/>
                <w:highlight w:val="none"/>
              </w:rPr>
              <w:t>。</w:t>
            </w:r>
            <w:r>
              <w:rPr>
                <w:highlight w:val="none"/>
              </w:rPr>
              <w:t>1992</w:t>
            </w:r>
            <w:r>
              <w:rPr>
                <w:rFonts w:hint="eastAsia"/>
                <w:highlight w:val="none"/>
              </w:rPr>
              <w:t>年</w:t>
            </w:r>
            <w:r>
              <w:rPr>
                <w:highlight w:val="none"/>
              </w:rPr>
              <w:t>3</w:t>
            </w:r>
            <w:r>
              <w:rPr>
                <w:rFonts w:hint="eastAsia"/>
                <w:highlight w:val="none"/>
              </w:rPr>
              <w:t>月，鼎城区人民政府批准成立了“鼎城桥南工业园”，</w:t>
            </w:r>
            <w:r>
              <w:rPr>
                <w:highlight w:val="none"/>
              </w:rPr>
              <w:t>1994</w:t>
            </w:r>
            <w:r>
              <w:rPr>
                <w:rFonts w:hint="eastAsia"/>
                <w:highlight w:val="none"/>
              </w:rPr>
              <w:t>年</w:t>
            </w:r>
            <w:r>
              <w:rPr>
                <w:highlight w:val="none"/>
              </w:rPr>
              <w:t>1</w:t>
            </w:r>
            <w:r>
              <w:rPr>
                <w:rFonts w:hint="eastAsia"/>
                <w:highlight w:val="none"/>
              </w:rPr>
              <w:t>月湖南省人民政府乡镇企业领导小组</w:t>
            </w:r>
            <w:r>
              <w:rPr>
                <w:highlight w:val="none"/>
              </w:rPr>
              <w:t>[1994]01</w:t>
            </w:r>
            <w:r>
              <w:rPr>
                <w:rFonts w:hint="eastAsia"/>
                <w:highlight w:val="none"/>
              </w:rPr>
              <w:t>号文审核批准成立了“常德鼎城灌溪工业园”，</w:t>
            </w:r>
            <w:r>
              <w:rPr>
                <w:highlight w:val="none"/>
              </w:rPr>
              <w:t>1994</w:t>
            </w:r>
            <w:r>
              <w:rPr>
                <w:rFonts w:hint="eastAsia"/>
                <w:highlight w:val="none"/>
              </w:rPr>
              <w:t>年</w:t>
            </w:r>
            <w:r>
              <w:rPr>
                <w:highlight w:val="none"/>
              </w:rPr>
              <w:t>3</w:t>
            </w:r>
            <w:r>
              <w:rPr>
                <w:rFonts w:hint="eastAsia"/>
                <w:highlight w:val="none"/>
              </w:rPr>
              <w:t>月经湖南省人民政府湘政发</w:t>
            </w:r>
            <w:r>
              <w:rPr>
                <w:highlight w:val="none"/>
              </w:rPr>
              <w:t>[1994]5</w:t>
            </w:r>
            <w:r>
              <w:rPr>
                <w:rFonts w:hint="eastAsia"/>
                <w:highlight w:val="none"/>
              </w:rPr>
              <w:t>号文审核批准，将“鼎城桥南工业园”和“常德鼎城灌溪工业园”整合成立了“常德桥南经济开发区”。</w:t>
            </w:r>
            <w:r>
              <w:rPr>
                <w:highlight w:val="none"/>
              </w:rPr>
              <w:t>2006</w:t>
            </w:r>
            <w:r>
              <w:rPr>
                <w:rFonts w:hint="eastAsia"/>
                <w:highlight w:val="none"/>
              </w:rPr>
              <w:t>年，经国家发改委公告</w:t>
            </w:r>
            <w:r>
              <w:rPr>
                <w:highlight w:val="none"/>
              </w:rPr>
              <w:t>2006</w:t>
            </w:r>
            <w:r>
              <w:rPr>
                <w:rFonts w:hint="eastAsia"/>
                <w:highlight w:val="none"/>
              </w:rPr>
              <w:t>第</w:t>
            </w:r>
            <w:r>
              <w:rPr>
                <w:highlight w:val="none"/>
              </w:rPr>
              <w:t>8</w:t>
            </w:r>
            <w:r>
              <w:rPr>
                <w:rFonts w:hint="eastAsia"/>
                <w:highlight w:val="none"/>
              </w:rPr>
              <w:t>号文审核批准，常德桥南经济开发区更名为“常德鼎城经济开发区”，开发区级别为省级开发区，核准面积为</w:t>
            </w:r>
            <w:r>
              <w:rPr>
                <w:highlight w:val="none"/>
              </w:rPr>
              <w:t>430.0ha</w:t>
            </w:r>
            <w:r>
              <w:rPr>
                <w:rFonts w:hint="eastAsia"/>
                <w:highlight w:val="none"/>
              </w:rPr>
              <w:t>。</w:t>
            </w:r>
            <w:r>
              <w:rPr>
                <w:highlight w:val="none"/>
              </w:rPr>
              <w:t>2012</w:t>
            </w:r>
            <w:r>
              <w:rPr>
                <w:rFonts w:hint="eastAsia"/>
                <w:highlight w:val="none"/>
              </w:rPr>
              <w:t>年，为规范省级开发区管理，湖南省人民政府以湘政函</w:t>
            </w:r>
            <w:r>
              <w:rPr>
                <w:highlight w:val="none"/>
              </w:rPr>
              <w:t>[2012]88</w:t>
            </w:r>
            <w:r>
              <w:rPr>
                <w:rFonts w:hint="eastAsia"/>
                <w:highlight w:val="none"/>
              </w:rPr>
              <w:t>号文件规定，“原鼎城经济开发区”更名为“湖南常德鼎城高新技术产业园区”。</w:t>
            </w:r>
          </w:p>
          <w:p>
            <w:pPr>
              <w:ind w:firstLine="480"/>
              <w:rPr>
                <w:highlight w:val="none"/>
              </w:rPr>
            </w:pPr>
            <w:r>
              <w:rPr>
                <w:rFonts w:hint="eastAsia"/>
                <w:highlight w:val="none"/>
              </w:rPr>
              <w:t>由于历史原因，桥南工业园一直都没有作为工业园进行开发，而是发展成为城区生活配套服务区，目前该区逐步发展能成为常德市的城市中心地段。灌溪工业园作为工业开发的重点，目前已建成的城镇建设用地</w:t>
            </w:r>
            <w:r>
              <w:rPr>
                <w:highlight w:val="none"/>
              </w:rPr>
              <w:t>324.13ha</w:t>
            </w:r>
            <w:r>
              <w:rPr>
                <w:rFonts w:hint="eastAsia"/>
                <w:highlight w:val="none"/>
              </w:rPr>
              <w:t>，占园区面积的</w:t>
            </w:r>
            <w:r>
              <w:rPr>
                <w:highlight w:val="none"/>
              </w:rPr>
              <w:t>75.08%</w:t>
            </w:r>
            <w:r>
              <w:rPr>
                <w:rFonts w:hint="eastAsia"/>
                <w:highlight w:val="none"/>
              </w:rPr>
              <w:t>，已经形成湖南中联结构件公司、中联汽车起重机公司、中联专用车辆公司、中联塔机分公司、湖南特力液压公司、湖南武陵机械制造公司等强大的机械制造业集群，为园区的发展打下了坚实的基础。但随着工业的发展，园区中工业区与灌溪镇居住区混杂交叉，成型的灌溪镇区逐步成为园区发展的制约因素。为了区域经济的健康有序发展，以及规范区域内企业的发展，鼎城高新区调扩区迫在眉睫，常德市鼎城区政府和鼎城高新区管理委员会经过充分的论证与统筹规划，对园区进行调扩区，将桥南工业园及灌溪工业园中部分居住用地调出作为城市发展用地，新增石板滩片区。整个园区调整成为“一园两区”即灌溪片区（调扩区）和石板滩片区（扩区），规划面积为</w:t>
            </w:r>
            <w:r>
              <w:rPr>
                <w:highlight w:val="none"/>
              </w:rPr>
              <w:t>13.28km</w:t>
            </w:r>
            <w:r>
              <w:rPr>
                <w:highlight w:val="none"/>
                <w:vertAlign w:val="superscript"/>
              </w:rPr>
              <w:t>2</w:t>
            </w:r>
            <w:r>
              <w:rPr>
                <w:rFonts w:hint="eastAsia"/>
                <w:highlight w:val="none"/>
              </w:rPr>
              <w:t>，规划控制建设用地面积为</w:t>
            </w:r>
            <w:r>
              <w:rPr>
                <w:highlight w:val="none"/>
              </w:rPr>
              <w:t>13.14km</w:t>
            </w:r>
            <w:r>
              <w:rPr>
                <w:highlight w:val="none"/>
                <w:vertAlign w:val="superscript"/>
              </w:rPr>
              <w:t>2</w:t>
            </w:r>
            <w:r>
              <w:rPr>
                <w:rFonts w:hint="eastAsia"/>
                <w:highlight w:val="none"/>
              </w:rPr>
              <w:t>，分别在常德市灌溪镇和石板滩镇，其产业定位为装备制造业、新型建材业和电子信息产业。</w:t>
            </w:r>
          </w:p>
          <w:p>
            <w:pPr>
              <w:ind w:firstLine="0" w:firstLineChars="0"/>
              <w:rPr>
                <w:b/>
                <w:bCs/>
                <w:sz w:val="28"/>
                <w:szCs w:val="28"/>
                <w:highlight w:val="none"/>
              </w:rPr>
            </w:pPr>
            <w:r>
              <w:rPr>
                <w:rFonts w:hint="eastAsia"/>
                <w:b/>
                <w:bCs/>
                <w:sz w:val="28"/>
                <w:szCs w:val="28"/>
                <w:highlight w:val="none"/>
              </w:rPr>
              <w:t>一、规划范围</w:t>
            </w:r>
          </w:p>
          <w:p>
            <w:pPr>
              <w:ind w:firstLine="480"/>
              <w:rPr>
                <w:highlight w:val="none"/>
              </w:rPr>
            </w:pPr>
            <w:r>
              <w:rPr>
                <w:rFonts w:hint="eastAsia"/>
                <w:highlight w:val="none"/>
              </w:rPr>
              <w:t>湖南常德鼎城高新技术产业园区位于常德市西北部，贯穿灌溪镇和石板滩镇，总规划面积</w:t>
            </w:r>
            <w:r>
              <w:rPr>
                <w:highlight w:val="none"/>
              </w:rPr>
              <w:t>13.28km</w:t>
            </w:r>
            <w:r>
              <w:rPr>
                <w:highlight w:val="none"/>
                <w:vertAlign w:val="superscript"/>
              </w:rPr>
              <w:t>2</w:t>
            </w:r>
            <w:r>
              <w:rPr>
                <w:rFonts w:hint="eastAsia"/>
                <w:highlight w:val="none"/>
              </w:rPr>
              <w:t>。园区分为两大片区，包括石板滩北部片区和灌溪南部片区。石板滩北部片区规划范围东至金丹路，细致老渐河，南至玉皇路，北至骑龙庵路，规划面积</w:t>
            </w:r>
            <w:r>
              <w:rPr>
                <w:highlight w:val="none"/>
              </w:rPr>
              <w:t>3.88km</w:t>
            </w:r>
            <w:r>
              <w:rPr>
                <w:highlight w:val="none"/>
                <w:vertAlign w:val="superscript"/>
              </w:rPr>
              <w:t>2</w:t>
            </w:r>
            <w:r>
              <w:rPr>
                <w:rFonts w:hint="eastAsia"/>
                <w:highlight w:val="none"/>
              </w:rPr>
              <w:t>。灌溪南部片区规划范围东至老渐河，西至白堤路（包括白堤路以西规划用地），南至太阳大道，北至石长铁路，规划面积</w:t>
            </w:r>
            <w:r>
              <w:rPr>
                <w:highlight w:val="none"/>
              </w:rPr>
              <w:t>9.41km</w:t>
            </w:r>
            <w:r>
              <w:rPr>
                <w:highlight w:val="none"/>
                <w:vertAlign w:val="superscript"/>
              </w:rPr>
              <w:t>2</w:t>
            </w:r>
            <w:r>
              <w:rPr>
                <w:rFonts w:hint="eastAsia"/>
                <w:highlight w:val="none"/>
              </w:rPr>
              <w:t>。</w:t>
            </w:r>
          </w:p>
          <w:p>
            <w:pPr>
              <w:ind w:firstLine="0" w:firstLineChars="0"/>
              <w:rPr>
                <w:b/>
                <w:bCs/>
                <w:sz w:val="28"/>
                <w:szCs w:val="28"/>
                <w:highlight w:val="none"/>
              </w:rPr>
            </w:pPr>
            <w:r>
              <w:rPr>
                <w:rFonts w:hint="eastAsia"/>
                <w:b/>
                <w:bCs/>
                <w:sz w:val="28"/>
                <w:szCs w:val="28"/>
                <w:highlight w:val="none"/>
              </w:rPr>
              <w:t>二、园区定位</w:t>
            </w:r>
          </w:p>
          <w:p>
            <w:pPr>
              <w:ind w:firstLine="482"/>
              <w:rPr>
                <w:b/>
                <w:bCs/>
                <w:highlight w:val="none"/>
              </w:rPr>
            </w:pPr>
            <w:r>
              <w:rPr>
                <w:rFonts w:hint="eastAsia"/>
                <w:b/>
                <w:bCs/>
                <w:highlight w:val="none"/>
              </w:rPr>
              <w:t>（1）功能定位</w:t>
            </w:r>
          </w:p>
          <w:p>
            <w:pPr>
              <w:ind w:firstLine="480"/>
              <w:rPr>
                <w:highlight w:val="none"/>
              </w:rPr>
            </w:pPr>
            <w:r>
              <w:rPr>
                <w:rFonts w:hint="eastAsia"/>
                <w:highlight w:val="none"/>
              </w:rPr>
              <w:t>鼎城高新区功能定位是：常德市西北部新城，常德制造业、物流中心，大力发展工业、第三产业、居住和物流仓储功能，成为常德城区未来的发展重点，由“一主一副”的产业新城，“四区五园”的工业组团组成。</w:t>
            </w:r>
          </w:p>
          <w:p>
            <w:pPr>
              <w:ind w:firstLine="482"/>
              <w:rPr>
                <w:b/>
                <w:bCs/>
                <w:highlight w:val="none"/>
              </w:rPr>
            </w:pPr>
            <w:r>
              <w:rPr>
                <w:rFonts w:hint="eastAsia"/>
                <w:b/>
                <w:bCs/>
                <w:highlight w:val="none"/>
              </w:rPr>
              <w:t>（2）产业定位</w:t>
            </w:r>
          </w:p>
          <w:p>
            <w:pPr>
              <w:ind w:firstLine="480"/>
              <w:rPr>
                <w:highlight w:val="none"/>
              </w:rPr>
            </w:pPr>
            <w:r>
              <w:rPr>
                <w:rFonts w:hint="eastAsia"/>
                <w:highlight w:val="none"/>
              </w:rPr>
              <w:t>鼎城高新区产业定位是：现代制造业、高新技术产业、服务外包产业和地方特色产业的聚集地，集约节约用地示范区。依托当地资源、产业基础等优势，依据常德市经济社会发展的总体战略部署，坚持可持续发展，突出区域特色的原则，将鼎城高新区打造成为中部城市群产业发展带上以经济发展为主的两型产业示范区。园区主导产业为机械装备制造业、新型建材产业、电子信息技术产业。主导产业基本情况见表2-1。各片区产业分布见表2-2。</w:t>
            </w:r>
          </w:p>
          <w:p>
            <w:pPr>
              <w:pStyle w:val="40"/>
              <w:rPr>
                <w:b/>
                <w:bCs/>
                <w:highlight w:val="none"/>
                <w:lang w:val="en-US"/>
              </w:rPr>
            </w:pPr>
            <w:r>
              <w:rPr>
                <w:rFonts w:hint="eastAsia"/>
                <w:b/>
                <w:bCs/>
                <w:highlight w:val="none"/>
                <w:lang w:val="en-US"/>
              </w:rPr>
              <w:t>表2-</w:t>
            </w:r>
            <w:r>
              <w:rPr>
                <w:b/>
                <w:bCs/>
                <w:highlight w:val="none"/>
                <w:lang w:val="en-US"/>
              </w:rPr>
              <w:t xml:space="preserve">1 </w:t>
            </w:r>
            <w:r>
              <w:rPr>
                <w:rFonts w:hint="eastAsia"/>
                <w:b/>
                <w:bCs/>
                <w:highlight w:val="none"/>
                <w:lang w:val="en-US"/>
              </w:rPr>
              <w:t>园区主导产业情况一览表</w:t>
            </w:r>
          </w:p>
          <w:tbl>
            <w:tblPr>
              <w:tblStyle w:val="28"/>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2372"/>
              <w:gridCol w:w="5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主导产业</w:t>
                  </w: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性质</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产业名录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机械装备制造业</w:t>
                  </w: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通用设备制造业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起重机制造；液压和气压动力机械及元件制造；泵、阀门、压缩机及类似机械制造；轴承、齿轮和传动部件制造；通用零部件制造等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汽车制造业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汽车零部件及配件制造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新型建材产业</w:t>
                  </w: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非金属矿物制品业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水泥制品制造、砼结构构件制造、轻质建筑材料制造、建筑用时加工、隔热和隔音材料制造等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木材加工和木、竹、藤、棕、草制品业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木门窗、楼梯制造、地板制造、木质容器制造等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电子信息技术产业</w:t>
                  </w: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计算机、通信和其他电子设备制造业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电子器件制造；电子元件制造等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2372"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软件和信息技术服务业</w:t>
                  </w:r>
                </w:p>
              </w:tc>
              <w:tc>
                <w:tcPr>
                  <w:tcW w:w="5296"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软件开发；信息系统集成服务；信息技术咨询服务等</w:t>
                  </w:r>
                </w:p>
              </w:tc>
            </w:tr>
          </w:tbl>
          <w:p>
            <w:pPr>
              <w:pStyle w:val="40"/>
              <w:rPr>
                <w:highlight w:val="none"/>
                <w:lang w:val="en-US"/>
              </w:rPr>
            </w:pPr>
            <w:r>
              <w:rPr>
                <w:rFonts w:hint="eastAsia"/>
                <w:b/>
                <w:bCs/>
                <w:highlight w:val="none"/>
                <w:lang w:val="en-US"/>
              </w:rPr>
              <w:t>表2-</w:t>
            </w:r>
            <w:r>
              <w:rPr>
                <w:b/>
                <w:bCs/>
                <w:highlight w:val="none"/>
                <w:lang w:val="en-US"/>
              </w:rPr>
              <w:t xml:space="preserve">2 </w:t>
            </w:r>
            <w:r>
              <w:rPr>
                <w:rFonts w:hint="eastAsia"/>
                <w:b/>
                <w:bCs/>
                <w:highlight w:val="none"/>
                <w:lang w:val="en-US"/>
              </w:rPr>
              <w:t>各片区产业分布一览表</w:t>
            </w:r>
          </w:p>
          <w:tbl>
            <w:tblPr>
              <w:tblStyle w:val="28"/>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761"/>
              <w:gridCol w:w="4652"/>
              <w:gridCol w:w="1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片区</w:t>
                  </w: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园区名称</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范围</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工业用</w:t>
                  </w:r>
                  <w:r>
                    <w:rPr>
                      <w:rFonts w:hint="eastAsia"/>
                      <w:highlight w:val="none"/>
                      <w:lang w:val="en-US"/>
                    </w:rPr>
                    <w:t>地</w:t>
                  </w:r>
                  <w:r>
                    <w:rPr>
                      <w:rFonts w:hint="eastAsia"/>
                      <w:highlight w:val="none"/>
                    </w:rPr>
                    <w:t>（</w:t>
                  </w:r>
                  <w:r>
                    <w:rPr>
                      <w:highlight w:val="none"/>
                    </w:rPr>
                    <w:t>ha</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灌溪</w:t>
                  </w:r>
                </w:p>
                <w:p>
                  <w:pPr>
                    <w:pStyle w:val="40"/>
                    <w:rPr>
                      <w:highlight w:val="none"/>
                    </w:rPr>
                  </w:pPr>
                  <w:r>
                    <w:rPr>
                      <w:rFonts w:hint="eastAsia"/>
                      <w:highlight w:val="none"/>
                    </w:rPr>
                    <w:t>片区</w:t>
                  </w: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装备制造产业园</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五铁路以东，至老渐河；五岗西路以北，至富窑路、百家坪路</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highlight w:val="none"/>
                    </w:rPr>
                    <w:t>276.67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电子信息产业孵化园</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富窑路以北，渐安路以西，杭瑞高速以南</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highlight w:val="none"/>
                    </w:rPr>
                    <w:t>179.49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新型建材产业园</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杭瑞高速以北，石长铁路以南，新渐河以西</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highlight w:val="none"/>
                    </w:rPr>
                    <w:t>113.56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石板滩片区</w:t>
                  </w: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电子信息与生产性服务业产业园</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纬六路以南，玉皇路以北，新渐河以东，金丹路以西</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highlight w:val="none"/>
                    </w:rPr>
                    <w:t>116.74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40"/>
                    <w:rPr>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电子信息产业园</w:t>
                  </w:r>
                </w:p>
              </w:tc>
              <w:tc>
                <w:tcPr>
                  <w:tcW w:w="471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rFonts w:hint="eastAsia"/>
                      <w:highlight w:val="none"/>
                    </w:rPr>
                    <w:t>骑龙庵路以南，纬六路以北，沅澧快速干线以东，金丹路以西</w:t>
                  </w:r>
                </w:p>
              </w:tc>
              <w:tc>
                <w:tcPr>
                  <w:tcW w:w="1547" w:type="dxa"/>
                  <w:tcBorders>
                    <w:top w:val="single" w:color="auto" w:sz="4" w:space="0"/>
                    <w:left w:val="single" w:color="auto" w:sz="4" w:space="0"/>
                    <w:bottom w:val="single" w:color="auto" w:sz="4" w:space="0"/>
                    <w:right w:val="single" w:color="auto" w:sz="4" w:space="0"/>
                  </w:tcBorders>
                  <w:vAlign w:val="center"/>
                </w:tcPr>
                <w:p>
                  <w:pPr>
                    <w:pStyle w:val="40"/>
                    <w:rPr>
                      <w:highlight w:val="none"/>
                    </w:rPr>
                  </w:pPr>
                  <w:r>
                    <w:rPr>
                      <w:highlight w:val="none"/>
                    </w:rPr>
                    <w:t>116.74</w:t>
                  </w:r>
                </w:p>
              </w:tc>
            </w:tr>
          </w:tbl>
          <w:p>
            <w:pPr>
              <w:ind w:firstLine="482"/>
              <w:rPr>
                <w:b/>
                <w:bCs/>
                <w:highlight w:val="none"/>
              </w:rPr>
            </w:pPr>
            <w:r>
              <w:rPr>
                <w:rFonts w:hint="eastAsia"/>
                <w:b/>
                <w:bCs/>
                <w:highlight w:val="none"/>
              </w:rPr>
              <w:t>（3）规划目标</w:t>
            </w:r>
          </w:p>
          <w:p>
            <w:pPr>
              <w:ind w:firstLine="480"/>
              <w:rPr>
                <w:highlight w:val="none"/>
              </w:rPr>
            </w:pPr>
            <w:r>
              <w:rPr>
                <w:rFonts w:hint="eastAsia"/>
                <w:highlight w:val="none"/>
              </w:rPr>
              <w:t>规划将鼎城高新区建成科学技术先进、经济增迅速、管理体制全新，运行机制高效的新型建材产业、机械装备制造业、电子信息产业、生产性服务产业等新型产业基地，成为常德市经济发展的有效载体。按照资源共享、主体特色突出、龙头项目带动、大企业支撑、中小企业集群协作的发展思路，建设成特色鲜明、配套齐全、规模强大、产业分工协作、专业化配套能力强、竞争力强的产业新区，最终达到“企业集中布局、产业集群发展、资源集约利用、功能集合构建”的发展目标。</w:t>
            </w:r>
          </w:p>
          <w:p>
            <w:pPr>
              <w:ind w:firstLine="482"/>
              <w:rPr>
                <w:b/>
                <w:bCs/>
                <w:highlight w:val="none"/>
              </w:rPr>
            </w:pPr>
            <w:r>
              <w:rPr>
                <w:rFonts w:hint="eastAsia"/>
                <w:b/>
                <w:bCs/>
                <w:highlight w:val="none"/>
              </w:rPr>
              <w:t>（4）用地布局规划</w:t>
            </w:r>
          </w:p>
          <w:p>
            <w:pPr>
              <w:ind w:firstLine="480"/>
              <w:rPr>
                <w:highlight w:val="none"/>
              </w:rPr>
            </w:pPr>
            <w:r>
              <w:rPr>
                <w:rFonts w:hint="eastAsia"/>
                <w:highlight w:val="none"/>
              </w:rPr>
              <w:t>确定了“一心一带两轴五片区”的空间结构。</w:t>
            </w:r>
          </w:p>
          <w:p>
            <w:pPr>
              <w:ind w:firstLine="480"/>
              <w:rPr>
                <w:highlight w:val="none"/>
              </w:rPr>
            </w:pPr>
            <w:r>
              <w:rPr>
                <w:rFonts w:hint="eastAsia"/>
                <w:highlight w:val="none"/>
              </w:rPr>
              <w:t>“一心”：指综合服务中心。综合服务中心的建设结合居住生活区一并考虑；</w:t>
            </w:r>
          </w:p>
          <w:p>
            <w:pPr>
              <w:ind w:firstLine="480"/>
              <w:rPr>
                <w:highlight w:val="none"/>
              </w:rPr>
            </w:pPr>
            <w:r>
              <w:rPr>
                <w:rFonts w:hint="eastAsia"/>
                <w:highlight w:val="none"/>
              </w:rPr>
              <w:t>“一带”：指渐河生态景观风光带。包括由新渐河和老渐河形成渐河生态景观风光带；</w:t>
            </w:r>
          </w:p>
          <w:p>
            <w:pPr>
              <w:ind w:firstLine="480"/>
              <w:rPr>
                <w:highlight w:val="none"/>
              </w:rPr>
            </w:pPr>
            <w:r>
              <w:rPr>
                <w:rFonts w:hint="eastAsia"/>
                <w:highlight w:val="none"/>
              </w:rPr>
              <w:t>“两轴”：指两条空间发展轴，南北空间发展轴和东西空间发展轴；</w:t>
            </w:r>
          </w:p>
          <w:p>
            <w:pPr>
              <w:ind w:firstLine="480"/>
              <w:rPr>
                <w:highlight w:val="none"/>
              </w:rPr>
            </w:pPr>
            <w:r>
              <w:rPr>
                <w:rFonts w:hint="eastAsia"/>
                <w:highlight w:val="none"/>
              </w:rPr>
              <w:t>“五片区”：指装备制造产业园区、电子信息产业孵化园区、新型建材产业园区以及石板滩片区的电子信息与生产性服务业产业园区、电子信息产业园区。</w:t>
            </w:r>
          </w:p>
          <w:p>
            <w:pPr>
              <w:ind w:firstLine="480"/>
              <w:rPr>
                <w:highlight w:val="none"/>
              </w:rPr>
            </w:pPr>
            <w:r>
              <w:rPr>
                <w:rFonts w:hint="eastAsia"/>
                <w:highlight w:val="none"/>
              </w:rPr>
              <w:t>规划的鼎城高新区为一区两片，分别为石板滩片区和灌溪片区，其规划的总用地面积为</w:t>
            </w:r>
            <w:r>
              <w:rPr>
                <w:highlight w:val="none"/>
              </w:rPr>
              <w:t>1328.41ha</w:t>
            </w:r>
            <w:r>
              <w:rPr>
                <w:rFonts w:hint="eastAsia"/>
                <w:highlight w:val="none"/>
              </w:rPr>
              <w:t>，其中建设用地面积约</w:t>
            </w:r>
            <w:r>
              <w:rPr>
                <w:highlight w:val="none"/>
              </w:rPr>
              <w:t>1314.28ha</w:t>
            </w:r>
            <w:r>
              <w:rPr>
                <w:rFonts w:hint="eastAsia"/>
                <w:highlight w:val="none"/>
              </w:rPr>
              <w:t>。规划范围内城市建设用地包括居住用地、公共管理与公共服务设施用地、商业服务设施用地、工业用地、物流仓储用地、道路与交通设施用地、共用设施用地、绿地与广场用地共</w:t>
            </w:r>
            <w:r>
              <w:rPr>
                <w:highlight w:val="none"/>
              </w:rPr>
              <w:t>8</w:t>
            </w:r>
            <w:r>
              <w:rPr>
                <w:rFonts w:hint="eastAsia"/>
                <w:highlight w:val="none"/>
              </w:rPr>
              <w:t>类。规划工业用地总面积</w:t>
            </w:r>
            <w:r>
              <w:rPr>
                <w:highlight w:val="none"/>
              </w:rPr>
              <w:t>802.73ha</w:t>
            </w:r>
            <w:r>
              <w:rPr>
                <w:rFonts w:hint="eastAsia"/>
                <w:highlight w:val="none"/>
              </w:rPr>
              <w:t>；规划居住用地大部分为二类居住用地，其中也包含少量的服务设施用地，居住用地面积为</w:t>
            </w:r>
            <w:r>
              <w:rPr>
                <w:highlight w:val="none"/>
              </w:rPr>
              <w:t>67.74ha</w:t>
            </w:r>
            <w:r>
              <w:rPr>
                <w:rFonts w:hint="eastAsia"/>
                <w:highlight w:val="none"/>
              </w:rPr>
              <w:t>；规划物流仓储用地面积为</w:t>
            </w:r>
            <w:r>
              <w:rPr>
                <w:highlight w:val="none"/>
              </w:rPr>
              <w:t>132.26ha</w:t>
            </w:r>
            <w:r>
              <w:rPr>
                <w:rFonts w:hint="eastAsia"/>
                <w:highlight w:val="none"/>
              </w:rPr>
              <w:t>；园区内共规划</w:t>
            </w:r>
            <w:r>
              <w:rPr>
                <w:highlight w:val="none"/>
              </w:rPr>
              <w:t>2</w:t>
            </w:r>
            <w:r>
              <w:rPr>
                <w:rFonts w:hint="eastAsia"/>
                <w:highlight w:val="none"/>
              </w:rPr>
              <w:t>处公共管理与公共服务中心，均位于沅澧快速干线与兴工东路交叉口附近，为生活服务的公共管理与公共服务中心，由于该园区位于灌溪镇、石板滩镇区，可共用镇区公共管理与公共服务设施，规划公共管理与公共服务用地</w:t>
            </w:r>
            <w:r>
              <w:rPr>
                <w:highlight w:val="none"/>
              </w:rPr>
              <w:t>10.81ha</w:t>
            </w:r>
            <w:r>
              <w:rPr>
                <w:rFonts w:hint="eastAsia"/>
                <w:highlight w:val="none"/>
              </w:rPr>
              <w:t>；规划商业服务业设施用地</w:t>
            </w:r>
            <w:r>
              <w:rPr>
                <w:highlight w:val="none"/>
              </w:rPr>
              <w:t>39.93ha</w:t>
            </w:r>
            <w:r>
              <w:rPr>
                <w:rFonts w:hint="eastAsia"/>
                <w:highlight w:val="none"/>
              </w:rPr>
              <w:t>；规划公用设施用地</w:t>
            </w:r>
            <w:r>
              <w:rPr>
                <w:highlight w:val="none"/>
              </w:rPr>
              <w:t>3.47ha</w:t>
            </w:r>
            <w:r>
              <w:rPr>
                <w:rFonts w:hint="eastAsia"/>
                <w:highlight w:val="none"/>
              </w:rPr>
              <w:t>；规划道路交通设施用地面积</w:t>
            </w:r>
            <w:r>
              <w:rPr>
                <w:highlight w:val="none"/>
              </w:rPr>
              <w:t>132.26ha</w:t>
            </w:r>
            <w:r>
              <w:rPr>
                <w:rFonts w:hint="eastAsia"/>
                <w:highlight w:val="none"/>
              </w:rPr>
              <w:t>；规划绿地与广场用地</w:t>
            </w:r>
            <w:r>
              <w:rPr>
                <w:highlight w:val="none"/>
              </w:rPr>
              <w:t>138.76ha</w:t>
            </w:r>
            <w:r>
              <w:rPr>
                <w:rFonts w:hint="eastAsia"/>
                <w:highlight w:val="none"/>
              </w:rPr>
              <w:t>。</w:t>
            </w:r>
          </w:p>
          <w:p>
            <w:pPr>
              <w:ind w:firstLine="480"/>
              <w:rPr>
                <w:highlight w:val="none"/>
              </w:rPr>
            </w:pPr>
            <w:r>
              <w:rPr>
                <w:rFonts w:hint="eastAsia"/>
                <w:highlight w:val="none"/>
              </w:rPr>
              <w:t>A、石板滩片区</w:t>
            </w:r>
          </w:p>
          <w:p>
            <w:pPr>
              <w:ind w:firstLine="480"/>
              <w:rPr>
                <w:highlight w:val="none"/>
              </w:rPr>
            </w:pPr>
            <w:r>
              <w:rPr>
                <w:rFonts w:hint="eastAsia"/>
                <w:highlight w:val="none"/>
              </w:rPr>
              <w:t>石板滩片区全部规划为电子信息及生产服务产业园。工业用地面积为</w:t>
            </w:r>
            <w:r>
              <w:rPr>
                <w:highlight w:val="none"/>
              </w:rPr>
              <w:t>233.01ha</w:t>
            </w:r>
            <w:r>
              <w:rPr>
                <w:rFonts w:hint="eastAsia"/>
                <w:highlight w:val="none"/>
              </w:rPr>
              <w:t>；规划商业用地</w:t>
            </w:r>
            <w:r>
              <w:rPr>
                <w:highlight w:val="none"/>
              </w:rPr>
              <w:t>3.01ha</w:t>
            </w:r>
            <w:r>
              <w:rPr>
                <w:rFonts w:hint="eastAsia"/>
                <w:highlight w:val="none"/>
              </w:rPr>
              <w:t>，规划道路交通设施用地</w:t>
            </w:r>
            <w:r>
              <w:rPr>
                <w:highlight w:val="none"/>
              </w:rPr>
              <w:t>40.05ha</w:t>
            </w:r>
            <w:r>
              <w:rPr>
                <w:rFonts w:hint="eastAsia"/>
                <w:highlight w:val="none"/>
              </w:rPr>
              <w:t>，规划保留现有烟草物流仓储用地，面积约为</w:t>
            </w:r>
            <w:r>
              <w:rPr>
                <w:highlight w:val="none"/>
              </w:rPr>
              <w:t>93.38ha</w:t>
            </w:r>
            <w:r>
              <w:rPr>
                <w:rFonts w:hint="eastAsia"/>
                <w:highlight w:val="none"/>
              </w:rPr>
              <w:t>，规划共用设施用地</w:t>
            </w:r>
            <w:r>
              <w:rPr>
                <w:highlight w:val="none"/>
              </w:rPr>
              <w:t>1ha</w:t>
            </w:r>
            <w:r>
              <w:rPr>
                <w:rFonts w:hint="eastAsia"/>
                <w:highlight w:val="none"/>
              </w:rPr>
              <w:t>，片区绿化系统由防护绿地组成，规划绿地与广场用地总面积</w:t>
            </w:r>
            <w:r>
              <w:rPr>
                <w:highlight w:val="none"/>
              </w:rPr>
              <w:t>17.38ha</w:t>
            </w:r>
            <w:r>
              <w:rPr>
                <w:rFonts w:hint="eastAsia"/>
                <w:highlight w:val="none"/>
              </w:rPr>
              <w:t>。</w:t>
            </w:r>
          </w:p>
          <w:p>
            <w:pPr>
              <w:ind w:firstLine="480"/>
              <w:rPr>
                <w:highlight w:val="none"/>
              </w:rPr>
            </w:pPr>
            <w:r>
              <w:rPr>
                <w:rFonts w:hint="eastAsia"/>
                <w:highlight w:val="none"/>
              </w:rPr>
              <w:t>B、灌溪片区</w:t>
            </w:r>
          </w:p>
          <w:p>
            <w:pPr>
              <w:ind w:firstLine="480"/>
              <w:rPr>
                <w:highlight w:val="none"/>
              </w:rPr>
            </w:pPr>
            <w:r>
              <w:rPr>
                <w:rFonts w:hint="eastAsia"/>
                <w:highlight w:val="none"/>
              </w:rPr>
              <w:t>灌溪片区规划形成三个产业区：装备制造产业园区、电子信息产业孵化园区、新型建材产业园区。</w:t>
            </w:r>
          </w:p>
          <w:p>
            <w:pPr>
              <w:ind w:firstLine="480"/>
              <w:rPr>
                <w:highlight w:val="none"/>
              </w:rPr>
            </w:pPr>
            <w:r>
              <w:rPr>
                <w:rFonts w:hint="eastAsia"/>
                <w:highlight w:val="none"/>
              </w:rPr>
              <w:t>灌溪片区工业用地</w:t>
            </w:r>
            <w:r>
              <w:rPr>
                <w:highlight w:val="none"/>
              </w:rPr>
              <w:t>569.72ha</w:t>
            </w:r>
            <w:r>
              <w:rPr>
                <w:rFonts w:hint="eastAsia"/>
                <w:highlight w:val="none"/>
              </w:rPr>
              <w:t>，规划物流仓储用地</w:t>
            </w:r>
            <w:r>
              <w:rPr>
                <w:highlight w:val="none"/>
              </w:rPr>
              <w:t>25.2ha</w:t>
            </w:r>
            <w:r>
              <w:rPr>
                <w:rFonts w:hint="eastAsia"/>
                <w:highlight w:val="none"/>
              </w:rPr>
              <w:t>，规划商业服务业用地</w:t>
            </w:r>
            <w:r>
              <w:rPr>
                <w:highlight w:val="none"/>
              </w:rPr>
              <w:t>36.92ha</w:t>
            </w:r>
            <w:r>
              <w:rPr>
                <w:rFonts w:hint="eastAsia"/>
                <w:highlight w:val="none"/>
              </w:rPr>
              <w:t>，规划公共管理与公共服务设施用地</w:t>
            </w:r>
            <w:r>
              <w:rPr>
                <w:highlight w:val="none"/>
              </w:rPr>
              <w:t>10.81ha</w:t>
            </w:r>
            <w:r>
              <w:rPr>
                <w:rFonts w:hint="eastAsia"/>
                <w:highlight w:val="none"/>
              </w:rPr>
              <w:t>，规划道路与交通设施用</w:t>
            </w:r>
            <w:r>
              <w:rPr>
                <w:highlight w:val="none"/>
              </w:rPr>
              <w:t>92.21ha</w:t>
            </w:r>
            <w:r>
              <w:rPr>
                <w:rFonts w:hint="eastAsia"/>
                <w:highlight w:val="none"/>
              </w:rPr>
              <w:t>，规划公用设施用地</w:t>
            </w:r>
            <w:r>
              <w:rPr>
                <w:highlight w:val="none"/>
              </w:rPr>
              <w:t>2.47ha</w:t>
            </w:r>
            <w:r>
              <w:rPr>
                <w:rFonts w:hint="eastAsia"/>
                <w:highlight w:val="none"/>
              </w:rPr>
              <w:t>，规划绿地与广场用地总面积</w:t>
            </w:r>
            <w:r>
              <w:rPr>
                <w:highlight w:val="none"/>
              </w:rPr>
              <w:t>121.38ha</w:t>
            </w:r>
            <w:r>
              <w:rPr>
                <w:rFonts w:hint="eastAsia"/>
                <w:highlight w:val="none"/>
              </w:rPr>
              <w:t>。</w:t>
            </w:r>
          </w:p>
          <w:p>
            <w:pPr>
              <w:ind w:firstLine="482"/>
              <w:rPr>
                <w:b/>
                <w:bCs/>
                <w:highlight w:val="none"/>
              </w:rPr>
            </w:pPr>
            <w:r>
              <w:rPr>
                <w:rFonts w:hint="eastAsia"/>
                <w:b/>
                <w:bCs/>
                <w:highlight w:val="none"/>
              </w:rPr>
              <w:t>（5）市政工程设施规划</w:t>
            </w:r>
          </w:p>
          <w:p>
            <w:pPr>
              <w:ind w:firstLine="480"/>
              <w:rPr>
                <w:highlight w:val="none"/>
              </w:rPr>
            </w:pPr>
            <w:r>
              <w:rPr>
                <w:rFonts w:hint="eastAsia"/>
                <w:highlight w:val="none"/>
              </w:rPr>
              <w:t>A、给水</w:t>
            </w:r>
          </w:p>
          <w:p>
            <w:pPr>
              <w:ind w:firstLine="480"/>
              <w:rPr>
                <w:highlight w:val="none"/>
              </w:rPr>
            </w:pPr>
            <w:r>
              <w:rPr>
                <w:rFonts w:hint="eastAsia"/>
                <w:highlight w:val="none"/>
              </w:rPr>
              <w:t>根据园区调扩区规划，园区最高日用水量为</w:t>
            </w:r>
            <w:r>
              <w:rPr>
                <w:highlight w:val="none"/>
              </w:rPr>
              <w:t>11.18</w:t>
            </w:r>
            <w:r>
              <w:rPr>
                <w:rFonts w:hint="eastAsia"/>
                <w:highlight w:val="none"/>
              </w:rPr>
              <w:t>万</w:t>
            </w:r>
            <w:r>
              <w:rPr>
                <w:highlight w:val="none"/>
              </w:rPr>
              <w:t>t</w:t>
            </w:r>
            <w:r>
              <w:rPr>
                <w:rFonts w:hint="eastAsia"/>
                <w:highlight w:val="none"/>
              </w:rPr>
              <w:t>。灌溪片区现有一座配套地下水厂（鼎盛水厂），位于岗中大道，于</w:t>
            </w:r>
            <w:r>
              <w:rPr>
                <w:highlight w:val="none"/>
              </w:rPr>
              <w:t>2009</w:t>
            </w:r>
            <w:r>
              <w:rPr>
                <w:rFonts w:hint="eastAsia"/>
                <w:highlight w:val="none"/>
              </w:rPr>
              <w:t>年建成投产，日设计供水能力为</w:t>
            </w:r>
            <w:r>
              <w:rPr>
                <w:highlight w:val="none"/>
              </w:rPr>
              <w:t>2000m</w:t>
            </w:r>
            <w:r>
              <w:rPr>
                <w:highlight w:val="none"/>
                <w:vertAlign w:val="superscript"/>
              </w:rPr>
              <w:t>3</w:t>
            </w:r>
            <w:r>
              <w:rPr>
                <w:highlight w:val="none"/>
              </w:rPr>
              <w:t>/d</w:t>
            </w:r>
            <w:r>
              <w:rPr>
                <w:rFonts w:hint="eastAsia"/>
                <w:highlight w:val="none"/>
              </w:rPr>
              <w:t>。另外，浦沅工程机械厂有自备取水设施，日取水能力达到</w:t>
            </w:r>
            <w:r>
              <w:rPr>
                <w:highlight w:val="none"/>
              </w:rPr>
              <w:t>3000m</w:t>
            </w:r>
            <w:r>
              <w:rPr>
                <w:highlight w:val="none"/>
                <w:vertAlign w:val="superscript"/>
              </w:rPr>
              <w:t>3</w:t>
            </w:r>
            <w:r>
              <w:rPr>
                <w:highlight w:val="none"/>
              </w:rPr>
              <w:t>/d</w:t>
            </w:r>
            <w:r>
              <w:rPr>
                <w:rFonts w:hint="eastAsia"/>
                <w:highlight w:val="none"/>
              </w:rPr>
              <w:t>。规划园区不再新建水厂，保留现有浦沅水厂及鼎盛地下水厂，其余需求水源来自常德市沅北水厂，目前园区已经与沅北水厂实现了对接。沅北水厂现状供水规模为</w:t>
            </w:r>
            <w:r>
              <w:rPr>
                <w:highlight w:val="none"/>
              </w:rPr>
              <w:t>20000m</w:t>
            </w:r>
            <w:r>
              <w:rPr>
                <w:highlight w:val="none"/>
                <w:vertAlign w:val="superscript"/>
              </w:rPr>
              <w:t>3</w:t>
            </w:r>
            <w:r>
              <w:rPr>
                <w:highlight w:val="none"/>
              </w:rPr>
              <w:t>/d</w:t>
            </w:r>
            <w:r>
              <w:rPr>
                <w:rFonts w:hint="eastAsia"/>
                <w:highlight w:val="none"/>
              </w:rPr>
              <w:t>，规划供水规模为</w:t>
            </w:r>
            <w:r>
              <w:rPr>
                <w:highlight w:val="none"/>
              </w:rPr>
              <w:t>50000m</w:t>
            </w:r>
            <w:r>
              <w:rPr>
                <w:highlight w:val="none"/>
                <w:vertAlign w:val="superscript"/>
              </w:rPr>
              <w:t>3</w:t>
            </w:r>
            <w:r>
              <w:rPr>
                <w:highlight w:val="none"/>
              </w:rPr>
              <w:t>/d</w:t>
            </w:r>
            <w:r>
              <w:rPr>
                <w:rFonts w:hint="eastAsia"/>
                <w:highlight w:val="none"/>
              </w:rPr>
              <w:t>。</w:t>
            </w:r>
          </w:p>
          <w:p>
            <w:pPr>
              <w:ind w:firstLine="480"/>
              <w:rPr>
                <w:highlight w:val="none"/>
              </w:rPr>
            </w:pPr>
            <w:r>
              <w:rPr>
                <w:rFonts w:hint="eastAsia"/>
                <w:highlight w:val="none"/>
              </w:rPr>
              <w:t>为保证集聚区内供水安全，规划在岗中东路与沅澧快速干线交叉口西侧设置溢出给水加压泵站，提升规模为</w:t>
            </w:r>
            <w:r>
              <w:rPr>
                <w:highlight w:val="none"/>
              </w:rPr>
              <w:t>8.94</w:t>
            </w:r>
            <w:r>
              <w:rPr>
                <w:rFonts w:hint="eastAsia"/>
                <w:highlight w:val="none"/>
              </w:rPr>
              <w:t>万</w:t>
            </w:r>
            <w:r>
              <w:rPr>
                <w:highlight w:val="none"/>
              </w:rPr>
              <w:t>m</w:t>
            </w:r>
            <w:r>
              <w:rPr>
                <w:highlight w:val="none"/>
                <w:vertAlign w:val="superscript"/>
              </w:rPr>
              <w:t>3</w:t>
            </w:r>
            <w:r>
              <w:rPr>
                <w:highlight w:val="none"/>
              </w:rPr>
              <w:t>/d</w:t>
            </w:r>
            <w:r>
              <w:rPr>
                <w:rFonts w:hint="eastAsia"/>
                <w:highlight w:val="none"/>
              </w:rPr>
              <w:t>。</w:t>
            </w:r>
          </w:p>
          <w:p>
            <w:pPr>
              <w:ind w:firstLine="480"/>
              <w:rPr>
                <w:highlight w:val="none"/>
              </w:rPr>
            </w:pPr>
            <w:r>
              <w:rPr>
                <w:rFonts w:hint="eastAsia"/>
                <w:highlight w:val="none"/>
              </w:rPr>
              <w:t>B、排水</w:t>
            </w:r>
          </w:p>
          <w:p>
            <w:pPr>
              <w:ind w:firstLine="480"/>
              <w:rPr>
                <w:szCs w:val="22"/>
                <w:highlight w:val="none"/>
              </w:rPr>
            </w:pPr>
            <w:r>
              <w:rPr>
                <w:rFonts w:hint="eastAsia"/>
                <w:highlight w:val="none"/>
              </w:rPr>
              <w:t>雨水：雨水管网顺应地形，雨水收集后就近排入周边水体。雨水主干管沿沅澧快速干线公路、纬二路、纬三路、纬四路、纬五路、莲花路、纬七路、玉皇路、古堤路、莫家铺路、纬十三路、皇家溶路、飞龙西路、中联大道、五铁路、樟树西路、富窑西路、渐安路、岗中西路、五岗西路、百家坪路、兴工东路、永富路、岗中东路、中心路、兴马东路等路敷设，管径</w:t>
            </w:r>
            <w:r>
              <w:rPr>
                <w:highlight w:val="none"/>
              </w:rPr>
              <w:t>d600-d1000</w:t>
            </w:r>
            <w:r>
              <w:rPr>
                <w:rFonts w:hint="eastAsia"/>
                <w:highlight w:val="none"/>
              </w:rPr>
              <w:t>。</w:t>
            </w:r>
          </w:p>
          <w:p>
            <w:pPr>
              <w:ind w:firstLine="480"/>
              <w:rPr>
                <w:highlight w:val="none"/>
              </w:rPr>
            </w:pPr>
            <w:r>
              <w:rPr>
                <w:rFonts w:hint="eastAsia"/>
                <w:highlight w:val="none"/>
              </w:rPr>
              <w:t>污水：根据规划，规划区的平均日污水量为</w:t>
            </w:r>
            <w:r>
              <w:rPr>
                <w:highlight w:val="none"/>
              </w:rPr>
              <w:t>9.85</w:t>
            </w:r>
            <w:r>
              <w:rPr>
                <w:rFonts w:hint="eastAsia"/>
                <w:highlight w:val="none"/>
              </w:rPr>
              <w:t>万</w:t>
            </w:r>
            <w:r>
              <w:rPr>
                <w:highlight w:val="none"/>
              </w:rPr>
              <w:t>m</w:t>
            </w:r>
            <w:r>
              <w:rPr>
                <w:highlight w:val="none"/>
                <w:vertAlign w:val="superscript"/>
              </w:rPr>
              <w:t>3</w:t>
            </w:r>
            <w:r>
              <w:rPr>
                <w:highlight w:val="none"/>
              </w:rPr>
              <w:t>/d</w:t>
            </w:r>
            <w:r>
              <w:rPr>
                <w:rFonts w:hint="eastAsia"/>
                <w:highlight w:val="none"/>
              </w:rPr>
              <w:t>。</w:t>
            </w:r>
          </w:p>
          <w:p>
            <w:pPr>
              <w:ind w:firstLine="480"/>
              <w:rPr>
                <w:highlight w:val="none"/>
              </w:rPr>
            </w:pPr>
            <w:r>
              <w:rPr>
                <w:rFonts w:hint="eastAsia"/>
                <w:highlight w:val="none"/>
              </w:rPr>
              <w:t>目前园区污水处理厂已建成位于鼎城区五岗东路和珠港路交叉处西南角，纳污范围为常德市鼎城高新技术产业园区灌溪镇和石板滩镇的工业废水和居民点生活污水，设计规模为</w:t>
            </w:r>
            <w:r>
              <w:rPr>
                <w:highlight w:val="none"/>
              </w:rPr>
              <w:t>2.0</w:t>
            </w:r>
            <w:r>
              <w:rPr>
                <w:rFonts w:hint="eastAsia"/>
                <w:highlight w:val="none"/>
              </w:rPr>
              <w:t>万</w:t>
            </w:r>
            <w:r>
              <w:rPr>
                <w:highlight w:val="none"/>
              </w:rPr>
              <w:t>t/d</w:t>
            </w:r>
            <w:r>
              <w:rPr>
                <w:rFonts w:hint="eastAsia"/>
                <w:highlight w:val="none"/>
              </w:rPr>
              <w:t>，根据规划，污水处理场排放方案分两种情况：在花山湿地公园建设完成前，尾水经生态滤池进一步处理后再外排至花山河；花山湿地公园建设完成后，尾水进入花山河湿地进一步处理后排至花山河。</w:t>
            </w:r>
          </w:p>
          <w:p>
            <w:pPr>
              <w:ind w:firstLine="480"/>
              <w:rPr>
                <w:highlight w:val="none"/>
              </w:rPr>
            </w:pPr>
            <w:r>
              <w:rPr>
                <w:rFonts w:hint="eastAsia"/>
                <w:highlight w:val="none"/>
              </w:rPr>
              <w:t>污水干管沿沅澧快速干线、骑龙庵路、纬二路、纬三路、纬四路、纬五路、莲花路、纬七路、玉皇路、古堤路、莫家铺路、纬十三路、皇家溶路、飞龙西路、中联大道、五铁路、樟树西路、富窑西路、渐安路、岗中西路、五岗西路、百家坪路、兴工东路、永富路、岗中东路、中心路、兴马东路敷设污水管径</w:t>
            </w:r>
            <w:r>
              <w:rPr>
                <w:highlight w:val="none"/>
              </w:rPr>
              <w:t>d400-d2600</w:t>
            </w:r>
            <w:r>
              <w:rPr>
                <w:rFonts w:hint="eastAsia"/>
                <w:highlight w:val="none"/>
              </w:rPr>
              <w:t>。</w:t>
            </w:r>
          </w:p>
          <w:p>
            <w:pPr>
              <w:ind w:firstLine="0" w:firstLineChars="0"/>
              <w:rPr>
                <w:b/>
                <w:bCs/>
                <w:sz w:val="28"/>
                <w:szCs w:val="28"/>
                <w:highlight w:val="none"/>
              </w:rPr>
            </w:pPr>
            <w:r>
              <w:rPr>
                <w:rFonts w:hint="eastAsia"/>
                <w:b/>
                <w:bCs/>
                <w:sz w:val="28"/>
                <w:szCs w:val="28"/>
                <w:highlight w:val="none"/>
              </w:rPr>
              <w:t>三、园区环评情况</w:t>
            </w:r>
          </w:p>
          <w:p>
            <w:pPr>
              <w:ind w:firstLine="480"/>
              <w:rPr>
                <w:highlight w:val="none"/>
              </w:rPr>
            </w:pPr>
            <w:r>
              <w:rPr>
                <w:highlight w:val="none"/>
              </w:rPr>
              <w:t>2015</w:t>
            </w:r>
            <w:r>
              <w:rPr>
                <w:rFonts w:hint="eastAsia"/>
                <w:highlight w:val="none"/>
              </w:rPr>
              <w:t>年湖南常德鼎城高新技术产业园区管理委员会委托湖南省环境保护科学研究院编制了《湖南常德鼎城高新技术产业园调区扩区环境影响报告书》，</w:t>
            </w:r>
            <w:r>
              <w:rPr>
                <w:highlight w:val="none"/>
              </w:rPr>
              <w:t>2015</w:t>
            </w:r>
            <w:r>
              <w:rPr>
                <w:rFonts w:hint="eastAsia"/>
                <w:highlight w:val="none"/>
              </w:rPr>
              <w:t>年</w:t>
            </w:r>
            <w:r>
              <w:rPr>
                <w:highlight w:val="none"/>
              </w:rPr>
              <w:t>11</w:t>
            </w:r>
            <w:r>
              <w:rPr>
                <w:rFonts w:hint="eastAsia"/>
                <w:highlight w:val="none"/>
              </w:rPr>
              <w:t>月</w:t>
            </w:r>
            <w:r>
              <w:rPr>
                <w:highlight w:val="none"/>
              </w:rPr>
              <w:t>6</w:t>
            </w:r>
            <w:r>
              <w:rPr>
                <w:rFonts w:hint="eastAsia"/>
                <w:highlight w:val="none"/>
              </w:rPr>
              <w:t>日，湖南省环境保护厅出具了《关于湖南常德鼎城高新技术产业园调区扩区环境影响报告书的审查意见》（湘环评函</w:t>
            </w:r>
            <w:r>
              <w:rPr>
                <w:highlight w:val="none"/>
              </w:rPr>
              <w:t>[2015]79</w:t>
            </w:r>
            <w:r>
              <w:rPr>
                <w:rFonts w:hint="eastAsia"/>
                <w:highlight w:val="none"/>
              </w:rPr>
              <w:t>号）。</w:t>
            </w:r>
            <w:r>
              <w:rPr>
                <w:highlight w:val="none"/>
              </w:rPr>
              <w:t xml:space="preserve"> </w:t>
            </w:r>
          </w:p>
          <w:p>
            <w:pPr>
              <w:ind w:firstLine="480"/>
              <w:rPr>
                <w:highlight w:val="none"/>
              </w:rPr>
            </w:pPr>
            <w:r>
              <w:rPr>
                <w:rFonts w:hint="eastAsia"/>
                <w:highlight w:val="none"/>
              </w:rPr>
              <w:t>《湖南省环境保护厅关于常德高新技术产业开发区调区扩区环境影响报告书的审查意见》（湘环评函</w:t>
            </w:r>
            <w:r>
              <w:rPr>
                <w:highlight w:val="none"/>
              </w:rPr>
              <w:t xml:space="preserve">[2015]79 </w:t>
            </w:r>
            <w:r>
              <w:rPr>
                <w:rFonts w:hint="eastAsia"/>
                <w:highlight w:val="none"/>
              </w:rPr>
              <w:t>号）中指出：高新区建设应本着开发建设与生态环境保护并重的原则，科学规划、合理布局，同步完善各项环保基础设施建设，保障实现区域经济、社会与环境的协调、可持续发展。在后续规划实施工作中，应重点解决好如下问题：</w:t>
            </w:r>
          </w:p>
          <w:p>
            <w:pPr>
              <w:ind w:firstLine="480"/>
              <w:rPr>
                <w:highlight w:val="none"/>
              </w:rPr>
            </w:pPr>
            <w:r>
              <w:rPr>
                <w:rFonts w:hint="eastAsia"/>
                <w:highlight w:val="none"/>
              </w:rPr>
              <w:t>①严格执行高新区入园企业准入制度，入园项目选址必须符合高新区总体发展规划、用地规划、环保规划及产业规划要求，不得引进国家明令淘汰和禁止发展的能耗高、环境污染严重，不符合产业政策的建设项目，管委会和地方环保行政主管部门必须按照报告书提出的准入条件做好高新区项目的招商把关，入园项目必须严格执行建设项目环境影响评价和三同时管理制度，</w:t>
            </w:r>
            <w:r>
              <w:rPr>
                <w:highlight w:val="none"/>
              </w:rPr>
              <w:t xml:space="preserve"> </w:t>
            </w:r>
            <w:r>
              <w:rPr>
                <w:rFonts w:hint="eastAsia"/>
                <w:highlight w:val="none"/>
              </w:rPr>
              <w:t>推行清洁生产工艺，确保排污浓度、总量满足达标排放和总量控制要求；对高新区内已建项目进行清理，完善已建企业的相关环保手续，对存在环境问题按报告书要求进行整改并强化企业环境监管措施。</w:t>
            </w:r>
          </w:p>
          <w:p>
            <w:pPr>
              <w:ind w:firstLine="480"/>
              <w:rPr>
                <w:highlight w:val="none"/>
              </w:rPr>
            </w:pPr>
            <w:r>
              <w:rPr>
                <w:rFonts w:hint="eastAsia"/>
                <w:highlight w:val="none"/>
              </w:rPr>
              <w:t>②重点解决高新区排水制约因素，在高新区废水可纳入城市污水管网进入城市污水集中处理中心前，现有企业生产、生活、初期雨水等污废水必须处理至《污水综合排放标准》（</w:t>
            </w:r>
            <w:r>
              <w:rPr>
                <w:highlight w:val="none"/>
              </w:rPr>
              <w:t>GB8978-1996</w:t>
            </w:r>
            <w:r>
              <w:rPr>
                <w:rFonts w:hint="eastAsia"/>
                <w:highlight w:val="none"/>
              </w:rPr>
              <w:t>）一级标准或相应的行业排放标准后方可外排，并严格限值水型污染企业引进。</w:t>
            </w:r>
          </w:p>
          <w:p>
            <w:pPr>
              <w:ind w:firstLine="480"/>
              <w:rPr>
                <w:highlight w:val="none"/>
              </w:rPr>
            </w:pPr>
            <w:r>
              <w:rPr>
                <w:rFonts w:hint="eastAsia"/>
                <w:highlight w:val="none"/>
              </w:rPr>
              <w:t>准入条件：</w:t>
            </w:r>
          </w:p>
          <w:p>
            <w:pPr>
              <w:ind w:firstLine="480"/>
              <w:rPr>
                <w:highlight w:val="none"/>
              </w:rPr>
            </w:pPr>
            <w:r>
              <w:rPr>
                <w:rFonts w:hint="eastAsia"/>
                <w:highlight w:val="none"/>
              </w:rPr>
              <w:t>A、符合国家产规章与产业政策，要求入园企业满足《关于抑制部分行业产能过剩和重复建设引导产业健康发展的若干意见》和《产业结构调整目录（</w:t>
            </w:r>
            <w:r>
              <w:rPr>
                <w:highlight w:val="none"/>
              </w:rPr>
              <w:t>2011</w:t>
            </w:r>
            <w:r>
              <w:rPr>
                <w:rFonts w:hint="eastAsia"/>
                <w:highlight w:val="none"/>
              </w:rPr>
              <w:t>年）（修订本）》要求，严格禁止引进以下国家明文规定的禁止项目，包括《产业结构调整目录（</w:t>
            </w:r>
            <w:r>
              <w:rPr>
                <w:highlight w:val="none"/>
              </w:rPr>
              <w:t>2011</w:t>
            </w:r>
            <w:r>
              <w:rPr>
                <w:rFonts w:hint="eastAsia"/>
                <w:highlight w:val="none"/>
              </w:rPr>
              <w:t>年）（修订本）》制定的淘汰类和限值类；国务院批准《工商投资领域制止重复建设目录（第一批）》内容范围项目；</w:t>
            </w:r>
          </w:p>
          <w:p>
            <w:pPr>
              <w:ind w:firstLine="480"/>
              <w:rPr>
                <w:highlight w:val="none"/>
              </w:rPr>
            </w:pPr>
            <w:r>
              <w:rPr>
                <w:rFonts w:hint="eastAsia"/>
                <w:highlight w:val="none"/>
              </w:rPr>
              <w:t>B、符合相关行业规划要求。电子信息业符合《电子信息制造业“十二五”</w:t>
            </w:r>
            <w:r>
              <w:rPr>
                <w:highlight w:val="none"/>
              </w:rPr>
              <w:t xml:space="preserve"> </w:t>
            </w:r>
            <w:r>
              <w:rPr>
                <w:rFonts w:hint="eastAsia"/>
                <w:highlight w:val="none"/>
              </w:rPr>
              <w:t>发展规划》，新型建材产业符合《建材工业“十二五”发展规划》，机械装备制造符合《机械基础件、基础制造工艺和基础材料产业“十二五”发展规划》；</w:t>
            </w:r>
          </w:p>
          <w:p>
            <w:pPr>
              <w:ind w:firstLine="480"/>
              <w:rPr>
                <w:highlight w:val="none"/>
              </w:rPr>
            </w:pPr>
            <w:r>
              <w:rPr>
                <w:rFonts w:hint="eastAsia"/>
                <w:highlight w:val="none"/>
              </w:rPr>
              <w:t>C、符合园区产业规划。所入园企业必须满足调扩区各个片区产业定位以及《国民经济行业分类代码》（</w:t>
            </w:r>
            <w:r>
              <w:rPr>
                <w:highlight w:val="none"/>
              </w:rPr>
              <w:t>2011</w:t>
            </w:r>
            <w:r>
              <w:rPr>
                <w:rFonts w:hint="eastAsia"/>
                <w:highlight w:val="none"/>
              </w:rPr>
              <w:t>版）要求，不符合产业定位禁止入内；</w:t>
            </w:r>
          </w:p>
          <w:p>
            <w:pPr>
              <w:ind w:firstLine="480"/>
              <w:rPr>
                <w:highlight w:val="none"/>
              </w:rPr>
            </w:pPr>
            <w:r>
              <w:rPr>
                <w:rFonts w:hint="eastAsia"/>
                <w:highlight w:val="none"/>
              </w:rPr>
              <w:t>D、符合规划的用地性质要求。引入企业的类型要符合调扩区各个片区用地规划，一类工业用地禁止引入二类工业企业，二类工业用地禁止引入三类企业</w:t>
            </w:r>
            <w:r>
              <w:rPr>
                <w:highlight w:val="none"/>
              </w:rPr>
              <w:t xml:space="preserve">  [</w:t>
            </w:r>
            <w:r>
              <w:rPr>
                <w:rFonts w:hint="eastAsia"/>
                <w:highlight w:val="none"/>
              </w:rPr>
              <w:t>根据《城市用地分类与规划建设用地标准》（</w:t>
            </w:r>
            <w:r>
              <w:rPr>
                <w:highlight w:val="none"/>
              </w:rPr>
              <w:t>GB50137-2011</w:t>
            </w:r>
            <w:r>
              <w:rPr>
                <w:rFonts w:hint="eastAsia"/>
                <w:highlight w:val="none"/>
              </w:rPr>
              <w:t>）将工业用地分为一类、二类和三类工业用地</w:t>
            </w:r>
            <w:r>
              <w:rPr>
                <w:highlight w:val="none"/>
              </w:rPr>
              <w:t>]</w:t>
            </w:r>
            <w:r>
              <w:rPr>
                <w:rFonts w:hint="eastAsia"/>
                <w:highlight w:val="none"/>
              </w:rPr>
              <w:t>；</w:t>
            </w:r>
          </w:p>
          <w:p>
            <w:pPr>
              <w:ind w:firstLine="480"/>
              <w:rPr>
                <w:highlight w:val="none"/>
              </w:rPr>
            </w:pPr>
            <w:r>
              <w:rPr>
                <w:rFonts w:hint="eastAsia"/>
                <w:highlight w:val="none"/>
              </w:rPr>
              <w:t>E、</w:t>
            </w:r>
            <w:r>
              <w:rPr>
                <w:highlight w:val="none"/>
              </w:rPr>
              <w:t xml:space="preserve"> </w:t>
            </w:r>
            <w:r>
              <w:rPr>
                <w:rFonts w:hint="eastAsia"/>
                <w:highlight w:val="none"/>
              </w:rPr>
              <w:t>清洁生产要求方面。符合国家技术政策规范要求，入驻企业按照国家颁布的清洁生产标准或者参照国内先进的同类型企业进行清洁生产水平要求；</w:t>
            </w:r>
          </w:p>
          <w:p>
            <w:pPr>
              <w:ind w:firstLine="480"/>
              <w:rPr>
                <w:highlight w:val="none"/>
              </w:rPr>
            </w:pPr>
            <w:r>
              <w:rPr>
                <w:rFonts w:hint="eastAsia"/>
                <w:highlight w:val="none"/>
              </w:rPr>
              <w:t>F、</w:t>
            </w:r>
            <w:r>
              <w:rPr>
                <w:highlight w:val="none"/>
              </w:rPr>
              <w:t xml:space="preserve"> </w:t>
            </w:r>
            <w:r>
              <w:rPr>
                <w:rFonts w:hint="eastAsia"/>
                <w:highlight w:val="none"/>
              </w:rPr>
              <w:t>总量控制要求。具体企业符合区域总量和园区总量要求，得到总量办申请总量指标；</w:t>
            </w:r>
          </w:p>
          <w:p>
            <w:pPr>
              <w:ind w:firstLine="480"/>
              <w:rPr>
                <w:highlight w:val="none"/>
              </w:rPr>
            </w:pPr>
            <w:r>
              <w:rPr>
                <w:rFonts w:hint="eastAsia"/>
                <w:highlight w:val="none"/>
              </w:rPr>
              <w:t>G、工艺设备方面。生产方法、生产工艺及设施装备必须符合国家技术政策要求，禁止使用国家经贸委颁布的《淘汰落后生产能力、工艺和产品的目录》（第一批、第二批、第三批）内容范围的项目；《第一批严重污染（大气）环境的淘汰工艺与设备目录》内容范围的项目；</w:t>
            </w:r>
          </w:p>
          <w:p>
            <w:pPr>
              <w:ind w:firstLine="480"/>
              <w:rPr>
                <w:highlight w:val="none"/>
              </w:rPr>
            </w:pPr>
            <w:r>
              <w:rPr>
                <w:rFonts w:hint="eastAsia"/>
                <w:highlight w:val="none"/>
              </w:rPr>
              <w:t>H、符合当地政府政策要求。</w:t>
            </w:r>
          </w:p>
          <w:p>
            <w:pPr>
              <w:ind w:firstLine="480"/>
              <w:rPr>
                <w:highlight w:val="none"/>
              </w:rPr>
            </w:pPr>
            <w:r>
              <w:rPr>
                <w:rFonts w:hint="eastAsia"/>
                <w:highlight w:val="none"/>
              </w:rPr>
              <w:t>本项目位于高新技术产业开发区灌溪工业园装备制造产业园区，属于机械设备制造业，不属于属于禁止类或限制类，符合园区产业定位、准入条件。</w:t>
            </w:r>
          </w:p>
          <w:p>
            <w:pPr>
              <w:ind w:firstLine="0" w:firstLineChars="0"/>
              <w:rPr>
                <w:b/>
                <w:bCs/>
                <w:sz w:val="28"/>
                <w:szCs w:val="28"/>
                <w:highlight w:val="none"/>
              </w:rPr>
            </w:pPr>
            <w:r>
              <w:rPr>
                <w:rFonts w:hint="eastAsia"/>
                <w:b/>
                <w:bCs/>
                <w:sz w:val="28"/>
                <w:szCs w:val="28"/>
                <w:highlight w:val="none"/>
              </w:rPr>
              <w:t>四、常德高新技术产业开发区污水处理厂环评情况</w:t>
            </w:r>
          </w:p>
          <w:p>
            <w:pPr>
              <w:ind w:firstLine="480"/>
              <w:rPr>
                <w:highlight w:val="none"/>
              </w:rPr>
            </w:pPr>
            <w:r>
              <w:rPr>
                <w:rFonts w:hint="eastAsia"/>
                <w:highlight w:val="none"/>
              </w:rPr>
              <w:t>常德市鼎力实业有限公司委托环评单位编制了《常德高新技术产业开发区污水处理厂及配套建设工程环境影响报告书》，并于</w:t>
            </w:r>
            <w:r>
              <w:rPr>
                <w:highlight w:val="none"/>
              </w:rPr>
              <w:t>2017</w:t>
            </w:r>
            <w:r>
              <w:rPr>
                <w:rFonts w:hint="eastAsia"/>
                <w:highlight w:val="none"/>
              </w:rPr>
              <w:t>年</w:t>
            </w:r>
            <w:r>
              <w:rPr>
                <w:highlight w:val="none"/>
              </w:rPr>
              <w:t>12</w:t>
            </w:r>
            <w:r>
              <w:rPr>
                <w:rFonts w:hint="eastAsia"/>
                <w:highlight w:val="none"/>
              </w:rPr>
              <w:t>月</w:t>
            </w:r>
            <w:r>
              <w:rPr>
                <w:highlight w:val="none"/>
              </w:rPr>
              <w:t>29</w:t>
            </w:r>
            <w:r>
              <w:rPr>
                <w:rFonts w:hint="eastAsia"/>
                <w:highlight w:val="none"/>
              </w:rPr>
              <w:t>日取得《关于常德市鼎力实业有限公司常德高新技术产业开发区污水处理厂及配套建设工程环境影响报告书批复》常鼎环审字（</w:t>
            </w:r>
            <w:r>
              <w:rPr>
                <w:highlight w:val="none"/>
              </w:rPr>
              <w:t>2017</w:t>
            </w:r>
            <w:r>
              <w:rPr>
                <w:rFonts w:hint="eastAsia"/>
                <w:highlight w:val="none"/>
              </w:rPr>
              <w:t>）</w:t>
            </w:r>
            <w:r>
              <w:rPr>
                <w:highlight w:val="none"/>
              </w:rPr>
              <w:t>79</w:t>
            </w:r>
            <w:r>
              <w:rPr>
                <w:rFonts w:hint="eastAsia"/>
                <w:highlight w:val="none"/>
              </w:rPr>
              <w:t>号。</w:t>
            </w:r>
          </w:p>
          <w:p>
            <w:pPr>
              <w:ind w:firstLine="0" w:firstLineChars="0"/>
              <w:rPr>
                <w:rFonts w:hAnsi="宋体"/>
                <w:b/>
                <w:kern w:val="0"/>
                <w:sz w:val="30"/>
                <w:szCs w:val="30"/>
                <w:highlight w:val="none"/>
              </w:rPr>
            </w:pPr>
            <w:r>
              <w:rPr>
                <w:rFonts w:hAnsi="宋体"/>
                <w:b/>
                <w:kern w:val="0"/>
                <w:sz w:val="30"/>
                <w:szCs w:val="30"/>
                <w:highlight w:val="none"/>
              </w:rPr>
              <w:t>区域环境功能区划</w:t>
            </w:r>
          </w:p>
          <w:p>
            <w:pPr>
              <w:ind w:firstLine="480"/>
              <w:rPr>
                <w:highlight w:val="none"/>
              </w:rPr>
            </w:pPr>
            <w:r>
              <w:rPr>
                <w:rFonts w:hint="eastAsia"/>
                <w:highlight w:val="none"/>
              </w:rPr>
              <w:t>本项目所在区域环境功能划分如表2-3所示。</w:t>
            </w:r>
          </w:p>
          <w:p>
            <w:pPr>
              <w:pStyle w:val="40"/>
              <w:rPr>
                <w:b/>
                <w:bCs/>
                <w:highlight w:val="none"/>
                <w:lang w:val="en-US"/>
              </w:rPr>
            </w:pPr>
            <w:r>
              <w:rPr>
                <w:b/>
                <w:bCs/>
                <w:highlight w:val="none"/>
                <w:lang w:val="en-US"/>
              </w:rPr>
              <w:t>表</w:t>
            </w:r>
            <w:r>
              <w:rPr>
                <w:rFonts w:hint="eastAsia"/>
                <w:b/>
                <w:bCs/>
                <w:highlight w:val="none"/>
                <w:lang w:val="en-US"/>
              </w:rPr>
              <w:t xml:space="preserve">2-3 </w:t>
            </w:r>
            <w:r>
              <w:rPr>
                <w:b/>
                <w:bCs/>
                <w:highlight w:val="none"/>
                <w:lang w:val="en-US"/>
              </w:rPr>
              <w:t>建设项目环境功能属性一览表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067"/>
              <w:gridCol w:w="5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highlight w:val="none"/>
                    </w:rPr>
                    <w:t>编号</w:t>
                  </w:r>
                </w:p>
              </w:tc>
              <w:tc>
                <w:tcPr>
                  <w:tcW w:w="3006" w:type="dxa"/>
                  <w:vAlign w:val="center"/>
                </w:tcPr>
                <w:p>
                  <w:pPr>
                    <w:pStyle w:val="40"/>
                    <w:rPr>
                      <w:highlight w:val="none"/>
                    </w:rPr>
                  </w:pPr>
                  <w:r>
                    <w:rPr>
                      <w:highlight w:val="none"/>
                    </w:rPr>
                    <w:t>项目</w:t>
                  </w:r>
                </w:p>
              </w:tc>
              <w:tc>
                <w:tcPr>
                  <w:tcW w:w="4933" w:type="dxa"/>
                  <w:vAlign w:val="center"/>
                </w:tcPr>
                <w:p>
                  <w:pPr>
                    <w:pStyle w:val="40"/>
                    <w:rPr>
                      <w:highlight w:val="none"/>
                    </w:rPr>
                  </w:pPr>
                  <w:r>
                    <w:rPr>
                      <w:highlight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74" w:type="dxa"/>
                  <w:vAlign w:val="center"/>
                </w:tcPr>
                <w:p>
                  <w:pPr>
                    <w:pStyle w:val="40"/>
                    <w:rPr>
                      <w:highlight w:val="none"/>
                    </w:rPr>
                  </w:pPr>
                  <w:r>
                    <w:rPr>
                      <w:highlight w:val="none"/>
                    </w:rPr>
                    <w:t>1</w:t>
                  </w:r>
                </w:p>
              </w:tc>
              <w:tc>
                <w:tcPr>
                  <w:tcW w:w="3006" w:type="dxa"/>
                  <w:vAlign w:val="center"/>
                </w:tcPr>
                <w:p>
                  <w:pPr>
                    <w:pStyle w:val="40"/>
                    <w:rPr>
                      <w:highlight w:val="none"/>
                    </w:rPr>
                  </w:pPr>
                  <w:r>
                    <w:rPr>
                      <w:highlight w:val="none"/>
                    </w:rPr>
                    <w:t>水环境功能区</w:t>
                  </w:r>
                </w:p>
              </w:tc>
              <w:tc>
                <w:tcPr>
                  <w:tcW w:w="4933" w:type="dxa"/>
                  <w:vAlign w:val="center"/>
                </w:tcPr>
                <w:p>
                  <w:pPr>
                    <w:pStyle w:val="40"/>
                    <w:rPr>
                      <w:highlight w:val="none"/>
                    </w:rPr>
                  </w:pPr>
                  <w:r>
                    <w:rPr>
                      <w:rFonts w:hint="eastAsia"/>
                      <w:highlight w:val="none"/>
                    </w:rPr>
                    <w:t>《地表水环境质量标准》（</w:t>
                  </w:r>
                  <w:r>
                    <w:rPr>
                      <w:highlight w:val="none"/>
                    </w:rPr>
                    <w:t>GB3838-2002</w:t>
                  </w:r>
                  <w:r>
                    <w:rPr>
                      <w:rFonts w:hint="eastAsia"/>
                      <w:highlight w:val="none"/>
                    </w:rPr>
                    <w:t>）</w:t>
                  </w:r>
                  <w:r>
                    <w:rPr>
                      <w:highlight w:val="none"/>
                    </w:rPr>
                    <w:t>Ⅲ</w:t>
                  </w:r>
                  <w:r>
                    <w:rPr>
                      <w:rFonts w:hint="eastAsia"/>
                      <w:highlight w:val="non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highlight w:val="none"/>
                    </w:rPr>
                    <w:t>2</w:t>
                  </w:r>
                </w:p>
              </w:tc>
              <w:tc>
                <w:tcPr>
                  <w:tcW w:w="3006" w:type="dxa"/>
                  <w:vAlign w:val="center"/>
                </w:tcPr>
                <w:p>
                  <w:pPr>
                    <w:pStyle w:val="40"/>
                    <w:rPr>
                      <w:highlight w:val="none"/>
                    </w:rPr>
                  </w:pPr>
                  <w:r>
                    <w:rPr>
                      <w:highlight w:val="none"/>
                    </w:rPr>
                    <w:t>环境空气质量功能区</w:t>
                  </w:r>
                </w:p>
              </w:tc>
              <w:tc>
                <w:tcPr>
                  <w:tcW w:w="4933" w:type="dxa"/>
                  <w:vAlign w:val="center"/>
                </w:tcPr>
                <w:p>
                  <w:pPr>
                    <w:pStyle w:val="40"/>
                    <w:rPr>
                      <w:highlight w:val="none"/>
                    </w:rPr>
                  </w:pPr>
                  <w:r>
                    <w:rPr>
                      <w:highlight w:val="none"/>
                    </w:rPr>
                    <w:t>《环境空气质量标准》（GB3095-2012）二级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highlight w:val="none"/>
                    </w:rPr>
                    <w:t>3</w:t>
                  </w:r>
                </w:p>
              </w:tc>
              <w:tc>
                <w:tcPr>
                  <w:tcW w:w="3006" w:type="dxa"/>
                  <w:vAlign w:val="center"/>
                </w:tcPr>
                <w:p>
                  <w:pPr>
                    <w:pStyle w:val="40"/>
                    <w:rPr>
                      <w:highlight w:val="none"/>
                    </w:rPr>
                  </w:pPr>
                  <w:r>
                    <w:rPr>
                      <w:highlight w:val="none"/>
                    </w:rPr>
                    <w:t>声环境功能区</w:t>
                  </w:r>
                </w:p>
              </w:tc>
              <w:tc>
                <w:tcPr>
                  <w:tcW w:w="4933" w:type="dxa"/>
                  <w:vAlign w:val="center"/>
                </w:tcPr>
                <w:p>
                  <w:pPr>
                    <w:pStyle w:val="40"/>
                    <w:rPr>
                      <w:highlight w:val="none"/>
                    </w:rPr>
                  </w:pPr>
                  <w:r>
                    <w:rPr>
                      <w:highlight w:val="none"/>
                    </w:rPr>
                    <w:t>《声环境质量标准》（GB3096-2008）</w:t>
                  </w:r>
                  <w:r>
                    <w:rPr>
                      <w:rFonts w:hint="eastAsia"/>
                      <w:highlight w:val="none"/>
                    </w:rPr>
                    <w:t>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4</w:t>
                  </w:r>
                </w:p>
              </w:tc>
              <w:tc>
                <w:tcPr>
                  <w:tcW w:w="3006" w:type="dxa"/>
                  <w:vAlign w:val="center"/>
                </w:tcPr>
                <w:p>
                  <w:pPr>
                    <w:pStyle w:val="40"/>
                    <w:rPr>
                      <w:highlight w:val="none"/>
                    </w:rPr>
                  </w:pPr>
                  <w:r>
                    <w:rPr>
                      <w:highlight w:val="none"/>
                    </w:rPr>
                    <w:t>是否水源保护区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5</w:t>
                  </w:r>
                </w:p>
              </w:tc>
              <w:tc>
                <w:tcPr>
                  <w:tcW w:w="3006" w:type="dxa"/>
                  <w:vAlign w:val="center"/>
                </w:tcPr>
                <w:p>
                  <w:pPr>
                    <w:pStyle w:val="40"/>
                    <w:rPr>
                      <w:highlight w:val="none"/>
                    </w:rPr>
                  </w:pPr>
                  <w:r>
                    <w:rPr>
                      <w:highlight w:val="none"/>
                    </w:rPr>
                    <w:t>是否属于污水处理厂集污范围</w:t>
                  </w:r>
                </w:p>
              </w:tc>
              <w:tc>
                <w:tcPr>
                  <w:tcW w:w="4933" w:type="dxa"/>
                  <w:vAlign w:val="center"/>
                </w:tcPr>
                <w:p>
                  <w:pPr>
                    <w:pStyle w:val="40"/>
                    <w:rPr>
                      <w:highlight w:val="none"/>
                    </w:rPr>
                  </w:pPr>
                  <w:r>
                    <w:rPr>
                      <w:rFonts w:hint="eastAsia"/>
                      <w:highlight w:val="none"/>
                    </w:rPr>
                    <w:t>是（常德高新技术产业开发区污水处理厂）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6</w:t>
                  </w:r>
                </w:p>
              </w:tc>
              <w:tc>
                <w:tcPr>
                  <w:tcW w:w="3006" w:type="dxa"/>
                  <w:vAlign w:val="center"/>
                </w:tcPr>
                <w:p>
                  <w:pPr>
                    <w:pStyle w:val="40"/>
                    <w:rPr>
                      <w:highlight w:val="none"/>
                    </w:rPr>
                  </w:pPr>
                  <w:r>
                    <w:rPr>
                      <w:highlight w:val="none"/>
                    </w:rPr>
                    <w:t>是否基本农田保护区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7</w:t>
                  </w:r>
                </w:p>
              </w:tc>
              <w:tc>
                <w:tcPr>
                  <w:tcW w:w="3006" w:type="dxa"/>
                  <w:vAlign w:val="center"/>
                </w:tcPr>
                <w:p>
                  <w:pPr>
                    <w:pStyle w:val="40"/>
                    <w:rPr>
                      <w:highlight w:val="none"/>
                    </w:rPr>
                  </w:pPr>
                  <w:r>
                    <w:rPr>
                      <w:highlight w:val="none"/>
                    </w:rPr>
                    <w:t>是否森林公园</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8</w:t>
                  </w:r>
                </w:p>
              </w:tc>
              <w:tc>
                <w:tcPr>
                  <w:tcW w:w="3006" w:type="dxa"/>
                  <w:vAlign w:val="center"/>
                </w:tcPr>
                <w:p>
                  <w:pPr>
                    <w:pStyle w:val="40"/>
                    <w:rPr>
                      <w:highlight w:val="none"/>
                    </w:rPr>
                  </w:pPr>
                  <w:r>
                    <w:rPr>
                      <w:highlight w:val="none"/>
                    </w:rPr>
                    <w:t>是否生态功能保护区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9</w:t>
                  </w:r>
                </w:p>
              </w:tc>
              <w:tc>
                <w:tcPr>
                  <w:tcW w:w="3006" w:type="dxa"/>
                  <w:vAlign w:val="center"/>
                </w:tcPr>
                <w:p>
                  <w:pPr>
                    <w:pStyle w:val="40"/>
                    <w:rPr>
                      <w:highlight w:val="none"/>
                    </w:rPr>
                  </w:pPr>
                  <w:r>
                    <w:rPr>
                      <w:highlight w:val="none"/>
                    </w:rPr>
                    <w:t>是否水土流失重点防治区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10</w:t>
                  </w:r>
                </w:p>
              </w:tc>
              <w:tc>
                <w:tcPr>
                  <w:tcW w:w="3006" w:type="dxa"/>
                  <w:vAlign w:val="center"/>
                </w:tcPr>
                <w:p>
                  <w:pPr>
                    <w:pStyle w:val="40"/>
                    <w:rPr>
                      <w:highlight w:val="none"/>
                    </w:rPr>
                  </w:pPr>
                  <w:r>
                    <w:rPr>
                      <w:highlight w:val="none"/>
                    </w:rPr>
                    <w:t>是否人口密集区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11</w:t>
                  </w:r>
                </w:p>
              </w:tc>
              <w:tc>
                <w:tcPr>
                  <w:tcW w:w="3006" w:type="dxa"/>
                  <w:vAlign w:val="center"/>
                </w:tcPr>
                <w:p>
                  <w:pPr>
                    <w:pStyle w:val="40"/>
                    <w:rPr>
                      <w:highlight w:val="none"/>
                    </w:rPr>
                  </w:pPr>
                  <w:r>
                    <w:rPr>
                      <w:highlight w:val="none"/>
                    </w:rPr>
                    <w:t>是否重点文物保护单位</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12</w:t>
                  </w:r>
                </w:p>
              </w:tc>
              <w:tc>
                <w:tcPr>
                  <w:tcW w:w="3006" w:type="dxa"/>
                  <w:vAlign w:val="center"/>
                </w:tcPr>
                <w:p>
                  <w:pPr>
                    <w:pStyle w:val="40"/>
                    <w:rPr>
                      <w:highlight w:val="none"/>
                    </w:rPr>
                  </w:pPr>
                  <w:r>
                    <w:rPr>
                      <w:highlight w:val="none"/>
                    </w:rPr>
                    <w:t>是否三河、三湖、两控区</w:t>
                  </w:r>
                </w:p>
              </w:tc>
              <w:tc>
                <w:tcPr>
                  <w:tcW w:w="4933" w:type="dxa"/>
                  <w:vAlign w:val="center"/>
                </w:tcPr>
                <w:p>
                  <w:pPr>
                    <w:pStyle w:val="40"/>
                    <w:rPr>
                      <w:highlight w:val="none"/>
                    </w:rPr>
                  </w:pPr>
                  <w:r>
                    <w:rPr>
                      <w:highlight w:val="none"/>
                    </w:rPr>
                    <w:t>是</w:t>
                  </w:r>
                  <w:r>
                    <w:rPr>
                      <w:rFonts w:hint="eastAsia"/>
                      <w:highlight w:val="none"/>
                    </w:rPr>
                    <w:t>（</w:t>
                  </w:r>
                  <w:r>
                    <w:rPr>
                      <w:highlight w:val="none"/>
                    </w:rPr>
                    <w:t>两控区</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13</w:t>
                  </w:r>
                </w:p>
              </w:tc>
              <w:tc>
                <w:tcPr>
                  <w:tcW w:w="3006" w:type="dxa"/>
                  <w:vAlign w:val="center"/>
                </w:tcPr>
                <w:p>
                  <w:pPr>
                    <w:pStyle w:val="40"/>
                    <w:rPr>
                      <w:highlight w:val="none"/>
                    </w:rPr>
                  </w:pPr>
                  <w:r>
                    <w:rPr>
                      <w:highlight w:val="none"/>
                    </w:rPr>
                    <w:t>是否水库库区</w:t>
                  </w:r>
                </w:p>
              </w:tc>
              <w:tc>
                <w:tcPr>
                  <w:tcW w:w="4933" w:type="dxa"/>
                  <w:vAlign w:val="center"/>
                </w:tcPr>
                <w:p>
                  <w:pPr>
                    <w:pStyle w:val="40"/>
                    <w:rPr>
                      <w:highlight w:val="none"/>
                    </w:rPr>
                  </w:pPr>
                  <w:r>
                    <w:rPr>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4" w:type="dxa"/>
                  <w:vAlign w:val="center"/>
                </w:tcPr>
                <w:p>
                  <w:pPr>
                    <w:pStyle w:val="40"/>
                    <w:rPr>
                      <w:highlight w:val="none"/>
                    </w:rPr>
                  </w:pPr>
                  <w:r>
                    <w:rPr>
                      <w:rFonts w:hint="eastAsia"/>
                      <w:highlight w:val="none"/>
                    </w:rPr>
                    <w:t>14</w:t>
                  </w:r>
                </w:p>
              </w:tc>
              <w:tc>
                <w:tcPr>
                  <w:tcW w:w="3006" w:type="dxa"/>
                  <w:vAlign w:val="center"/>
                </w:tcPr>
                <w:p>
                  <w:pPr>
                    <w:pStyle w:val="40"/>
                    <w:rPr>
                      <w:highlight w:val="none"/>
                    </w:rPr>
                  </w:pPr>
                  <w:r>
                    <w:rPr>
                      <w:highlight w:val="none"/>
                    </w:rPr>
                    <w:t>是否属于生态敏感与脆弱区</w:t>
                  </w:r>
                </w:p>
              </w:tc>
              <w:tc>
                <w:tcPr>
                  <w:tcW w:w="4933" w:type="dxa"/>
                  <w:vAlign w:val="center"/>
                </w:tcPr>
                <w:p>
                  <w:pPr>
                    <w:pStyle w:val="40"/>
                    <w:rPr>
                      <w:highlight w:val="none"/>
                    </w:rPr>
                  </w:pPr>
                  <w:r>
                    <w:rPr>
                      <w:highlight w:val="none"/>
                    </w:rPr>
                    <w:t>否</w:t>
                  </w:r>
                </w:p>
              </w:tc>
            </w:tr>
          </w:tbl>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pStyle w:val="2"/>
              <w:rPr>
                <w:highlight w:val="none"/>
              </w:rPr>
            </w:pPr>
          </w:p>
        </w:tc>
      </w:tr>
    </w:tbl>
    <w:p>
      <w:pPr>
        <w:ind w:firstLine="643"/>
        <w:rPr>
          <w:b/>
          <w:sz w:val="32"/>
          <w:szCs w:val="32"/>
          <w:highlight w:val="none"/>
        </w:rPr>
        <w:sectPr>
          <w:footerReference r:id="rId13" w:type="first"/>
          <w:footerReference r:id="rId12" w:type="default"/>
          <w:pgSz w:w="11906" w:h="16838"/>
          <w:pgMar w:top="1417" w:right="1587" w:bottom="1417" w:left="1587" w:header="851" w:footer="680" w:gutter="0"/>
          <w:cols w:space="720" w:num="1"/>
          <w:docGrid w:type="lines" w:linePitch="318" w:charSpace="0"/>
        </w:sectPr>
      </w:pPr>
    </w:p>
    <w:p>
      <w:pPr>
        <w:pStyle w:val="6"/>
        <w:rPr>
          <w:highlight w:val="none"/>
        </w:rPr>
      </w:pPr>
      <w:bookmarkStart w:id="7" w:name="_Toc13774"/>
      <w:r>
        <w:rPr>
          <w:highlight w:val="none"/>
        </w:rPr>
        <w:t>3</w:t>
      </w:r>
      <w:r>
        <w:rPr>
          <w:rFonts w:hint="eastAsia"/>
          <w:highlight w:val="none"/>
        </w:rPr>
        <w:t>、</w:t>
      </w:r>
      <w:r>
        <w:rPr>
          <w:highlight w:val="none"/>
        </w:rPr>
        <w:t>区域环境质量现状</w:t>
      </w:r>
      <w:bookmarkEnd w:id="7"/>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9071" w:type="dxa"/>
            <w:tcBorders>
              <w:tl2br w:val="nil"/>
              <w:tr2bl w:val="nil"/>
            </w:tcBorders>
            <w:vAlign w:val="center"/>
          </w:tcPr>
          <w:p>
            <w:pPr>
              <w:ind w:firstLine="0" w:firstLineChars="0"/>
              <w:rPr>
                <w:b/>
                <w:bCs/>
                <w:sz w:val="30"/>
                <w:szCs w:val="30"/>
                <w:highlight w:val="none"/>
              </w:rPr>
            </w:pPr>
            <w:r>
              <w:rPr>
                <w:b/>
                <w:bCs/>
                <w:sz w:val="30"/>
                <w:szCs w:val="30"/>
                <w:highlight w:val="none"/>
              </w:rPr>
              <w:t>建设项目所在地区域环境质量现状及主要环境问题（空气环境、地表水、声环境、</w:t>
            </w:r>
            <w:r>
              <w:rPr>
                <w:rFonts w:hint="eastAsia"/>
                <w:b/>
                <w:bCs/>
                <w:sz w:val="30"/>
                <w:szCs w:val="30"/>
                <w:highlight w:val="none"/>
              </w:rPr>
              <w:t>地下水、土壤环境、</w:t>
            </w:r>
            <w:r>
              <w:rPr>
                <w:b/>
                <w:bCs/>
                <w:sz w:val="30"/>
                <w:szCs w:val="30"/>
                <w:highlight w:val="none"/>
              </w:rPr>
              <w:t>生态环境等）</w:t>
            </w:r>
          </w:p>
          <w:p>
            <w:pPr>
              <w:ind w:firstLine="0" w:firstLineChars="0"/>
              <w:rPr>
                <w:b/>
                <w:bCs/>
                <w:sz w:val="28"/>
                <w:szCs w:val="28"/>
                <w:highlight w:val="none"/>
              </w:rPr>
            </w:pPr>
            <w:r>
              <w:rPr>
                <w:rFonts w:hint="eastAsia"/>
                <w:b/>
                <w:bCs/>
                <w:sz w:val="28"/>
                <w:szCs w:val="28"/>
                <w:highlight w:val="none"/>
              </w:rPr>
              <w:t>一、</w:t>
            </w:r>
            <w:r>
              <w:rPr>
                <w:b/>
                <w:bCs/>
                <w:sz w:val="28"/>
                <w:szCs w:val="28"/>
                <w:highlight w:val="none"/>
              </w:rPr>
              <w:t>空气环境质量现状监测与评价</w:t>
            </w:r>
          </w:p>
          <w:p>
            <w:pPr>
              <w:ind w:firstLine="482"/>
              <w:rPr>
                <w:b/>
                <w:bCs/>
                <w:highlight w:val="none"/>
              </w:rPr>
            </w:pPr>
            <w:r>
              <w:rPr>
                <w:rFonts w:hint="eastAsia"/>
                <w:b/>
                <w:bCs/>
                <w:highlight w:val="none"/>
              </w:rPr>
              <w:t>（1）</w:t>
            </w:r>
            <w:r>
              <w:rPr>
                <w:b/>
                <w:bCs/>
                <w:highlight w:val="none"/>
              </w:rPr>
              <w:t>区域环境质量达标情况</w:t>
            </w:r>
          </w:p>
          <w:p>
            <w:pPr>
              <w:ind w:firstLine="480"/>
              <w:rPr>
                <w:highlight w:val="none"/>
              </w:rPr>
            </w:pPr>
            <w:r>
              <w:rPr>
                <w:highlight w:val="none"/>
              </w:rPr>
              <w:t>本项目位于常德市</w:t>
            </w:r>
            <w:r>
              <w:rPr>
                <w:rFonts w:hint="eastAsia"/>
                <w:highlight w:val="none"/>
              </w:rPr>
              <w:t>鼎城区高新工业园</w:t>
            </w:r>
            <w:r>
              <w:rPr>
                <w:highlight w:val="none"/>
              </w:rPr>
              <w:t>，本次区域环境空气质量现状评价收集《2018年度常德市环境空气污染物浓度情况》（常环函〔2019〕4号），摘录结论如下：</w:t>
            </w:r>
          </w:p>
          <w:p>
            <w:pPr>
              <w:ind w:firstLine="480"/>
              <w:rPr>
                <w:highlight w:val="none"/>
              </w:rPr>
            </w:pPr>
            <w:r>
              <w:rPr>
                <w:rFonts w:hint="eastAsia"/>
                <w:highlight w:val="none"/>
              </w:rPr>
              <w:t>“</w:t>
            </w:r>
            <w:r>
              <w:rPr>
                <w:highlight w:val="none"/>
              </w:rPr>
              <w:t>2018年，鼎城区空气质量达到《环境空气质量标准》</w:t>
            </w:r>
            <w:r>
              <w:rPr>
                <w:rFonts w:hint="eastAsia"/>
                <w:highlight w:val="none"/>
              </w:rPr>
              <w:t>（</w:t>
            </w:r>
            <w:r>
              <w:rPr>
                <w:highlight w:val="none"/>
              </w:rPr>
              <w:t>GB3095-2012</w:t>
            </w:r>
            <w:r>
              <w:rPr>
                <w:rFonts w:hint="eastAsia"/>
                <w:highlight w:val="none"/>
              </w:rPr>
              <w:t>）</w:t>
            </w:r>
            <w:r>
              <w:rPr>
                <w:highlight w:val="none"/>
              </w:rPr>
              <w:t>二级</w:t>
            </w:r>
            <w:r>
              <w:rPr>
                <w:rFonts w:hint="eastAsia"/>
                <w:highlight w:val="none"/>
              </w:rPr>
              <w:t>标准</w:t>
            </w:r>
            <w:r>
              <w:rPr>
                <w:highlight w:val="none"/>
              </w:rPr>
              <w:t>。其中，SO</w:t>
            </w:r>
            <w:r>
              <w:rPr>
                <w:highlight w:val="none"/>
                <w:vertAlign w:val="subscript"/>
              </w:rPr>
              <w:t>2</w:t>
            </w:r>
            <w:r>
              <w:rPr>
                <w:highlight w:val="none"/>
              </w:rPr>
              <w:t>年日平均浓度为11umg/Nm</w:t>
            </w:r>
            <w:r>
              <w:rPr>
                <w:highlight w:val="none"/>
                <w:vertAlign w:val="superscript"/>
              </w:rPr>
              <w:t>3</w:t>
            </w:r>
            <w:r>
              <w:rPr>
                <w:highlight w:val="none"/>
              </w:rPr>
              <w:t>，低于《环境空气质量标准》</w:t>
            </w:r>
            <w:r>
              <w:rPr>
                <w:rFonts w:hint="eastAsia"/>
                <w:highlight w:val="none"/>
              </w:rPr>
              <w:t>（</w:t>
            </w:r>
            <w:r>
              <w:rPr>
                <w:highlight w:val="none"/>
              </w:rPr>
              <w:t>GB3095-2012</w:t>
            </w:r>
            <w:r>
              <w:rPr>
                <w:rFonts w:hint="eastAsia"/>
                <w:highlight w:val="none"/>
              </w:rPr>
              <w:t>）</w:t>
            </w:r>
            <w:r>
              <w:rPr>
                <w:highlight w:val="none"/>
              </w:rPr>
              <w:t>二级标准的年均限值；NO</w:t>
            </w:r>
            <w:r>
              <w:rPr>
                <w:highlight w:val="none"/>
                <w:vertAlign w:val="subscript"/>
              </w:rPr>
              <w:t>2</w:t>
            </w:r>
            <w:r>
              <w:rPr>
                <w:highlight w:val="none"/>
              </w:rPr>
              <w:t>年日平均浓度为28ug/Nm</w:t>
            </w:r>
            <w:r>
              <w:rPr>
                <w:highlight w:val="none"/>
                <w:vertAlign w:val="superscript"/>
              </w:rPr>
              <w:t>3</w:t>
            </w:r>
            <w:r>
              <w:rPr>
                <w:highlight w:val="none"/>
              </w:rPr>
              <w:t>，低于《环境空气质量标准》</w:t>
            </w:r>
            <w:r>
              <w:rPr>
                <w:rFonts w:hint="eastAsia"/>
                <w:highlight w:val="none"/>
              </w:rPr>
              <w:t>（</w:t>
            </w:r>
            <w:r>
              <w:rPr>
                <w:highlight w:val="none"/>
              </w:rPr>
              <w:t>GB3095-2012</w:t>
            </w:r>
            <w:r>
              <w:rPr>
                <w:rFonts w:hint="eastAsia"/>
                <w:highlight w:val="none"/>
              </w:rPr>
              <w:t>）</w:t>
            </w:r>
            <w:r>
              <w:rPr>
                <w:highlight w:val="none"/>
              </w:rPr>
              <w:t>二级标准的年均限值；PM</w:t>
            </w:r>
            <w:r>
              <w:rPr>
                <w:highlight w:val="none"/>
                <w:vertAlign w:val="subscript"/>
              </w:rPr>
              <w:t>10</w:t>
            </w:r>
            <w:r>
              <w:rPr>
                <w:highlight w:val="none"/>
              </w:rPr>
              <w:t>年日平均浓度为66ug/Nm</w:t>
            </w:r>
            <w:r>
              <w:rPr>
                <w:highlight w:val="none"/>
                <w:vertAlign w:val="superscript"/>
              </w:rPr>
              <w:t>3</w:t>
            </w:r>
            <w:r>
              <w:rPr>
                <w:highlight w:val="none"/>
              </w:rPr>
              <w:t>，低于《环境空气质量标准》</w:t>
            </w:r>
            <w:r>
              <w:rPr>
                <w:rFonts w:hint="eastAsia"/>
                <w:highlight w:val="none"/>
              </w:rPr>
              <w:t>（</w:t>
            </w:r>
            <w:r>
              <w:rPr>
                <w:highlight w:val="none"/>
              </w:rPr>
              <w:t>GB3095-2012</w:t>
            </w:r>
            <w:r>
              <w:rPr>
                <w:rFonts w:hint="eastAsia"/>
                <w:highlight w:val="none"/>
              </w:rPr>
              <w:t>）</w:t>
            </w:r>
            <w:r>
              <w:rPr>
                <w:highlight w:val="none"/>
              </w:rPr>
              <w:t>二级标准的年均限值，CO年日平均浓度为1.5mg/Nm</w:t>
            </w:r>
            <w:r>
              <w:rPr>
                <w:highlight w:val="none"/>
                <w:vertAlign w:val="superscript"/>
              </w:rPr>
              <w:t>3</w:t>
            </w:r>
            <w:r>
              <w:rPr>
                <w:highlight w:val="none"/>
              </w:rPr>
              <w:t>，低于《环境空气质量标准》</w:t>
            </w:r>
            <w:r>
              <w:rPr>
                <w:rFonts w:hint="eastAsia"/>
                <w:highlight w:val="none"/>
              </w:rPr>
              <w:t>（</w:t>
            </w:r>
            <w:r>
              <w:rPr>
                <w:highlight w:val="none"/>
              </w:rPr>
              <w:t>GB3095-2012</w:t>
            </w:r>
            <w:r>
              <w:rPr>
                <w:rFonts w:hint="eastAsia"/>
                <w:highlight w:val="none"/>
              </w:rPr>
              <w:t>）</w:t>
            </w:r>
            <w:r>
              <w:rPr>
                <w:highlight w:val="none"/>
              </w:rPr>
              <w:t>二级标准的年均限值，O</w:t>
            </w:r>
            <w:r>
              <w:rPr>
                <w:highlight w:val="none"/>
                <w:vertAlign w:val="subscript"/>
              </w:rPr>
              <w:t>3</w:t>
            </w:r>
            <w:r>
              <w:rPr>
                <w:highlight w:val="none"/>
              </w:rPr>
              <w:t>-8年日平均浓度为152ug/Nm</w:t>
            </w:r>
            <w:r>
              <w:rPr>
                <w:highlight w:val="none"/>
                <w:vertAlign w:val="superscript"/>
              </w:rPr>
              <w:t>3</w:t>
            </w:r>
            <w:r>
              <w:rPr>
                <w:highlight w:val="none"/>
              </w:rPr>
              <w:t>，低于《环境空气质量标准》</w:t>
            </w:r>
            <w:r>
              <w:rPr>
                <w:rFonts w:hint="eastAsia"/>
                <w:highlight w:val="none"/>
              </w:rPr>
              <w:t>（</w:t>
            </w:r>
            <w:r>
              <w:rPr>
                <w:highlight w:val="none"/>
              </w:rPr>
              <w:t>GB3095-2012</w:t>
            </w:r>
            <w:r>
              <w:rPr>
                <w:rFonts w:hint="eastAsia"/>
                <w:highlight w:val="none"/>
              </w:rPr>
              <w:t>）</w:t>
            </w:r>
            <w:r>
              <w:rPr>
                <w:highlight w:val="none"/>
              </w:rPr>
              <w:t>二级标准的年均限值，PM</w:t>
            </w:r>
            <w:r>
              <w:rPr>
                <w:highlight w:val="none"/>
                <w:vertAlign w:val="subscript"/>
              </w:rPr>
              <w:t>2.5</w:t>
            </w:r>
            <w:r>
              <w:rPr>
                <w:highlight w:val="none"/>
              </w:rPr>
              <w:t>年日平均浓度为45ug/Nm</w:t>
            </w:r>
            <w:r>
              <w:rPr>
                <w:highlight w:val="none"/>
                <w:vertAlign w:val="superscript"/>
              </w:rPr>
              <w:t>3</w:t>
            </w:r>
            <w:r>
              <w:rPr>
                <w:highlight w:val="none"/>
              </w:rPr>
              <w:t>，高于《环境空气质量标准》</w:t>
            </w:r>
            <w:r>
              <w:rPr>
                <w:rFonts w:hint="eastAsia"/>
                <w:highlight w:val="none"/>
              </w:rPr>
              <w:t>（</w:t>
            </w:r>
            <w:r>
              <w:rPr>
                <w:highlight w:val="none"/>
              </w:rPr>
              <w:t>GB3095-2012</w:t>
            </w:r>
            <w:r>
              <w:rPr>
                <w:rFonts w:hint="eastAsia"/>
                <w:highlight w:val="none"/>
              </w:rPr>
              <w:t>）</w:t>
            </w:r>
            <w:r>
              <w:rPr>
                <w:highlight w:val="none"/>
              </w:rPr>
              <w:t>二级标准的年均限值。</w:t>
            </w:r>
          </w:p>
          <w:p>
            <w:pPr>
              <w:ind w:firstLine="480"/>
              <w:rPr>
                <w:highlight w:val="none"/>
              </w:rPr>
            </w:pPr>
            <w:r>
              <w:rPr>
                <w:highlight w:val="none"/>
              </w:rPr>
              <w:t>综上所述，项目所在区域常德市鼎城区的基本污染物监测结果存在超标现象，因此项目区域为不达标区。</w:t>
            </w:r>
          </w:p>
          <w:p>
            <w:pPr>
              <w:ind w:firstLine="482"/>
              <w:rPr>
                <w:b/>
                <w:bCs/>
                <w:highlight w:val="none"/>
              </w:rPr>
            </w:pPr>
            <w:r>
              <w:rPr>
                <w:rFonts w:hint="eastAsia"/>
                <w:b/>
                <w:bCs/>
                <w:highlight w:val="none"/>
              </w:rPr>
              <w:t>（2）</w:t>
            </w:r>
            <w:r>
              <w:rPr>
                <w:b/>
                <w:bCs/>
                <w:highlight w:val="none"/>
              </w:rPr>
              <w:t>区域污染物环境质量现状</w:t>
            </w:r>
          </w:p>
          <w:p>
            <w:pPr>
              <w:ind w:firstLine="480"/>
              <w:rPr>
                <w:highlight w:val="none"/>
              </w:rPr>
            </w:pPr>
            <w:r>
              <w:rPr>
                <w:highlight w:val="none"/>
              </w:rPr>
              <w:fldChar w:fldCharType="begin"/>
            </w:r>
            <w:r>
              <w:rPr>
                <w:highlight w:val="none"/>
              </w:rPr>
              <w:instrText xml:space="preserve"> = 1 \* GB3 \* MERGEFORMAT </w:instrText>
            </w:r>
            <w:r>
              <w:rPr>
                <w:highlight w:val="none"/>
              </w:rPr>
              <w:fldChar w:fldCharType="separate"/>
            </w:r>
            <w:r>
              <w:rPr>
                <w:highlight w:val="none"/>
              </w:rPr>
              <w:t>①</w:t>
            </w:r>
            <w:r>
              <w:rPr>
                <w:highlight w:val="none"/>
              </w:rPr>
              <w:fldChar w:fldCharType="end"/>
            </w:r>
            <w:r>
              <w:rPr>
                <w:highlight w:val="none"/>
              </w:rPr>
              <w:t>基本污染物环境质量现状</w:t>
            </w:r>
          </w:p>
          <w:p>
            <w:pPr>
              <w:ind w:firstLine="480"/>
              <w:rPr>
                <w:highlight w:val="none"/>
              </w:rPr>
            </w:pPr>
            <w:r>
              <w:rPr>
                <w:highlight w:val="none"/>
              </w:rPr>
              <w:t>本项目位于常德市鼎城区</w:t>
            </w:r>
            <w:r>
              <w:rPr>
                <w:rFonts w:hint="eastAsia"/>
                <w:highlight w:val="none"/>
              </w:rPr>
              <w:t>高新工业园</w:t>
            </w:r>
            <w:r>
              <w:rPr>
                <w:highlight w:val="none"/>
              </w:rPr>
              <w:t xml:space="preserve">，本次基本污染物环境质量现状评价收集常德市环境监测站2018年1月-12月玉霞监测点的常规监测月报（总第362期-总第374期），监测数据统计结果详见下表。 </w:t>
            </w:r>
          </w:p>
          <w:p>
            <w:pPr>
              <w:pStyle w:val="40"/>
              <w:rPr>
                <w:b/>
                <w:bCs/>
                <w:highlight w:val="none"/>
              </w:rPr>
            </w:pPr>
            <w:bookmarkStart w:id="8" w:name="_Toc243"/>
          </w:p>
          <w:p>
            <w:pPr>
              <w:pStyle w:val="40"/>
              <w:rPr>
                <w:b/>
                <w:bCs/>
                <w:highlight w:val="none"/>
              </w:rPr>
            </w:pPr>
          </w:p>
          <w:p>
            <w:pPr>
              <w:pStyle w:val="40"/>
              <w:rPr>
                <w:b/>
                <w:bCs/>
                <w:highlight w:val="none"/>
              </w:rPr>
            </w:pPr>
          </w:p>
          <w:p>
            <w:pPr>
              <w:pStyle w:val="40"/>
              <w:rPr>
                <w:b/>
                <w:bCs/>
                <w:highlight w:val="none"/>
              </w:rPr>
            </w:pPr>
          </w:p>
          <w:p>
            <w:pPr>
              <w:pStyle w:val="40"/>
              <w:rPr>
                <w:b/>
                <w:bCs/>
                <w:highlight w:val="none"/>
              </w:rPr>
            </w:pPr>
          </w:p>
          <w:p>
            <w:pPr>
              <w:pStyle w:val="40"/>
              <w:rPr>
                <w:b/>
                <w:bCs/>
                <w:highlight w:val="none"/>
              </w:rPr>
            </w:pPr>
          </w:p>
          <w:p>
            <w:pPr>
              <w:pStyle w:val="40"/>
              <w:rPr>
                <w:b/>
                <w:bCs/>
                <w:highlight w:val="none"/>
              </w:rPr>
            </w:pPr>
          </w:p>
          <w:p>
            <w:pPr>
              <w:pStyle w:val="40"/>
              <w:rPr>
                <w:b/>
                <w:bCs/>
                <w:highlight w:val="none"/>
              </w:rPr>
            </w:pPr>
            <w:r>
              <w:rPr>
                <w:b/>
                <w:bCs/>
                <w:highlight w:val="none"/>
              </w:rPr>
              <w:t>表3-</w:t>
            </w:r>
            <w:r>
              <w:rPr>
                <w:rFonts w:hint="eastAsia"/>
                <w:b/>
                <w:bCs/>
                <w:highlight w:val="none"/>
                <w:lang w:val="en-US"/>
              </w:rPr>
              <w:t>1</w:t>
            </w:r>
            <w:r>
              <w:rPr>
                <w:b/>
                <w:bCs/>
                <w:highlight w:val="none"/>
              </w:rPr>
              <w:t xml:space="preserve">  项目区域基本污染物环境质量现状</w:t>
            </w:r>
            <w:bookmarkEnd w:id="8"/>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8"/>
              <w:gridCol w:w="887"/>
              <w:gridCol w:w="1934"/>
              <w:gridCol w:w="1073"/>
              <w:gridCol w:w="1228"/>
              <w:gridCol w:w="1157"/>
              <w:gridCol w:w="833"/>
              <w:gridCol w:w="8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blHeader/>
                <w:jc w:val="center"/>
              </w:trPr>
              <w:tc>
                <w:tcPr>
                  <w:tcW w:w="868" w:type="dxa"/>
                  <w:tcBorders>
                    <w:tl2br w:val="nil"/>
                    <w:tr2bl w:val="nil"/>
                  </w:tcBorders>
                  <w:vAlign w:val="center"/>
                </w:tcPr>
                <w:p>
                  <w:pPr>
                    <w:pStyle w:val="40"/>
                    <w:rPr>
                      <w:highlight w:val="none"/>
                    </w:rPr>
                  </w:pPr>
                  <w:r>
                    <w:rPr>
                      <w:highlight w:val="none"/>
                    </w:rPr>
                    <w:t>点位</w:t>
                  </w:r>
                </w:p>
                <w:p>
                  <w:pPr>
                    <w:pStyle w:val="40"/>
                    <w:rPr>
                      <w:highlight w:val="none"/>
                    </w:rPr>
                  </w:pPr>
                  <w:r>
                    <w:rPr>
                      <w:highlight w:val="none"/>
                    </w:rPr>
                    <w:t>名称</w:t>
                  </w:r>
                </w:p>
              </w:tc>
              <w:tc>
                <w:tcPr>
                  <w:tcW w:w="887" w:type="dxa"/>
                  <w:tcBorders>
                    <w:tl2br w:val="nil"/>
                    <w:tr2bl w:val="nil"/>
                  </w:tcBorders>
                  <w:vAlign w:val="center"/>
                </w:tcPr>
                <w:p>
                  <w:pPr>
                    <w:pStyle w:val="40"/>
                    <w:rPr>
                      <w:highlight w:val="none"/>
                    </w:rPr>
                  </w:pPr>
                  <w:r>
                    <w:rPr>
                      <w:highlight w:val="none"/>
                    </w:rPr>
                    <w:t>污染物</w:t>
                  </w:r>
                </w:p>
              </w:tc>
              <w:tc>
                <w:tcPr>
                  <w:tcW w:w="1934" w:type="dxa"/>
                  <w:tcBorders>
                    <w:tl2br w:val="nil"/>
                    <w:tr2bl w:val="nil"/>
                  </w:tcBorders>
                  <w:vAlign w:val="center"/>
                </w:tcPr>
                <w:p>
                  <w:pPr>
                    <w:pStyle w:val="40"/>
                    <w:rPr>
                      <w:highlight w:val="none"/>
                    </w:rPr>
                  </w:pPr>
                  <w:r>
                    <w:rPr>
                      <w:highlight w:val="none"/>
                    </w:rPr>
                    <w:t>年评价指标</w:t>
                  </w:r>
                </w:p>
              </w:tc>
              <w:tc>
                <w:tcPr>
                  <w:tcW w:w="1073" w:type="dxa"/>
                  <w:tcBorders>
                    <w:tl2br w:val="nil"/>
                    <w:tr2bl w:val="nil"/>
                  </w:tcBorders>
                  <w:vAlign w:val="center"/>
                </w:tcPr>
                <w:p>
                  <w:pPr>
                    <w:pStyle w:val="40"/>
                    <w:rPr>
                      <w:highlight w:val="none"/>
                    </w:rPr>
                  </w:pPr>
                  <w:r>
                    <w:rPr>
                      <w:highlight w:val="none"/>
                    </w:rPr>
                    <w:t>评价标准</w:t>
                  </w:r>
                  <w:r>
                    <w:rPr>
                      <w:rFonts w:hint="eastAsia"/>
                      <w:highlight w:val="none"/>
                    </w:rPr>
                    <w:t>（</w:t>
                  </w:r>
                  <w:r>
                    <w:rPr>
                      <w:highlight w:val="none"/>
                    </w:rPr>
                    <w:t>ug/m</w:t>
                  </w:r>
                  <w:r>
                    <w:rPr>
                      <w:highlight w:val="none"/>
                      <w:vertAlign w:val="superscript"/>
                    </w:rPr>
                    <w:t>3</w:t>
                  </w:r>
                  <w:r>
                    <w:rPr>
                      <w:rFonts w:hint="eastAsia"/>
                      <w:highlight w:val="none"/>
                    </w:rPr>
                    <w:t>）</w:t>
                  </w:r>
                </w:p>
              </w:tc>
              <w:tc>
                <w:tcPr>
                  <w:tcW w:w="1228" w:type="dxa"/>
                  <w:tcBorders>
                    <w:tl2br w:val="nil"/>
                    <w:tr2bl w:val="nil"/>
                  </w:tcBorders>
                  <w:vAlign w:val="center"/>
                </w:tcPr>
                <w:p>
                  <w:pPr>
                    <w:pStyle w:val="40"/>
                    <w:rPr>
                      <w:highlight w:val="none"/>
                    </w:rPr>
                  </w:pPr>
                  <w:r>
                    <w:rPr>
                      <w:highlight w:val="none"/>
                    </w:rPr>
                    <w:t>现状浓度</w:t>
                  </w:r>
                  <w:r>
                    <w:rPr>
                      <w:rFonts w:hint="eastAsia"/>
                      <w:highlight w:val="none"/>
                    </w:rPr>
                    <w:t>（</w:t>
                  </w:r>
                  <w:r>
                    <w:rPr>
                      <w:highlight w:val="none"/>
                    </w:rPr>
                    <w:t>ug/m</w:t>
                  </w:r>
                  <w:r>
                    <w:rPr>
                      <w:highlight w:val="none"/>
                      <w:vertAlign w:val="superscript"/>
                    </w:rPr>
                    <w:t>3</w:t>
                  </w:r>
                  <w:r>
                    <w:rPr>
                      <w:rFonts w:hint="eastAsia"/>
                      <w:highlight w:val="none"/>
                    </w:rPr>
                    <w:t>）</w:t>
                  </w:r>
                </w:p>
              </w:tc>
              <w:tc>
                <w:tcPr>
                  <w:tcW w:w="1157" w:type="dxa"/>
                  <w:tcBorders>
                    <w:tl2br w:val="nil"/>
                    <w:tr2bl w:val="nil"/>
                  </w:tcBorders>
                  <w:vAlign w:val="center"/>
                </w:tcPr>
                <w:p>
                  <w:pPr>
                    <w:pStyle w:val="40"/>
                    <w:rPr>
                      <w:highlight w:val="none"/>
                    </w:rPr>
                  </w:pPr>
                  <w:r>
                    <w:rPr>
                      <w:highlight w:val="none"/>
                    </w:rPr>
                    <w:t>最大浓度占标率%</w:t>
                  </w:r>
                </w:p>
              </w:tc>
              <w:tc>
                <w:tcPr>
                  <w:tcW w:w="833" w:type="dxa"/>
                  <w:tcBorders>
                    <w:tl2br w:val="nil"/>
                    <w:tr2bl w:val="nil"/>
                  </w:tcBorders>
                  <w:vAlign w:val="center"/>
                </w:tcPr>
                <w:p>
                  <w:pPr>
                    <w:pStyle w:val="40"/>
                    <w:rPr>
                      <w:highlight w:val="none"/>
                    </w:rPr>
                  </w:pPr>
                  <w:r>
                    <w:rPr>
                      <w:highlight w:val="none"/>
                    </w:rPr>
                    <w:t>超标频率%</w:t>
                  </w:r>
                </w:p>
              </w:tc>
              <w:tc>
                <w:tcPr>
                  <w:tcW w:w="807" w:type="dxa"/>
                  <w:tcBorders>
                    <w:tl2br w:val="nil"/>
                    <w:tr2bl w:val="nil"/>
                  </w:tcBorders>
                  <w:vAlign w:val="center"/>
                </w:tcPr>
                <w:p>
                  <w:pPr>
                    <w:pStyle w:val="40"/>
                    <w:rPr>
                      <w:highlight w:val="none"/>
                    </w:rPr>
                  </w:pPr>
                  <w:r>
                    <w:rPr>
                      <w:highlight w:val="none"/>
                    </w:rPr>
                    <w:t>达标情况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restart"/>
                  <w:tcBorders>
                    <w:tl2br w:val="nil"/>
                    <w:tr2bl w:val="nil"/>
                  </w:tcBorders>
                  <w:vAlign w:val="center"/>
                </w:tcPr>
                <w:p>
                  <w:pPr>
                    <w:pStyle w:val="40"/>
                    <w:rPr>
                      <w:highlight w:val="none"/>
                    </w:rPr>
                  </w:pPr>
                  <w:r>
                    <w:rPr>
                      <w:highlight w:val="none"/>
                    </w:rPr>
                    <w:t>玉霞监测点</w:t>
                  </w:r>
                </w:p>
              </w:tc>
              <w:tc>
                <w:tcPr>
                  <w:tcW w:w="887" w:type="dxa"/>
                  <w:vMerge w:val="restart"/>
                  <w:tcBorders>
                    <w:tl2br w:val="nil"/>
                    <w:tr2bl w:val="nil"/>
                  </w:tcBorders>
                  <w:vAlign w:val="center"/>
                </w:tcPr>
                <w:p>
                  <w:pPr>
                    <w:pStyle w:val="40"/>
                    <w:rPr>
                      <w:highlight w:val="none"/>
                    </w:rPr>
                  </w:pPr>
                  <w:r>
                    <w:rPr>
                      <w:highlight w:val="none"/>
                    </w:rPr>
                    <w:t>SO</w:t>
                  </w:r>
                  <w:r>
                    <w:rPr>
                      <w:highlight w:val="none"/>
                      <w:vertAlign w:val="subscript"/>
                    </w:rPr>
                    <w:t>2</w:t>
                  </w:r>
                </w:p>
              </w:tc>
              <w:tc>
                <w:tcPr>
                  <w:tcW w:w="1934" w:type="dxa"/>
                  <w:tcBorders>
                    <w:tl2br w:val="nil"/>
                    <w:tr2bl w:val="nil"/>
                  </w:tcBorders>
                  <w:vAlign w:val="center"/>
                </w:tcPr>
                <w:p>
                  <w:pPr>
                    <w:pStyle w:val="40"/>
                    <w:rPr>
                      <w:highlight w:val="none"/>
                    </w:rPr>
                  </w:pPr>
                  <w:r>
                    <w:rPr>
                      <w:highlight w:val="none"/>
                    </w:rPr>
                    <w:t>年平均质量浓度</w:t>
                  </w:r>
                </w:p>
              </w:tc>
              <w:tc>
                <w:tcPr>
                  <w:tcW w:w="1073" w:type="dxa"/>
                  <w:tcBorders>
                    <w:tl2br w:val="nil"/>
                    <w:tr2bl w:val="nil"/>
                  </w:tcBorders>
                  <w:vAlign w:val="center"/>
                </w:tcPr>
                <w:p>
                  <w:pPr>
                    <w:pStyle w:val="40"/>
                    <w:rPr>
                      <w:highlight w:val="none"/>
                    </w:rPr>
                  </w:pPr>
                  <w:r>
                    <w:rPr>
                      <w:highlight w:val="none"/>
                    </w:rPr>
                    <w:t>60</w:t>
                  </w:r>
                </w:p>
              </w:tc>
              <w:tc>
                <w:tcPr>
                  <w:tcW w:w="1228" w:type="dxa"/>
                  <w:tcBorders>
                    <w:tl2br w:val="nil"/>
                    <w:tr2bl w:val="nil"/>
                  </w:tcBorders>
                  <w:vAlign w:val="center"/>
                </w:tcPr>
                <w:p>
                  <w:pPr>
                    <w:pStyle w:val="40"/>
                    <w:rPr>
                      <w:highlight w:val="none"/>
                    </w:rPr>
                  </w:pPr>
                  <w:r>
                    <w:rPr>
                      <w:highlight w:val="none"/>
                    </w:rPr>
                    <w:t>11</w:t>
                  </w:r>
                </w:p>
              </w:tc>
              <w:tc>
                <w:tcPr>
                  <w:tcW w:w="1157" w:type="dxa"/>
                  <w:tcBorders>
                    <w:tl2br w:val="nil"/>
                    <w:tr2bl w:val="nil"/>
                  </w:tcBorders>
                  <w:vAlign w:val="center"/>
                </w:tcPr>
                <w:p>
                  <w:pPr>
                    <w:pStyle w:val="40"/>
                    <w:rPr>
                      <w:highlight w:val="none"/>
                      <w:lang w:val="en-US"/>
                    </w:rPr>
                  </w:pPr>
                  <w:r>
                    <w:rPr>
                      <w:rFonts w:hint="eastAsia"/>
                      <w:highlight w:val="none"/>
                      <w:lang w:val="en-US"/>
                    </w:rPr>
                    <w:t>18.3</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continue"/>
                  <w:tcBorders>
                    <w:tl2br w:val="nil"/>
                    <w:tr2bl w:val="nil"/>
                  </w:tcBorders>
                  <w:vAlign w:val="center"/>
                </w:tcPr>
                <w:p>
                  <w:pPr>
                    <w:pStyle w:val="40"/>
                    <w:rPr>
                      <w:highlight w:val="none"/>
                    </w:rPr>
                  </w:pPr>
                </w:p>
              </w:tc>
              <w:tc>
                <w:tcPr>
                  <w:tcW w:w="1934" w:type="dxa"/>
                  <w:tcBorders>
                    <w:tl2br w:val="nil"/>
                    <w:tr2bl w:val="nil"/>
                  </w:tcBorders>
                  <w:vAlign w:val="center"/>
                </w:tcPr>
                <w:p>
                  <w:pPr>
                    <w:pStyle w:val="40"/>
                    <w:rPr>
                      <w:highlight w:val="none"/>
                    </w:rPr>
                  </w:pPr>
                  <w:r>
                    <w:rPr>
                      <w:highlight w:val="none"/>
                    </w:rPr>
                    <w:t>百分位数24h平均质量浓度</w:t>
                  </w:r>
                </w:p>
              </w:tc>
              <w:tc>
                <w:tcPr>
                  <w:tcW w:w="1073" w:type="dxa"/>
                  <w:tcBorders>
                    <w:tl2br w:val="nil"/>
                    <w:tr2bl w:val="nil"/>
                  </w:tcBorders>
                  <w:vAlign w:val="center"/>
                </w:tcPr>
                <w:p>
                  <w:pPr>
                    <w:pStyle w:val="40"/>
                    <w:rPr>
                      <w:highlight w:val="none"/>
                    </w:rPr>
                  </w:pPr>
                  <w:r>
                    <w:rPr>
                      <w:highlight w:val="none"/>
                    </w:rPr>
                    <w:t>150</w:t>
                  </w:r>
                </w:p>
              </w:tc>
              <w:tc>
                <w:tcPr>
                  <w:tcW w:w="1228" w:type="dxa"/>
                  <w:tcBorders>
                    <w:tl2br w:val="nil"/>
                    <w:tr2bl w:val="nil"/>
                  </w:tcBorders>
                  <w:vAlign w:val="center"/>
                </w:tcPr>
                <w:p>
                  <w:pPr>
                    <w:pStyle w:val="40"/>
                    <w:rPr>
                      <w:highlight w:val="none"/>
                    </w:rPr>
                  </w:pPr>
                  <w:r>
                    <w:rPr>
                      <w:highlight w:val="none"/>
                    </w:rPr>
                    <w:t>44</w:t>
                  </w:r>
                </w:p>
              </w:tc>
              <w:tc>
                <w:tcPr>
                  <w:tcW w:w="1157" w:type="dxa"/>
                  <w:tcBorders>
                    <w:tl2br w:val="nil"/>
                    <w:tr2bl w:val="nil"/>
                  </w:tcBorders>
                  <w:vAlign w:val="center"/>
                </w:tcPr>
                <w:p>
                  <w:pPr>
                    <w:pStyle w:val="40"/>
                    <w:rPr>
                      <w:highlight w:val="none"/>
                      <w:lang w:val="en-US"/>
                    </w:rPr>
                  </w:pPr>
                  <w:r>
                    <w:rPr>
                      <w:rFonts w:hint="eastAsia"/>
                      <w:highlight w:val="none"/>
                      <w:lang w:val="en-US"/>
                    </w:rPr>
                    <w:t>29.3</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restart"/>
                  <w:tcBorders>
                    <w:tl2br w:val="nil"/>
                    <w:tr2bl w:val="nil"/>
                  </w:tcBorders>
                  <w:vAlign w:val="center"/>
                </w:tcPr>
                <w:p>
                  <w:pPr>
                    <w:pStyle w:val="40"/>
                    <w:rPr>
                      <w:highlight w:val="none"/>
                    </w:rPr>
                  </w:pPr>
                  <w:r>
                    <w:rPr>
                      <w:highlight w:val="none"/>
                    </w:rPr>
                    <w:t>NO</w:t>
                  </w:r>
                  <w:r>
                    <w:rPr>
                      <w:highlight w:val="none"/>
                      <w:vertAlign w:val="subscript"/>
                    </w:rPr>
                    <w:t>2</w:t>
                  </w:r>
                </w:p>
              </w:tc>
              <w:tc>
                <w:tcPr>
                  <w:tcW w:w="1934" w:type="dxa"/>
                  <w:tcBorders>
                    <w:tl2br w:val="nil"/>
                    <w:tr2bl w:val="nil"/>
                  </w:tcBorders>
                  <w:vAlign w:val="center"/>
                </w:tcPr>
                <w:p>
                  <w:pPr>
                    <w:pStyle w:val="40"/>
                    <w:rPr>
                      <w:highlight w:val="none"/>
                    </w:rPr>
                  </w:pPr>
                  <w:r>
                    <w:rPr>
                      <w:highlight w:val="none"/>
                    </w:rPr>
                    <w:t>年平均质量浓度</w:t>
                  </w:r>
                </w:p>
              </w:tc>
              <w:tc>
                <w:tcPr>
                  <w:tcW w:w="1073" w:type="dxa"/>
                  <w:tcBorders>
                    <w:tl2br w:val="nil"/>
                    <w:tr2bl w:val="nil"/>
                  </w:tcBorders>
                  <w:vAlign w:val="center"/>
                </w:tcPr>
                <w:p>
                  <w:pPr>
                    <w:pStyle w:val="40"/>
                    <w:rPr>
                      <w:highlight w:val="none"/>
                    </w:rPr>
                  </w:pPr>
                  <w:r>
                    <w:rPr>
                      <w:highlight w:val="none"/>
                    </w:rPr>
                    <w:t>40</w:t>
                  </w:r>
                </w:p>
              </w:tc>
              <w:tc>
                <w:tcPr>
                  <w:tcW w:w="1228" w:type="dxa"/>
                  <w:tcBorders>
                    <w:tl2br w:val="nil"/>
                    <w:tr2bl w:val="nil"/>
                  </w:tcBorders>
                  <w:vAlign w:val="center"/>
                </w:tcPr>
                <w:p>
                  <w:pPr>
                    <w:pStyle w:val="40"/>
                    <w:rPr>
                      <w:highlight w:val="none"/>
                    </w:rPr>
                  </w:pPr>
                  <w:r>
                    <w:rPr>
                      <w:highlight w:val="none"/>
                    </w:rPr>
                    <w:t>28</w:t>
                  </w:r>
                </w:p>
              </w:tc>
              <w:tc>
                <w:tcPr>
                  <w:tcW w:w="1157" w:type="dxa"/>
                  <w:tcBorders>
                    <w:tl2br w:val="nil"/>
                    <w:tr2bl w:val="nil"/>
                  </w:tcBorders>
                  <w:vAlign w:val="center"/>
                </w:tcPr>
                <w:p>
                  <w:pPr>
                    <w:pStyle w:val="40"/>
                    <w:rPr>
                      <w:highlight w:val="none"/>
                      <w:lang w:val="en-US"/>
                    </w:rPr>
                  </w:pPr>
                  <w:r>
                    <w:rPr>
                      <w:rFonts w:hint="eastAsia"/>
                      <w:highlight w:val="none"/>
                      <w:lang w:val="en-US"/>
                    </w:rPr>
                    <w:t>70</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continue"/>
                  <w:tcBorders>
                    <w:tl2br w:val="nil"/>
                    <w:tr2bl w:val="nil"/>
                  </w:tcBorders>
                  <w:vAlign w:val="center"/>
                </w:tcPr>
                <w:p>
                  <w:pPr>
                    <w:pStyle w:val="40"/>
                    <w:rPr>
                      <w:highlight w:val="none"/>
                    </w:rPr>
                  </w:pPr>
                </w:p>
              </w:tc>
              <w:tc>
                <w:tcPr>
                  <w:tcW w:w="1934" w:type="dxa"/>
                  <w:tcBorders>
                    <w:tl2br w:val="nil"/>
                    <w:tr2bl w:val="nil"/>
                  </w:tcBorders>
                  <w:vAlign w:val="center"/>
                </w:tcPr>
                <w:p>
                  <w:pPr>
                    <w:pStyle w:val="40"/>
                    <w:rPr>
                      <w:highlight w:val="none"/>
                    </w:rPr>
                  </w:pPr>
                  <w:r>
                    <w:rPr>
                      <w:highlight w:val="none"/>
                    </w:rPr>
                    <w:t>百分位数24h平均质量浓度</w:t>
                  </w:r>
                </w:p>
              </w:tc>
              <w:tc>
                <w:tcPr>
                  <w:tcW w:w="1073" w:type="dxa"/>
                  <w:tcBorders>
                    <w:tl2br w:val="nil"/>
                    <w:tr2bl w:val="nil"/>
                  </w:tcBorders>
                  <w:vAlign w:val="center"/>
                </w:tcPr>
                <w:p>
                  <w:pPr>
                    <w:pStyle w:val="40"/>
                    <w:rPr>
                      <w:highlight w:val="none"/>
                    </w:rPr>
                  </w:pPr>
                  <w:r>
                    <w:rPr>
                      <w:highlight w:val="none"/>
                    </w:rPr>
                    <w:t>80</w:t>
                  </w:r>
                </w:p>
              </w:tc>
              <w:tc>
                <w:tcPr>
                  <w:tcW w:w="1228" w:type="dxa"/>
                  <w:tcBorders>
                    <w:tl2br w:val="nil"/>
                    <w:tr2bl w:val="nil"/>
                  </w:tcBorders>
                  <w:vAlign w:val="center"/>
                </w:tcPr>
                <w:p>
                  <w:pPr>
                    <w:pStyle w:val="40"/>
                    <w:rPr>
                      <w:highlight w:val="none"/>
                    </w:rPr>
                  </w:pPr>
                  <w:r>
                    <w:rPr>
                      <w:highlight w:val="none"/>
                    </w:rPr>
                    <w:t>48</w:t>
                  </w:r>
                </w:p>
              </w:tc>
              <w:tc>
                <w:tcPr>
                  <w:tcW w:w="1157" w:type="dxa"/>
                  <w:tcBorders>
                    <w:tl2br w:val="nil"/>
                    <w:tr2bl w:val="nil"/>
                  </w:tcBorders>
                  <w:vAlign w:val="center"/>
                </w:tcPr>
                <w:p>
                  <w:pPr>
                    <w:pStyle w:val="40"/>
                    <w:rPr>
                      <w:highlight w:val="none"/>
                      <w:lang w:val="en-US"/>
                    </w:rPr>
                  </w:pPr>
                  <w:r>
                    <w:rPr>
                      <w:rFonts w:hint="eastAsia"/>
                      <w:highlight w:val="none"/>
                      <w:lang w:val="en-US"/>
                    </w:rPr>
                    <w:t>60</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restart"/>
                  <w:tcBorders>
                    <w:tl2br w:val="nil"/>
                    <w:tr2bl w:val="nil"/>
                  </w:tcBorders>
                  <w:vAlign w:val="center"/>
                </w:tcPr>
                <w:p>
                  <w:pPr>
                    <w:pStyle w:val="40"/>
                    <w:rPr>
                      <w:highlight w:val="none"/>
                    </w:rPr>
                  </w:pPr>
                  <w:r>
                    <w:rPr>
                      <w:highlight w:val="none"/>
                    </w:rPr>
                    <w:t>PM</w:t>
                  </w:r>
                  <w:r>
                    <w:rPr>
                      <w:highlight w:val="none"/>
                      <w:vertAlign w:val="subscript"/>
                    </w:rPr>
                    <w:t>10</w:t>
                  </w:r>
                </w:p>
              </w:tc>
              <w:tc>
                <w:tcPr>
                  <w:tcW w:w="1934" w:type="dxa"/>
                  <w:tcBorders>
                    <w:tl2br w:val="nil"/>
                    <w:tr2bl w:val="nil"/>
                  </w:tcBorders>
                  <w:vAlign w:val="center"/>
                </w:tcPr>
                <w:p>
                  <w:pPr>
                    <w:pStyle w:val="40"/>
                    <w:rPr>
                      <w:highlight w:val="none"/>
                    </w:rPr>
                  </w:pPr>
                  <w:r>
                    <w:rPr>
                      <w:highlight w:val="none"/>
                    </w:rPr>
                    <w:t>年平均质量浓度</w:t>
                  </w:r>
                </w:p>
              </w:tc>
              <w:tc>
                <w:tcPr>
                  <w:tcW w:w="1073" w:type="dxa"/>
                  <w:tcBorders>
                    <w:tl2br w:val="nil"/>
                    <w:tr2bl w:val="nil"/>
                  </w:tcBorders>
                  <w:vAlign w:val="center"/>
                </w:tcPr>
                <w:p>
                  <w:pPr>
                    <w:pStyle w:val="40"/>
                    <w:rPr>
                      <w:highlight w:val="none"/>
                    </w:rPr>
                  </w:pPr>
                  <w:r>
                    <w:rPr>
                      <w:highlight w:val="none"/>
                    </w:rPr>
                    <w:t>70</w:t>
                  </w:r>
                </w:p>
              </w:tc>
              <w:tc>
                <w:tcPr>
                  <w:tcW w:w="1228" w:type="dxa"/>
                  <w:tcBorders>
                    <w:tl2br w:val="nil"/>
                    <w:tr2bl w:val="nil"/>
                  </w:tcBorders>
                  <w:vAlign w:val="center"/>
                </w:tcPr>
                <w:p>
                  <w:pPr>
                    <w:pStyle w:val="40"/>
                    <w:rPr>
                      <w:highlight w:val="none"/>
                    </w:rPr>
                  </w:pPr>
                  <w:r>
                    <w:rPr>
                      <w:highlight w:val="none"/>
                    </w:rPr>
                    <w:t>68</w:t>
                  </w:r>
                </w:p>
              </w:tc>
              <w:tc>
                <w:tcPr>
                  <w:tcW w:w="1157" w:type="dxa"/>
                  <w:tcBorders>
                    <w:tl2br w:val="nil"/>
                    <w:tr2bl w:val="nil"/>
                  </w:tcBorders>
                  <w:vAlign w:val="center"/>
                </w:tcPr>
                <w:p>
                  <w:pPr>
                    <w:pStyle w:val="40"/>
                    <w:rPr>
                      <w:highlight w:val="none"/>
                      <w:lang w:val="en-US"/>
                    </w:rPr>
                  </w:pPr>
                  <w:r>
                    <w:rPr>
                      <w:rFonts w:hint="eastAsia"/>
                      <w:highlight w:val="none"/>
                      <w:lang w:val="en-US"/>
                    </w:rPr>
                    <w:t>97</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continue"/>
                  <w:tcBorders>
                    <w:tl2br w:val="nil"/>
                    <w:tr2bl w:val="nil"/>
                  </w:tcBorders>
                  <w:vAlign w:val="center"/>
                </w:tcPr>
                <w:p>
                  <w:pPr>
                    <w:pStyle w:val="40"/>
                    <w:rPr>
                      <w:highlight w:val="none"/>
                    </w:rPr>
                  </w:pPr>
                </w:p>
              </w:tc>
              <w:tc>
                <w:tcPr>
                  <w:tcW w:w="1934" w:type="dxa"/>
                  <w:tcBorders>
                    <w:tl2br w:val="nil"/>
                    <w:tr2bl w:val="nil"/>
                  </w:tcBorders>
                  <w:vAlign w:val="center"/>
                </w:tcPr>
                <w:p>
                  <w:pPr>
                    <w:pStyle w:val="40"/>
                    <w:rPr>
                      <w:highlight w:val="none"/>
                    </w:rPr>
                  </w:pPr>
                  <w:r>
                    <w:rPr>
                      <w:highlight w:val="none"/>
                    </w:rPr>
                    <w:t>百分位数24h平均质量浓度</w:t>
                  </w:r>
                </w:p>
              </w:tc>
              <w:tc>
                <w:tcPr>
                  <w:tcW w:w="1073" w:type="dxa"/>
                  <w:tcBorders>
                    <w:tl2br w:val="nil"/>
                    <w:tr2bl w:val="nil"/>
                  </w:tcBorders>
                  <w:vAlign w:val="center"/>
                </w:tcPr>
                <w:p>
                  <w:pPr>
                    <w:pStyle w:val="40"/>
                    <w:rPr>
                      <w:highlight w:val="none"/>
                    </w:rPr>
                  </w:pPr>
                  <w:r>
                    <w:rPr>
                      <w:highlight w:val="none"/>
                    </w:rPr>
                    <w:t>150</w:t>
                  </w:r>
                </w:p>
              </w:tc>
              <w:tc>
                <w:tcPr>
                  <w:tcW w:w="1228" w:type="dxa"/>
                  <w:tcBorders>
                    <w:tl2br w:val="nil"/>
                    <w:tr2bl w:val="nil"/>
                  </w:tcBorders>
                  <w:vAlign w:val="center"/>
                </w:tcPr>
                <w:p>
                  <w:pPr>
                    <w:pStyle w:val="40"/>
                    <w:rPr>
                      <w:highlight w:val="none"/>
                    </w:rPr>
                  </w:pPr>
                  <w:r>
                    <w:rPr>
                      <w:highlight w:val="none"/>
                    </w:rPr>
                    <w:t>149</w:t>
                  </w:r>
                </w:p>
              </w:tc>
              <w:tc>
                <w:tcPr>
                  <w:tcW w:w="1157" w:type="dxa"/>
                  <w:tcBorders>
                    <w:tl2br w:val="nil"/>
                    <w:tr2bl w:val="nil"/>
                  </w:tcBorders>
                  <w:vAlign w:val="center"/>
                </w:tcPr>
                <w:p>
                  <w:pPr>
                    <w:pStyle w:val="40"/>
                    <w:rPr>
                      <w:highlight w:val="none"/>
                      <w:lang w:val="en-US"/>
                    </w:rPr>
                  </w:pPr>
                  <w:r>
                    <w:rPr>
                      <w:rFonts w:hint="eastAsia"/>
                      <w:highlight w:val="none"/>
                      <w:lang w:val="en-US"/>
                    </w:rPr>
                    <w:t>98</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tcBorders>
                    <w:tl2br w:val="nil"/>
                    <w:tr2bl w:val="nil"/>
                  </w:tcBorders>
                  <w:vAlign w:val="center"/>
                </w:tcPr>
                <w:p>
                  <w:pPr>
                    <w:pStyle w:val="40"/>
                    <w:rPr>
                      <w:highlight w:val="none"/>
                    </w:rPr>
                  </w:pPr>
                  <w:r>
                    <w:rPr>
                      <w:highlight w:val="none"/>
                    </w:rPr>
                    <w:t>CO</w:t>
                  </w:r>
                </w:p>
              </w:tc>
              <w:tc>
                <w:tcPr>
                  <w:tcW w:w="1934" w:type="dxa"/>
                  <w:tcBorders>
                    <w:tl2br w:val="nil"/>
                    <w:tr2bl w:val="nil"/>
                  </w:tcBorders>
                  <w:vAlign w:val="center"/>
                </w:tcPr>
                <w:p>
                  <w:pPr>
                    <w:pStyle w:val="40"/>
                    <w:rPr>
                      <w:highlight w:val="none"/>
                    </w:rPr>
                  </w:pPr>
                  <w:r>
                    <w:rPr>
                      <w:highlight w:val="none"/>
                    </w:rPr>
                    <w:t>百分位数24h平均质量浓度</w:t>
                  </w:r>
                </w:p>
              </w:tc>
              <w:tc>
                <w:tcPr>
                  <w:tcW w:w="1073" w:type="dxa"/>
                  <w:tcBorders>
                    <w:tl2br w:val="nil"/>
                    <w:tr2bl w:val="nil"/>
                  </w:tcBorders>
                  <w:vAlign w:val="center"/>
                </w:tcPr>
                <w:p>
                  <w:pPr>
                    <w:pStyle w:val="40"/>
                    <w:rPr>
                      <w:highlight w:val="none"/>
                    </w:rPr>
                  </w:pPr>
                  <w:r>
                    <w:rPr>
                      <w:highlight w:val="none"/>
                    </w:rPr>
                    <w:t>4000</w:t>
                  </w:r>
                </w:p>
              </w:tc>
              <w:tc>
                <w:tcPr>
                  <w:tcW w:w="1228" w:type="dxa"/>
                  <w:tcBorders>
                    <w:tl2br w:val="nil"/>
                    <w:tr2bl w:val="nil"/>
                  </w:tcBorders>
                  <w:vAlign w:val="center"/>
                </w:tcPr>
                <w:p>
                  <w:pPr>
                    <w:pStyle w:val="40"/>
                    <w:rPr>
                      <w:highlight w:val="none"/>
                    </w:rPr>
                  </w:pPr>
                  <w:r>
                    <w:rPr>
                      <w:highlight w:val="none"/>
                    </w:rPr>
                    <w:t>1800</w:t>
                  </w:r>
                </w:p>
              </w:tc>
              <w:tc>
                <w:tcPr>
                  <w:tcW w:w="1157" w:type="dxa"/>
                  <w:tcBorders>
                    <w:tl2br w:val="nil"/>
                    <w:tr2bl w:val="nil"/>
                  </w:tcBorders>
                  <w:vAlign w:val="center"/>
                </w:tcPr>
                <w:p>
                  <w:pPr>
                    <w:pStyle w:val="40"/>
                    <w:rPr>
                      <w:highlight w:val="none"/>
                      <w:lang w:val="en-US"/>
                    </w:rPr>
                  </w:pPr>
                  <w:r>
                    <w:rPr>
                      <w:rFonts w:hint="eastAsia"/>
                      <w:highlight w:val="none"/>
                      <w:lang w:val="en-US"/>
                    </w:rPr>
                    <w:t>45</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tcBorders>
                    <w:tl2br w:val="nil"/>
                    <w:tr2bl w:val="nil"/>
                  </w:tcBorders>
                  <w:vAlign w:val="center"/>
                </w:tcPr>
                <w:p>
                  <w:pPr>
                    <w:pStyle w:val="40"/>
                    <w:rPr>
                      <w:highlight w:val="none"/>
                    </w:rPr>
                  </w:pPr>
                  <w:r>
                    <w:rPr>
                      <w:highlight w:val="none"/>
                    </w:rPr>
                    <w:t>O</w:t>
                  </w:r>
                  <w:r>
                    <w:rPr>
                      <w:highlight w:val="none"/>
                      <w:vertAlign w:val="subscript"/>
                    </w:rPr>
                    <w:t>3</w:t>
                  </w:r>
                </w:p>
              </w:tc>
              <w:tc>
                <w:tcPr>
                  <w:tcW w:w="1934" w:type="dxa"/>
                  <w:tcBorders>
                    <w:tl2br w:val="nil"/>
                    <w:tr2bl w:val="nil"/>
                  </w:tcBorders>
                  <w:vAlign w:val="center"/>
                </w:tcPr>
                <w:p>
                  <w:pPr>
                    <w:pStyle w:val="40"/>
                    <w:rPr>
                      <w:highlight w:val="none"/>
                    </w:rPr>
                  </w:pPr>
                  <w:r>
                    <w:rPr>
                      <w:highlight w:val="none"/>
                    </w:rPr>
                    <w:t>百分位数8h平均质量浓度</w:t>
                  </w:r>
                </w:p>
              </w:tc>
              <w:tc>
                <w:tcPr>
                  <w:tcW w:w="1073" w:type="dxa"/>
                  <w:tcBorders>
                    <w:tl2br w:val="nil"/>
                    <w:tr2bl w:val="nil"/>
                  </w:tcBorders>
                  <w:vAlign w:val="center"/>
                </w:tcPr>
                <w:p>
                  <w:pPr>
                    <w:pStyle w:val="40"/>
                    <w:rPr>
                      <w:highlight w:val="none"/>
                    </w:rPr>
                  </w:pPr>
                  <w:r>
                    <w:rPr>
                      <w:highlight w:val="none"/>
                    </w:rPr>
                    <w:t>160</w:t>
                  </w:r>
                </w:p>
              </w:tc>
              <w:tc>
                <w:tcPr>
                  <w:tcW w:w="1228" w:type="dxa"/>
                  <w:tcBorders>
                    <w:tl2br w:val="nil"/>
                    <w:tr2bl w:val="nil"/>
                  </w:tcBorders>
                  <w:vAlign w:val="center"/>
                </w:tcPr>
                <w:p>
                  <w:pPr>
                    <w:pStyle w:val="40"/>
                    <w:rPr>
                      <w:highlight w:val="none"/>
                    </w:rPr>
                  </w:pPr>
                  <w:r>
                    <w:rPr>
                      <w:highlight w:val="none"/>
                    </w:rPr>
                    <w:t>55</w:t>
                  </w:r>
                </w:p>
              </w:tc>
              <w:tc>
                <w:tcPr>
                  <w:tcW w:w="1157" w:type="dxa"/>
                  <w:tcBorders>
                    <w:tl2br w:val="nil"/>
                    <w:tr2bl w:val="nil"/>
                  </w:tcBorders>
                  <w:vAlign w:val="center"/>
                </w:tcPr>
                <w:p>
                  <w:pPr>
                    <w:pStyle w:val="40"/>
                    <w:rPr>
                      <w:highlight w:val="none"/>
                      <w:lang w:val="en-US"/>
                    </w:rPr>
                  </w:pPr>
                  <w:r>
                    <w:rPr>
                      <w:rFonts w:hint="eastAsia"/>
                      <w:highlight w:val="none"/>
                      <w:lang w:val="en-US"/>
                    </w:rPr>
                    <w:t>34.3</w:t>
                  </w:r>
                </w:p>
              </w:tc>
              <w:tc>
                <w:tcPr>
                  <w:tcW w:w="833" w:type="dxa"/>
                  <w:tcBorders>
                    <w:tl2br w:val="nil"/>
                    <w:tr2bl w:val="nil"/>
                  </w:tcBorders>
                  <w:vAlign w:val="center"/>
                </w:tcPr>
                <w:p>
                  <w:pPr>
                    <w:pStyle w:val="40"/>
                    <w:rPr>
                      <w:highlight w:val="none"/>
                    </w:rPr>
                  </w:pPr>
                  <w:r>
                    <w:rPr>
                      <w:rFonts w:hint="eastAsia"/>
                      <w:highlight w:val="none"/>
                      <w:lang w:val="en-US"/>
                    </w:rPr>
                    <w:t>0</w:t>
                  </w:r>
                </w:p>
              </w:tc>
              <w:tc>
                <w:tcPr>
                  <w:tcW w:w="807"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restart"/>
                  <w:tcBorders>
                    <w:tl2br w:val="nil"/>
                    <w:tr2bl w:val="nil"/>
                  </w:tcBorders>
                  <w:vAlign w:val="center"/>
                </w:tcPr>
                <w:p>
                  <w:pPr>
                    <w:pStyle w:val="40"/>
                    <w:rPr>
                      <w:highlight w:val="none"/>
                    </w:rPr>
                  </w:pPr>
                  <w:r>
                    <w:rPr>
                      <w:highlight w:val="none"/>
                    </w:rPr>
                    <w:t>PM</w:t>
                  </w:r>
                  <w:r>
                    <w:rPr>
                      <w:highlight w:val="none"/>
                      <w:vertAlign w:val="subscript"/>
                    </w:rPr>
                    <w:t>2.5</w:t>
                  </w:r>
                </w:p>
              </w:tc>
              <w:tc>
                <w:tcPr>
                  <w:tcW w:w="1934" w:type="dxa"/>
                  <w:tcBorders>
                    <w:tl2br w:val="nil"/>
                    <w:tr2bl w:val="nil"/>
                  </w:tcBorders>
                  <w:vAlign w:val="center"/>
                </w:tcPr>
                <w:p>
                  <w:pPr>
                    <w:pStyle w:val="40"/>
                    <w:rPr>
                      <w:highlight w:val="none"/>
                    </w:rPr>
                  </w:pPr>
                  <w:r>
                    <w:rPr>
                      <w:highlight w:val="none"/>
                    </w:rPr>
                    <w:t>年平均质量浓度</w:t>
                  </w:r>
                </w:p>
              </w:tc>
              <w:tc>
                <w:tcPr>
                  <w:tcW w:w="1073" w:type="dxa"/>
                  <w:tcBorders>
                    <w:tl2br w:val="nil"/>
                    <w:tr2bl w:val="nil"/>
                  </w:tcBorders>
                  <w:vAlign w:val="center"/>
                </w:tcPr>
                <w:p>
                  <w:pPr>
                    <w:pStyle w:val="40"/>
                    <w:rPr>
                      <w:highlight w:val="none"/>
                    </w:rPr>
                  </w:pPr>
                  <w:r>
                    <w:rPr>
                      <w:highlight w:val="none"/>
                    </w:rPr>
                    <w:t>35</w:t>
                  </w:r>
                </w:p>
              </w:tc>
              <w:tc>
                <w:tcPr>
                  <w:tcW w:w="1228" w:type="dxa"/>
                  <w:tcBorders>
                    <w:tl2br w:val="nil"/>
                    <w:tr2bl w:val="nil"/>
                  </w:tcBorders>
                  <w:vAlign w:val="center"/>
                </w:tcPr>
                <w:p>
                  <w:pPr>
                    <w:pStyle w:val="40"/>
                    <w:rPr>
                      <w:highlight w:val="none"/>
                    </w:rPr>
                  </w:pPr>
                  <w:r>
                    <w:rPr>
                      <w:highlight w:val="none"/>
                    </w:rPr>
                    <w:t>45</w:t>
                  </w:r>
                </w:p>
              </w:tc>
              <w:tc>
                <w:tcPr>
                  <w:tcW w:w="1157" w:type="dxa"/>
                  <w:tcBorders>
                    <w:tl2br w:val="nil"/>
                    <w:tr2bl w:val="nil"/>
                  </w:tcBorders>
                  <w:vAlign w:val="center"/>
                </w:tcPr>
                <w:p>
                  <w:pPr>
                    <w:pStyle w:val="40"/>
                    <w:rPr>
                      <w:highlight w:val="none"/>
                    </w:rPr>
                  </w:pPr>
                  <w:r>
                    <w:rPr>
                      <w:highlight w:val="none"/>
                    </w:rPr>
                    <w:t>128.6</w:t>
                  </w:r>
                </w:p>
              </w:tc>
              <w:tc>
                <w:tcPr>
                  <w:tcW w:w="833" w:type="dxa"/>
                  <w:tcBorders>
                    <w:tl2br w:val="nil"/>
                    <w:tr2bl w:val="nil"/>
                  </w:tcBorders>
                  <w:vAlign w:val="center"/>
                </w:tcPr>
                <w:p>
                  <w:pPr>
                    <w:pStyle w:val="40"/>
                    <w:rPr>
                      <w:highlight w:val="none"/>
                    </w:rPr>
                  </w:pPr>
                  <w:r>
                    <w:rPr>
                      <w:highlight w:val="none"/>
                    </w:rPr>
                    <w:t>48.3</w:t>
                  </w:r>
                </w:p>
              </w:tc>
              <w:tc>
                <w:tcPr>
                  <w:tcW w:w="807" w:type="dxa"/>
                  <w:tcBorders>
                    <w:tl2br w:val="nil"/>
                    <w:tr2bl w:val="nil"/>
                  </w:tcBorders>
                  <w:vAlign w:val="center"/>
                </w:tcPr>
                <w:p>
                  <w:pPr>
                    <w:pStyle w:val="40"/>
                    <w:rPr>
                      <w:highlight w:val="none"/>
                    </w:rPr>
                  </w:pPr>
                  <w:r>
                    <w:rPr>
                      <w:highlight w:val="none"/>
                    </w:rPr>
                    <w:t>超标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68" w:type="dxa"/>
                  <w:vMerge w:val="continue"/>
                  <w:tcBorders>
                    <w:tl2br w:val="nil"/>
                    <w:tr2bl w:val="nil"/>
                  </w:tcBorders>
                  <w:vAlign w:val="center"/>
                </w:tcPr>
                <w:p>
                  <w:pPr>
                    <w:pStyle w:val="40"/>
                    <w:rPr>
                      <w:highlight w:val="none"/>
                    </w:rPr>
                  </w:pPr>
                </w:p>
              </w:tc>
              <w:tc>
                <w:tcPr>
                  <w:tcW w:w="887" w:type="dxa"/>
                  <w:vMerge w:val="continue"/>
                  <w:tcBorders>
                    <w:tl2br w:val="nil"/>
                    <w:tr2bl w:val="nil"/>
                  </w:tcBorders>
                  <w:vAlign w:val="center"/>
                </w:tcPr>
                <w:p>
                  <w:pPr>
                    <w:pStyle w:val="40"/>
                    <w:rPr>
                      <w:highlight w:val="none"/>
                    </w:rPr>
                  </w:pPr>
                </w:p>
              </w:tc>
              <w:tc>
                <w:tcPr>
                  <w:tcW w:w="1934" w:type="dxa"/>
                  <w:tcBorders>
                    <w:tl2br w:val="nil"/>
                    <w:tr2bl w:val="nil"/>
                  </w:tcBorders>
                  <w:vAlign w:val="center"/>
                </w:tcPr>
                <w:p>
                  <w:pPr>
                    <w:pStyle w:val="40"/>
                    <w:rPr>
                      <w:highlight w:val="none"/>
                    </w:rPr>
                  </w:pPr>
                  <w:r>
                    <w:rPr>
                      <w:highlight w:val="none"/>
                    </w:rPr>
                    <w:t>百分位数24h平均质量浓度</w:t>
                  </w:r>
                </w:p>
              </w:tc>
              <w:tc>
                <w:tcPr>
                  <w:tcW w:w="1073" w:type="dxa"/>
                  <w:tcBorders>
                    <w:tl2br w:val="nil"/>
                    <w:tr2bl w:val="nil"/>
                  </w:tcBorders>
                  <w:vAlign w:val="center"/>
                </w:tcPr>
                <w:p>
                  <w:pPr>
                    <w:pStyle w:val="40"/>
                    <w:rPr>
                      <w:highlight w:val="none"/>
                    </w:rPr>
                  </w:pPr>
                  <w:r>
                    <w:rPr>
                      <w:highlight w:val="none"/>
                    </w:rPr>
                    <w:t>75</w:t>
                  </w:r>
                </w:p>
              </w:tc>
              <w:tc>
                <w:tcPr>
                  <w:tcW w:w="1228" w:type="dxa"/>
                  <w:tcBorders>
                    <w:tl2br w:val="nil"/>
                    <w:tr2bl w:val="nil"/>
                  </w:tcBorders>
                  <w:vAlign w:val="center"/>
                </w:tcPr>
                <w:p>
                  <w:pPr>
                    <w:pStyle w:val="40"/>
                    <w:rPr>
                      <w:highlight w:val="none"/>
                    </w:rPr>
                  </w:pPr>
                  <w:r>
                    <w:rPr>
                      <w:highlight w:val="none"/>
                    </w:rPr>
                    <w:t>106</w:t>
                  </w:r>
                </w:p>
              </w:tc>
              <w:tc>
                <w:tcPr>
                  <w:tcW w:w="1157" w:type="dxa"/>
                  <w:tcBorders>
                    <w:tl2br w:val="nil"/>
                    <w:tr2bl w:val="nil"/>
                  </w:tcBorders>
                  <w:vAlign w:val="center"/>
                </w:tcPr>
                <w:p>
                  <w:pPr>
                    <w:pStyle w:val="40"/>
                    <w:rPr>
                      <w:highlight w:val="none"/>
                    </w:rPr>
                  </w:pPr>
                  <w:r>
                    <w:rPr>
                      <w:highlight w:val="none"/>
                    </w:rPr>
                    <w:t>141.3</w:t>
                  </w:r>
                </w:p>
              </w:tc>
              <w:tc>
                <w:tcPr>
                  <w:tcW w:w="833" w:type="dxa"/>
                  <w:tcBorders>
                    <w:tl2br w:val="nil"/>
                    <w:tr2bl w:val="nil"/>
                  </w:tcBorders>
                  <w:vAlign w:val="center"/>
                </w:tcPr>
                <w:p>
                  <w:pPr>
                    <w:pStyle w:val="40"/>
                    <w:rPr>
                      <w:highlight w:val="none"/>
                    </w:rPr>
                  </w:pPr>
                  <w:r>
                    <w:rPr>
                      <w:highlight w:val="none"/>
                    </w:rPr>
                    <w:t>85.5</w:t>
                  </w:r>
                </w:p>
              </w:tc>
              <w:tc>
                <w:tcPr>
                  <w:tcW w:w="807" w:type="dxa"/>
                  <w:tcBorders>
                    <w:tl2br w:val="nil"/>
                    <w:tr2bl w:val="nil"/>
                  </w:tcBorders>
                  <w:vAlign w:val="center"/>
                </w:tcPr>
                <w:p>
                  <w:pPr>
                    <w:pStyle w:val="40"/>
                    <w:rPr>
                      <w:highlight w:val="none"/>
                    </w:rPr>
                  </w:pPr>
                  <w:r>
                    <w:rPr>
                      <w:highlight w:val="none"/>
                    </w:rPr>
                    <w:t>超标</w:t>
                  </w:r>
                </w:p>
              </w:tc>
            </w:tr>
          </w:tbl>
          <w:p>
            <w:pPr>
              <w:ind w:firstLine="480"/>
              <w:rPr>
                <w:highlight w:val="none"/>
              </w:rPr>
            </w:pPr>
            <w:r>
              <w:rPr>
                <w:highlight w:val="none"/>
              </w:rPr>
              <w:t>综上统计，项目所在区域的基本污染物中PM</w:t>
            </w:r>
            <w:r>
              <w:rPr>
                <w:highlight w:val="none"/>
                <w:vertAlign w:val="subscript"/>
              </w:rPr>
              <w:t>10</w:t>
            </w:r>
            <w:r>
              <w:rPr>
                <w:highlight w:val="none"/>
              </w:rPr>
              <w:t>、SO</w:t>
            </w:r>
            <w:r>
              <w:rPr>
                <w:highlight w:val="none"/>
                <w:vertAlign w:val="subscript"/>
              </w:rPr>
              <w:t>2</w:t>
            </w:r>
            <w:r>
              <w:rPr>
                <w:highlight w:val="none"/>
              </w:rPr>
              <w:t>、NO</w:t>
            </w:r>
            <w:r>
              <w:rPr>
                <w:highlight w:val="none"/>
                <w:vertAlign w:val="subscript"/>
              </w:rPr>
              <w:t>2</w:t>
            </w:r>
            <w:r>
              <w:rPr>
                <w:highlight w:val="none"/>
              </w:rPr>
              <w:t>、CO、O</w:t>
            </w:r>
            <w:r>
              <w:rPr>
                <w:highlight w:val="none"/>
                <w:vertAlign w:val="subscript"/>
              </w:rPr>
              <w:t>3</w:t>
            </w:r>
            <w:r>
              <w:rPr>
                <w:highlight w:val="none"/>
              </w:rPr>
              <w:t>的年评价指标均达标；而PM</w:t>
            </w:r>
            <w:r>
              <w:rPr>
                <w:highlight w:val="none"/>
                <w:vertAlign w:val="subscript"/>
              </w:rPr>
              <w:t>2.5</w:t>
            </w:r>
            <w:r>
              <w:rPr>
                <w:highlight w:val="none"/>
              </w:rPr>
              <w:t>年评价指标均不达标，超标率为48.3%，超标原因主要为扬尘、机动车。</w:t>
            </w:r>
          </w:p>
          <w:p>
            <w:pPr>
              <w:ind w:firstLine="480"/>
              <w:rPr>
                <w:highlight w:val="none"/>
              </w:rPr>
            </w:pPr>
            <w:r>
              <w:rPr>
                <w:highlight w:val="none"/>
              </w:rPr>
              <w:t>为了打好蓝天保卫战以及贯彻落实党的十九大精神，坚决打好污染防治攻坚战，根据党中央、国务院关于打好污染防治攻坚战的决策部署和《湖南省污染防治攻坚战三年行动计划（2018</w:t>
            </w:r>
            <w:r>
              <w:rPr>
                <w:rFonts w:hint="eastAsia"/>
                <w:highlight w:val="none"/>
              </w:rPr>
              <w:t>-</w:t>
            </w:r>
            <w:r>
              <w:rPr>
                <w:highlight w:val="none"/>
              </w:rPr>
              <w:t>2020年）》精神，结合我市实际，常德市人民政府印发了《常德市污染防治攻坚战三年行动计划（2018</w:t>
            </w:r>
            <w:r>
              <w:rPr>
                <w:rFonts w:hint="eastAsia"/>
                <w:highlight w:val="none"/>
              </w:rPr>
              <w:t>0</w:t>
            </w:r>
            <w:r>
              <w:rPr>
                <w:highlight w:val="none"/>
              </w:rPr>
              <w:t>2020年）》的通知其中指出：实施大气联防联控工程，加强市城区及县市传输通道大气联防联控，推进结构调整、转型升级，抓好污染减排、降尘控车，加强执法监管。突出特护期管控，制定实施《常德市大气污染防治特护期实施方案》。采取上述措施后，常德市大气环境质量状况将会得到进一步改善。</w:t>
            </w:r>
          </w:p>
          <w:p>
            <w:pPr>
              <w:ind w:firstLine="482"/>
              <w:rPr>
                <w:b/>
                <w:bCs/>
                <w:highlight w:val="none"/>
              </w:rPr>
            </w:pPr>
            <w:r>
              <w:rPr>
                <w:b/>
                <w:bCs/>
                <w:highlight w:val="none"/>
              </w:rPr>
              <w:t>（</w:t>
            </w:r>
            <w:r>
              <w:rPr>
                <w:rFonts w:hint="eastAsia"/>
                <w:b/>
                <w:bCs/>
                <w:highlight w:val="none"/>
              </w:rPr>
              <w:t>3</w:t>
            </w:r>
            <w:r>
              <w:rPr>
                <w:b/>
                <w:bCs/>
                <w:highlight w:val="none"/>
              </w:rPr>
              <w:t>）其他污染物</w:t>
            </w:r>
          </w:p>
          <w:p>
            <w:pPr>
              <w:ind w:firstLine="480"/>
              <w:rPr>
                <w:highlight w:val="none"/>
              </w:rPr>
            </w:pPr>
            <w:r>
              <w:rPr>
                <w:highlight w:val="none"/>
              </w:rPr>
              <w:t>为了解项目所在地本工程特征因子的环境质量状况，本项目委托湖南</w:t>
            </w:r>
            <w:r>
              <w:rPr>
                <w:rFonts w:hint="eastAsia"/>
                <w:highlight w:val="none"/>
              </w:rPr>
              <w:t>华源</w:t>
            </w:r>
            <w:r>
              <w:rPr>
                <w:highlight w:val="none"/>
              </w:rPr>
              <w:t>检测有限公司于20</w:t>
            </w:r>
            <w:r>
              <w:rPr>
                <w:rFonts w:hint="eastAsia"/>
                <w:highlight w:val="none"/>
              </w:rPr>
              <w:t>20</w:t>
            </w:r>
            <w:r>
              <w:rPr>
                <w:highlight w:val="none"/>
              </w:rPr>
              <w:t>年</w:t>
            </w:r>
            <w:r>
              <w:rPr>
                <w:rFonts w:hint="eastAsia"/>
                <w:highlight w:val="none"/>
              </w:rPr>
              <w:t>12</w:t>
            </w:r>
            <w:r>
              <w:rPr>
                <w:highlight w:val="none"/>
              </w:rPr>
              <w:t>月</w:t>
            </w:r>
            <w:r>
              <w:rPr>
                <w:rFonts w:hint="eastAsia"/>
                <w:highlight w:val="none"/>
              </w:rPr>
              <w:t>07</w:t>
            </w:r>
            <w:r>
              <w:rPr>
                <w:highlight w:val="none"/>
              </w:rPr>
              <w:t>日-</w:t>
            </w:r>
            <w:r>
              <w:rPr>
                <w:rFonts w:hint="eastAsia"/>
                <w:highlight w:val="none"/>
              </w:rPr>
              <w:t>13</w:t>
            </w:r>
            <w:r>
              <w:rPr>
                <w:highlight w:val="none"/>
              </w:rPr>
              <w:t>日对项目所在地进行的现状监测。</w:t>
            </w:r>
          </w:p>
          <w:p>
            <w:pPr>
              <w:ind w:firstLine="480"/>
              <w:rPr>
                <w:highlight w:val="none"/>
              </w:rPr>
            </w:pPr>
            <w:r>
              <w:rPr>
                <w:highlight w:val="none"/>
              </w:rPr>
              <w:t>监测因子：TVOC。</w:t>
            </w:r>
          </w:p>
          <w:p>
            <w:pPr>
              <w:ind w:firstLine="480"/>
              <w:rPr>
                <w:highlight w:val="none"/>
              </w:rPr>
            </w:pPr>
            <w:r>
              <w:rPr>
                <w:highlight w:val="none"/>
              </w:rPr>
              <w:t>监测频次：连续监测7天，每天监测1次。</w:t>
            </w:r>
          </w:p>
          <w:p>
            <w:pPr>
              <w:ind w:firstLine="480"/>
              <w:rPr>
                <w:highlight w:val="none"/>
              </w:rPr>
            </w:pPr>
            <w:r>
              <w:rPr>
                <w:highlight w:val="none"/>
              </w:rPr>
              <w:t>评价标准：执行《环境影响评价技术导则大气环境》（HJ2.2-2018）附录D。</w:t>
            </w:r>
          </w:p>
          <w:p>
            <w:pPr>
              <w:ind w:firstLine="480"/>
              <w:rPr>
                <w:highlight w:val="none"/>
              </w:rPr>
            </w:pPr>
            <w:r>
              <w:rPr>
                <w:highlight w:val="none"/>
              </w:rPr>
              <w:t>本项目监测结果详见下表。</w:t>
            </w:r>
          </w:p>
          <w:p>
            <w:pPr>
              <w:pStyle w:val="40"/>
              <w:rPr>
                <w:sz w:val="18"/>
                <w:szCs w:val="18"/>
                <w:highlight w:val="none"/>
              </w:rPr>
            </w:pPr>
            <w:r>
              <w:rPr>
                <w:b/>
                <w:bCs/>
                <w:highlight w:val="none"/>
              </w:rPr>
              <w:t>表3-</w:t>
            </w:r>
            <w:r>
              <w:rPr>
                <w:rFonts w:hint="eastAsia"/>
                <w:b/>
                <w:bCs/>
                <w:highlight w:val="none"/>
                <w:lang w:val="en-US"/>
              </w:rPr>
              <w:t>2</w:t>
            </w:r>
            <w:r>
              <w:rPr>
                <w:b/>
                <w:bCs/>
                <w:highlight w:val="none"/>
              </w:rPr>
              <w:t xml:space="preserve">  项目特征污染因子监测结果一览表</w:t>
            </w:r>
            <w:r>
              <w:rPr>
                <w:highlight w:val="none"/>
              </w:rPr>
              <w:t xml:space="preserve">    </w:t>
            </w:r>
            <w:r>
              <w:rPr>
                <w:sz w:val="18"/>
                <w:szCs w:val="18"/>
                <w:highlight w:val="none"/>
              </w:rPr>
              <w:t>（单位：mg/m</w:t>
            </w:r>
            <w:r>
              <w:rPr>
                <w:sz w:val="18"/>
                <w:szCs w:val="18"/>
                <w:highlight w:val="none"/>
                <w:vertAlign w:val="superscript"/>
              </w:rPr>
              <w:t>3</w:t>
            </w:r>
            <w:r>
              <w:rPr>
                <w:sz w:val="18"/>
                <w:szCs w:val="18"/>
                <w:highlight w:val="none"/>
              </w:rPr>
              <w:t>）</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3"/>
              <w:gridCol w:w="2313"/>
              <w:gridCol w:w="2199"/>
              <w:gridCol w:w="1292"/>
              <w:gridCol w:w="1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tcBorders>
                    <w:tl2br w:val="nil"/>
                    <w:tr2bl w:val="nil"/>
                  </w:tcBorders>
                  <w:vAlign w:val="center"/>
                </w:tcPr>
                <w:p>
                  <w:pPr>
                    <w:pStyle w:val="40"/>
                    <w:rPr>
                      <w:highlight w:val="none"/>
                    </w:rPr>
                  </w:pPr>
                  <w:r>
                    <w:rPr>
                      <w:highlight w:val="none"/>
                    </w:rPr>
                    <w:t>监测点位</w:t>
                  </w:r>
                </w:p>
              </w:tc>
              <w:tc>
                <w:tcPr>
                  <w:tcW w:w="2268" w:type="dxa"/>
                  <w:tcBorders>
                    <w:tl2br w:val="nil"/>
                    <w:tr2bl w:val="nil"/>
                  </w:tcBorders>
                  <w:vAlign w:val="center"/>
                </w:tcPr>
                <w:p>
                  <w:pPr>
                    <w:pStyle w:val="40"/>
                    <w:rPr>
                      <w:highlight w:val="none"/>
                    </w:rPr>
                  </w:pPr>
                  <w:r>
                    <w:rPr>
                      <w:highlight w:val="none"/>
                    </w:rPr>
                    <w:t>监测时间</w:t>
                  </w:r>
                </w:p>
              </w:tc>
              <w:tc>
                <w:tcPr>
                  <w:tcW w:w="2156" w:type="dxa"/>
                  <w:tcBorders>
                    <w:tl2br w:val="nil"/>
                    <w:tr2bl w:val="nil"/>
                  </w:tcBorders>
                  <w:vAlign w:val="center"/>
                </w:tcPr>
                <w:p>
                  <w:pPr>
                    <w:pStyle w:val="40"/>
                    <w:rPr>
                      <w:highlight w:val="none"/>
                    </w:rPr>
                  </w:pPr>
                  <w:r>
                    <w:rPr>
                      <w:highlight w:val="none"/>
                    </w:rPr>
                    <w:t>监测数据</w:t>
                  </w:r>
                </w:p>
              </w:tc>
              <w:tc>
                <w:tcPr>
                  <w:tcW w:w="1267" w:type="dxa"/>
                  <w:tcBorders>
                    <w:tl2br w:val="nil"/>
                    <w:tr2bl w:val="nil"/>
                  </w:tcBorders>
                  <w:vAlign w:val="center"/>
                </w:tcPr>
                <w:p>
                  <w:pPr>
                    <w:pStyle w:val="40"/>
                    <w:rPr>
                      <w:highlight w:val="none"/>
                    </w:rPr>
                  </w:pPr>
                  <w:r>
                    <w:rPr>
                      <w:highlight w:val="none"/>
                    </w:rPr>
                    <w:t>评价标准</w:t>
                  </w:r>
                </w:p>
              </w:tc>
              <w:tc>
                <w:tcPr>
                  <w:tcW w:w="1589" w:type="dxa"/>
                  <w:tcBorders>
                    <w:tl2br w:val="nil"/>
                    <w:tr2bl w:val="nil"/>
                  </w:tcBorders>
                  <w:vAlign w:val="center"/>
                </w:tcPr>
                <w:p>
                  <w:pPr>
                    <w:pStyle w:val="40"/>
                    <w:rPr>
                      <w:highlight w:val="none"/>
                    </w:rPr>
                  </w:pPr>
                  <w:r>
                    <w:rPr>
                      <w:highlight w:val="none"/>
                    </w:rPr>
                    <w:t>评价结果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restart"/>
                  <w:tcBorders>
                    <w:tl2br w:val="nil"/>
                    <w:tr2bl w:val="nil"/>
                  </w:tcBorders>
                  <w:vAlign w:val="center"/>
                </w:tcPr>
                <w:p>
                  <w:pPr>
                    <w:pStyle w:val="40"/>
                    <w:rPr>
                      <w:highlight w:val="none"/>
                    </w:rPr>
                  </w:pPr>
                  <w:r>
                    <w:rPr>
                      <w:highlight w:val="none"/>
                    </w:rPr>
                    <w:t>拟建项目厂内中央G1</w:t>
                  </w:r>
                </w:p>
              </w:tc>
              <w:tc>
                <w:tcPr>
                  <w:tcW w:w="2268" w:type="dxa"/>
                  <w:tcBorders>
                    <w:tl2br w:val="nil"/>
                    <w:tr2bl w:val="nil"/>
                  </w:tcBorders>
                  <w:vAlign w:val="center"/>
                </w:tcPr>
                <w:p>
                  <w:pPr>
                    <w:pStyle w:val="40"/>
                    <w:rPr>
                      <w:highlight w:val="none"/>
                      <w:lang w:val="en-US"/>
                    </w:rPr>
                  </w:pPr>
                  <w:r>
                    <w:rPr>
                      <w:rFonts w:hint="eastAsia"/>
                      <w:highlight w:val="none"/>
                      <w:lang w:val="en-US"/>
                    </w:rPr>
                    <w:t>2020.12.07</w:t>
                  </w:r>
                </w:p>
              </w:tc>
              <w:tc>
                <w:tcPr>
                  <w:tcW w:w="2156" w:type="dxa"/>
                  <w:tcBorders>
                    <w:tl2br w:val="nil"/>
                    <w:tr2bl w:val="nil"/>
                  </w:tcBorders>
                  <w:vAlign w:val="center"/>
                </w:tcPr>
                <w:p>
                  <w:pPr>
                    <w:pStyle w:val="40"/>
                    <w:rPr>
                      <w:highlight w:val="none"/>
                      <w:lang w:val="en-US"/>
                    </w:rPr>
                  </w:pPr>
                  <w:r>
                    <w:rPr>
                      <w:rFonts w:hint="eastAsia"/>
                      <w:highlight w:val="none"/>
                      <w:lang w:val="en-US"/>
                    </w:rPr>
                    <w:t>0.050</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2020.12.08</w:t>
                  </w:r>
                </w:p>
              </w:tc>
              <w:tc>
                <w:tcPr>
                  <w:tcW w:w="2156" w:type="dxa"/>
                  <w:tcBorders>
                    <w:tl2br w:val="nil"/>
                    <w:tr2bl w:val="nil"/>
                  </w:tcBorders>
                  <w:vAlign w:val="center"/>
                </w:tcPr>
                <w:p>
                  <w:pPr>
                    <w:pStyle w:val="40"/>
                    <w:rPr>
                      <w:highlight w:val="none"/>
                      <w:lang w:val="en-US"/>
                    </w:rPr>
                  </w:pPr>
                  <w:r>
                    <w:rPr>
                      <w:rFonts w:hint="eastAsia"/>
                      <w:highlight w:val="none"/>
                      <w:lang w:val="en-US"/>
                    </w:rPr>
                    <w:t>0.053</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2020.12.09</w:t>
                  </w:r>
                </w:p>
              </w:tc>
              <w:tc>
                <w:tcPr>
                  <w:tcW w:w="2156" w:type="dxa"/>
                  <w:tcBorders>
                    <w:tl2br w:val="nil"/>
                    <w:tr2bl w:val="nil"/>
                  </w:tcBorders>
                  <w:vAlign w:val="center"/>
                </w:tcPr>
                <w:p>
                  <w:pPr>
                    <w:pStyle w:val="40"/>
                    <w:rPr>
                      <w:highlight w:val="none"/>
                      <w:lang w:val="en-US"/>
                    </w:rPr>
                  </w:pPr>
                  <w:r>
                    <w:rPr>
                      <w:rFonts w:hint="eastAsia"/>
                      <w:highlight w:val="none"/>
                      <w:lang w:val="en-US"/>
                    </w:rPr>
                    <w:t>0.054</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2020.12.10</w:t>
                  </w:r>
                </w:p>
              </w:tc>
              <w:tc>
                <w:tcPr>
                  <w:tcW w:w="2156" w:type="dxa"/>
                  <w:tcBorders>
                    <w:tl2br w:val="nil"/>
                    <w:tr2bl w:val="nil"/>
                  </w:tcBorders>
                  <w:vAlign w:val="center"/>
                </w:tcPr>
                <w:p>
                  <w:pPr>
                    <w:pStyle w:val="40"/>
                    <w:rPr>
                      <w:highlight w:val="none"/>
                      <w:lang w:val="en-US"/>
                    </w:rPr>
                  </w:pPr>
                  <w:r>
                    <w:rPr>
                      <w:rFonts w:hint="eastAsia"/>
                      <w:highlight w:val="none"/>
                      <w:lang w:val="en-US"/>
                    </w:rPr>
                    <w:t>0.052</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2020.12.11</w:t>
                  </w:r>
                </w:p>
              </w:tc>
              <w:tc>
                <w:tcPr>
                  <w:tcW w:w="2156" w:type="dxa"/>
                  <w:tcBorders>
                    <w:tl2br w:val="nil"/>
                    <w:tr2bl w:val="nil"/>
                  </w:tcBorders>
                  <w:vAlign w:val="center"/>
                </w:tcPr>
                <w:p>
                  <w:pPr>
                    <w:pStyle w:val="40"/>
                    <w:rPr>
                      <w:highlight w:val="none"/>
                      <w:lang w:val="en-US"/>
                    </w:rPr>
                  </w:pPr>
                  <w:r>
                    <w:rPr>
                      <w:rFonts w:hint="eastAsia"/>
                      <w:highlight w:val="none"/>
                      <w:lang w:val="en-US"/>
                    </w:rPr>
                    <w:t>0.055</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2020.12.12</w:t>
                  </w:r>
                </w:p>
              </w:tc>
              <w:tc>
                <w:tcPr>
                  <w:tcW w:w="2156" w:type="dxa"/>
                  <w:tcBorders>
                    <w:tl2br w:val="nil"/>
                    <w:tr2bl w:val="nil"/>
                  </w:tcBorders>
                  <w:vAlign w:val="center"/>
                </w:tcPr>
                <w:p>
                  <w:pPr>
                    <w:pStyle w:val="40"/>
                    <w:rPr>
                      <w:highlight w:val="none"/>
                      <w:lang w:val="en-US"/>
                    </w:rPr>
                  </w:pPr>
                  <w:r>
                    <w:rPr>
                      <w:rFonts w:hint="eastAsia"/>
                      <w:highlight w:val="none"/>
                      <w:lang w:val="en-US"/>
                    </w:rPr>
                    <w:t>0.053</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lang w:val="en-US"/>
                    </w:rPr>
                  </w:pPr>
                  <w:r>
                    <w:rPr>
                      <w:rFonts w:hint="eastAsia"/>
                      <w:highlight w:val="none"/>
                      <w:lang w:val="en-US"/>
                    </w:rPr>
                    <w:t>2020.12.13</w:t>
                  </w:r>
                </w:p>
              </w:tc>
              <w:tc>
                <w:tcPr>
                  <w:tcW w:w="2156" w:type="dxa"/>
                  <w:tcBorders>
                    <w:tl2br w:val="nil"/>
                    <w:tr2bl w:val="nil"/>
                  </w:tcBorders>
                  <w:vAlign w:val="center"/>
                </w:tcPr>
                <w:p>
                  <w:pPr>
                    <w:pStyle w:val="40"/>
                    <w:rPr>
                      <w:highlight w:val="none"/>
                      <w:lang w:val="en-US"/>
                    </w:rPr>
                  </w:pPr>
                  <w:r>
                    <w:rPr>
                      <w:rFonts w:hint="eastAsia"/>
                      <w:highlight w:val="none"/>
                      <w:lang w:val="en-US"/>
                    </w:rPr>
                    <w:t>0.051</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restart"/>
                  <w:tcBorders>
                    <w:tl2br w:val="nil"/>
                    <w:tr2bl w:val="nil"/>
                  </w:tcBorders>
                  <w:vAlign w:val="center"/>
                </w:tcPr>
                <w:p>
                  <w:pPr>
                    <w:pStyle w:val="40"/>
                    <w:rPr>
                      <w:highlight w:val="none"/>
                      <w:lang w:val="en-US"/>
                    </w:rPr>
                  </w:pPr>
                  <w:r>
                    <w:rPr>
                      <w:highlight w:val="none"/>
                    </w:rPr>
                    <w:t>拟建项目所在地下风向 100mG</w:t>
                  </w:r>
                  <w:r>
                    <w:rPr>
                      <w:rFonts w:hint="eastAsia"/>
                      <w:highlight w:val="none"/>
                      <w:lang w:val="en-US"/>
                    </w:rPr>
                    <w:t>2</w:t>
                  </w:r>
                </w:p>
              </w:tc>
              <w:tc>
                <w:tcPr>
                  <w:tcW w:w="2268" w:type="dxa"/>
                  <w:tcBorders>
                    <w:tl2br w:val="nil"/>
                    <w:tr2bl w:val="nil"/>
                  </w:tcBorders>
                  <w:vAlign w:val="center"/>
                </w:tcPr>
                <w:p>
                  <w:pPr>
                    <w:pStyle w:val="40"/>
                    <w:rPr>
                      <w:highlight w:val="none"/>
                    </w:rPr>
                  </w:pPr>
                  <w:r>
                    <w:rPr>
                      <w:rFonts w:hint="eastAsia"/>
                      <w:highlight w:val="none"/>
                      <w:lang w:val="en-US"/>
                    </w:rPr>
                    <w:t>2020.12.07</w:t>
                  </w:r>
                </w:p>
              </w:tc>
              <w:tc>
                <w:tcPr>
                  <w:tcW w:w="2156" w:type="dxa"/>
                  <w:tcBorders>
                    <w:tl2br w:val="nil"/>
                    <w:tr2bl w:val="nil"/>
                  </w:tcBorders>
                  <w:vAlign w:val="center"/>
                </w:tcPr>
                <w:p>
                  <w:pPr>
                    <w:pStyle w:val="40"/>
                    <w:rPr>
                      <w:highlight w:val="none"/>
                      <w:lang w:val="en-US"/>
                    </w:rPr>
                  </w:pPr>
                  <w:r>
                    <w:rPr>
                      <w:rFonts w:hint="eastAsia"/>
                      <w:highlight w:val="none"/>
                      <w:lang w:val="en-US"/>
                    </w:rPr>
                    <w:t>0.052</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2020.12.08</w:t>
                  </w:r>
                </w:p>
              </w:tc>
              <w:tc>
                <w:tcPr>
                  <w:tcW w:w="2156" w:type="dxa"/>
                  <w:tcBorders>
                    <w:tl2br w:val="nil"/>
                    <w:tr2bl w:val="nil"/>
                  </w:tcBorders>
                  <w:vAlign w:val="center"/>
                </w:tcPr>
                <w:p>
                  <w:pPr>
                    <w:pStyle w:val="40"/>
                    <w:rPr>
                      <w:highlight w:val="none"/>
                      <w:lang w:val="en-US"/>
                    </w:rPr>
                  </w:pPr>
                  <w:r>
                    <w:rPr>
                      <w:rFonts w:hint="eastAsia"/>
                      <w:highlight w:val="none"/>
                      <w:lang w:val="en-US"/>
                    </w:rPr>
                    <w:t>0.053</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2020.12.09</w:t>
                  </w:r>
                </w:p>
              </w:tc>
              <w:tc>
                <w:tcPr>
                  <w:tcW w:w="2156" w:type="dxa"/>
                  <w:tcBorders>
                    <w:tl2br w:val="nil"/>
                    <w:tr2bl w:val="nil"/>
                  </w:tcBorders>
                  <w:vAlign w:val="center"/>
                </w:tcPr>
                <w:p>
                  <w:pPr>
                    <w:pStyle w:val="40"/>
                    <w:rPr>
                      <w:highlight w:val="none"/>
                      <w:lang w:val="en-US"/>
                    </w:rPr>
                  </w:pPr>
                  <w:r>
                    <w:rPr>
                      <w:rFonts w:hint="eastAsia"/>
                      <w:highlight w:val="none"/>
                      <w:lang w:val="en-US"/>
                    </w:rPr>
                    <w:t>0.055</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2020.12.10</w:t>
                  </w:r>
                </w:p>
              </w:tc>
              <w:tc>
                <w:tcPr>
                  <w:tcW w:w="2156" w:type="dxa"/>
                  <w:tcBorders>
                    <w:tl2br w:val="nil"/>
                    <w:tr2bl w:val="nil"/>
                  </w:tcBorders>
                  <w:vAlign w:val="center"/>
                </w:tcPr>
                <w:p>
                  <w:pPr>
                    <w:pStyle w:val="40"/>
                    <w:rPr>
                      <w:highlight w:val="none"/>
                      <w:lang w:val="en-US"/>
                    </w:rPr>
                  </w:pPr>
                  <w:r>
                    <w:rPr>
                      <w:rFonts w:hint="eastAsia"/>
                      <w:highlight w:val="none"/>
                      <w:lang w:val="en-US"/>
                    </w:rPr>
                    <w:t>0.056</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2020.12.11</w:t>
                  </w:r>
                </w:p>
              </w:tc>
              <w:tc>
                <w:tcPr>
                  <w:tcW w:w="2156" w:type="dxa"/>
                  <w:tcBorders>
                    <w:tl2br w:val="nil"/>
                    <w:tr2bl w:val="nil"/>
                  </w:tcBorders>
                  <w:vAlign w:val="center"/>
                </w:tcPr>
                <w:p>
                  <w:pPr>
                    <w:pStyle w:val="40"/>
                    <w:rPr>
                      <w:highlight w:val="none"/>
                      <w:lang w:val="en-US"/>
                    </w:rPr>
                  </w:pPr>
                  <w:r>
                    <w:rPr>
                      <w:rFonts w:hint="eastAsia"/>
                      <w:highlight w:val="none"/>
                      <w:lang w:val="en-US"/>
                    </w:rPr>
                    <w:t>0.057</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2020.12.12</w:t>
                  </w:r>
                </w:p>
              </w:tc>
              <w:tc>
                <w:tcPr>
                  <w:tcW w:w="2156" w:type="dxa"/>
                  <w:tcBorders>
                    <w:tl2br w:val="nil"/>
                    <w:tr2bl w:val="nil"/>
                  </w:tcBorders>
                  <w:vAlign w:val="center"/>
                </w:tcPr>
                <w:p>
                  <w:pPr>
                    <w:pStyle w:val="40"/>
                    <w:rPr>
                      <w:highlight w:val="none"/>
                      <w:lang w:val="en-US"/>
                    </w:rPr>
                  </w:pPr>
                  <w:r>
                    <w:rPr>
                      <w:rFonts w:hint="eastAsia"/>
                      <w:highlight w:val="none"/>
                      <w:lang w:val="en-US"/>
                    </w:rPr>
                    <w:t>0.055</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337" w:type="dxa"/>
                  <w:vMerge w:val="continue"/>
                  <w:tcBorders>
                    <w:tl2br w:val="nil"/>
                    <w:tr2bl w:val="nil"/>
                  </w:tcBorders>
                  <w:vAlign w:val="center"/>
                </w:tcPr>
                <w:p>
                  <w:pPr>
                    <w:pStyle w:val="40"/>
                    <w:rPr>
                      <w:highlight w:val="none"/>
                    </w:rPr>
                  </w:pPr>
                </w:p>
              </w:tc>
              <w:tc>
                <w:tcPr>
                  <w:tcW w:w="2268" w:type="dxa"/>
                  <w:tcBorders>
                    <w:tl2br w:val="nil"/>
                    <w:tr2bl w:val="nil"/>
                  </w:tcBorders>
                  <w:vAlign w:val="center"/>
                </w:tcPr>
                <w:p>
                  <w:pPr>
                    <w:pStyle w:val="40"/>
                    <w:rPr>
                      <w:highlight w:val="none"/>
                    </w:rPr>
                  </w:pPr>
                  <w:r>
                    <w:rPr>
                      <w:rFonts w:hint="eastAsia"/>
                      <w:highlight w:val="none"/>
                      <w:lang w:val="en-US"/>
                    </w:rPr>
                    <w:t>2020.12.13</w:t>
                  </w:r>
                </w:p>
              </w:tc>
              <w:tc>
                <w:tcPr>
                  <w:tcW w:w="2156" w:type="dxa"/>
                  <w:tcBorders>
                    <w:tl2br w:val="nil"/>
                    <w:tr2bl w:val="nil"/>
                  </w:tcBorders>
                  <w:vAlign w:val="center"/>
                </w:tcPr>
                <w:p>
                  <w:pPr>
                    <w:pStyle w:val="40"/>
                    <w:rPr>
                      <w:highlight w:val="none"/>
                      <w:lang w:val="en-US"/>
                    </w:rPr>
                  </w:pPr>
                  <w:r>
                    <w:rPr>
                      <w:rFonts w:hint="eastAsia"/>
                      <w:highlight w:val="none"/>
                      <w:lang w:val="en-US"/>
                    </w:rPr>
                    <w:t>0.058</w:t>
                  </w:r>
                </w:p>
              </w:tc>
              <w:tc>
                <w:tcPr>
                  <w:tcW w:w="1267" w:type="dxa"/>
                  <w:tcBorders>
                    <w:tl2br w:val="nil"/>
                    <w:tr2bl w:val="nil"/>
                  </w:tcBorders>
                  <w:vAlign w:val="center"/>
                </w:tcPr>
                <w:p>
                  <w:pPr>
                    <w:pStyle w:val="40"/>
                    <w:rPr>
                      <w:highlight w:val="none"/>
                    </w:rPr>
                  </w:pPr>
                  <w:r>
                    <w:rPr>
                      <w:highlight w:val="none"/>
                    </w:rPr>
                    <w:t>0.6</w:t>
                  </w:r>
                </w:p>
              </w:tc>
              <w:tc>
                <w:tcPr>
                  <w:tcW w:w="1589" w:type="dxa"/>
                  <w:tcBorders>
                    <w:tl2br w:val="nil"/>
                    <w:tr2bl w:val="nil"/>
                  </w:tcBorders>
                  <w:vAlign w:val="center"/>
                </w:tcPr>
                <w:p>
                  <w:pPr>
                    <w:pStyle w:val="40"/>
                    <w:rPr>
                      <w:highlight w:val="none"/>
                    </w:rPr>
                  </w:pPr>
                  <w:r>
                    <w:rPr>
                      <w:highlight w:val="none"/>
                    </w:rPr>
                    <w:t>达标</w:t>
                  </w:r>
                </w:p>
              </w:tc>
            </w:tr>
          </w:tbl>
          <w:p>
            <w:pPr>
              <w:ind w:firstLine="480"/>
              <w:rPr>
                <w:highlight w:val="none"/>
              </w:rPr>
            </w:pPr>
            <w:r>
              <w:rPr>
                <w:highlight w:val="none"/>
              </w:rPr>
              <w:t>上述监测结果显示：监测点TVOC浓度可满足《环境影响评价技术导则 大气环境》（HJ2.2-2018）附录D中相应浓度限值。</w:t>
            </w:r>
          </w:p>
          <w:p>
            <w:pPr>
              <w:ind w:firstLine="0" w:firstLineChars="0"/>
              <w:rPr>
                <w:b/>
                <w:bCs/>
                <w:sz w:val="28"/>
                <w:szCs w:val="28"/>
                <w:highlight w:val="none"/>
              </w:rPr>
            </w:pPr>
            <w:r>
              <w:rPr>
                <w:rFonts w:hint="eastAsia"/>
                <w:b/>
                <w:bCs/>
                <w:sz w:val="28"/>
                <w:szCs w:val="28"/>
                <w:highlight w:val="none"/>
              </w:rPr>
              <w:t>二、</w:t>
            </w:r>
            <w:r>
              <w:rPr>
                <w:b/>
                <w:bCs/>
                <w:sz w:val="28"/>
                <w:szCs w:val="28"/>
                <w:highlight w:val="none"/>
              </w:rPr>
              <w:t>地表水环境质量现状监测与评价</w:t>
            </w:r>
          </w:p>
          <w:p>
            <w:pPr>
              <w:ind w:firstLine="480"/>
              <w:rPr>
                <w:highlight w:val="none"/>
              </w:rPr>
            </w:pPr>
            <w:r>
              <w:rPr>
                <w:rFonts w:hint="eastAsia"/>
                <w:highlight w:val="none"/>
              </w:rPr>
              <w:t>本项目废水经污水管网排往常德高新区污水处理厂处理，</w:t>
            </w:r>
            <w:r>
              <w:rPr>
                <w:highlight w:val="none"/>
              </w:rPr>
              <w:t>常德高新技术产业开发区污水处理厂处理达标后排入老渐河。本环评引用常德市环境监测站对常德城区水环境质量的常规监测和常德市环保局2019年</w:t>
            </w:r>
            <w:r>
              <w:rPr>
                <w:rFonts w:hint="eastAsia"/>
                <w:highlight w:val="none"/>
              </w:rPr>
              <w:t>10</w:t>
            </w:r>
            <w:r>
              <w:rPr>
                <w:highlight w:val="none"/>
              </w:rPr>
              <w:t>月编制《常德市环境质量监测月报》的有关数据，见下表：</w:t>
            </w:r>
          </w:p>
          <w:p>
            <w:pPr>
              <w:pStyle w:val="40"/>
              <w:rPr>
                <w:b/>
                <w:bCs/>
                <w:highlight w:val="none"/>
              </w:rPr>
            </w:pPr>
            <w:r>
              <w:rPr>
                <w:b/>
                <w:bCs/>
                <w:highlight w:val="none"/>
              </w:rPr>
              <w:t xml:space="preserve">表 </w:t>
            </w:r>
            <w:r>
              <w:rPr>
                <w:rFonts w:hint="eastAsia"/>
                <w:b/>
                <w:bCs/>
                <w:highlight w:val="none"/>
                <w:lang w:val="en-US"/>
              </w:rPr>
              <w:t>3</w:t>
            </w:r>
            <w:r>
              <w:rPr>
                <w:b/>
                <w:bCs/>
                <w:highlight w:val="none"/>
              </w:rPr>
              <w:t>-</w:t>
            </w:r>
            <w:r>
              <w:rPr>
                <w:rFonts w:hint="eastAsia"/>
                <w:b/>
                <w:bCs/>
                <w:highlight w:val="none"/>
                <w:lang w:val="en-US"/>
              </w:rPr>
              <w:t xml:space="preserve">3 </w:t>
            </w:r>
            <w:r>
              <w:rPr>
                <w:b/>
                <w:bCs/>
                <w:highlight w:val="none"/>
              </w:rPr>
              <w:t xml:space="preserve"> 2019年10月沅江支流水质状况</w:t>
            </w:r>
          </w:p>
          <w:tbl>
            <w:tblPr>
              <w:tblStyle w:val="29"/>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0"/>
              <w:gridCol w:w="897"/>
              <w:gridCol w:w="1223"/>
              <w:gridCol w:w="1737"/>
              <w:gridCol w:w="1472"/>
              <w:gridCol w:w="781"/>
              <w:gridCol w:w="611"/>
              <w:gridCol w:w="669"/>
              <w:gridCol w:w="8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490" w:type="dxa"/>
                  <w:vMerge w:val="restart"/>
                  <w:tcBorders>
                    <w:tl2br w:val="nil"/>
                    <w:tr2bl w:val="nil"/>
                  </w:tcBorders>
                  <w:vAlign w:val="center"/>
                </w:tcPr>
                <w:p>
                  <w:pPr>
                    <w:pStyle w:val="40"/>
                    <w:rPr>
                      <w:highlight w:val="none"/>
                    </w:rPr>
                  </w:pPr>
                  <w:r>
                    <w:rPr>
                      <w:highlight w:val="none"/>
                    </w:rPr>
                    <w:t>序号</w:t>
                  </w:r>
                </w:p>
              </w:tc>
              <w:tc>
                <w:tcPr>
                  <w:tcW w:w="880" w:type="dxa"/>
                  <w:vMerge w:val="restart"/>
                  <w:tcBorders>
                    <w:tl2br w:val="nil"/>
                    <w:tr2bl w:val="nil"/>
                  </w:tcBorders>
                  <w:vAlign w:val="center"/>
                </w:tcPr>
                <w:p>
                  <w:pPr>
                    <w:pStyle w:val="40"/>
                    <w:rPr>
                      <w:highlight w:val="none"/>
                    </w:rPr>
                  </w:pPr>
                  <w:r>
                    <w:rPr>
                      <w:highlight w:val="none"/>
                    </w:rPr>
                    <w:t>支流</w:t>
                  </w:r>
                </w:p>
                <w:p>
                  <w:pPr>
                    <w:pStyle w:val="40"/>
                    <w:rPr>
                      <w:highlight w:val="none"/>
                    </w:rPr>
                  </w:pPr>
                  <w:r>
                    <w:rPr>
                      <w:highlight w:val="none"/>
                    </w:rPr>
                    <w:t>名称</w:t>
                  </w:r>
                </w:p>
              </w:tc>
              <w:tc>
                <w:tcPr>
                  <w:tcW w:w="1199" w:type="dxa"/>
                  <w:vMerge w:val="restart"/>
                  <w:tcBorders>
                    <w:tl2br w:val="nil"/>
                    <w:tr2bl w:val="nil"/>
                  </w:tcBorders>
                  <w:vAlign w:val="center"/>
                </w:tcPr>
                <w:p>
                  <w:pPr>
                    <w:pStyle w:val="40"/>
                    <w:rPr>
                      <w:highlight w:val="none"/>
                    </w:rPr>
                  </w:pPr>
                  <w:r>
                    <w:rPr>
                      <w:highlight w:val="none"/>
                    </w:rPr>
                    <w:t>所在地</w:t>
                  </w:r>
                </w:p>
              </w:tc>
              <w:tc>
                <w:tcPr>
                  <w:tcW w:w="1703" w:type="dxa"/>
                  <w:vMerge w:val="restart"/>
                  <w:tcBorders>
                    <w:tl2br w:val="nil"/>
                    <w:tr2bl w:val="nil"/>
                  </w:tcBorders>
                  <w:vAlign w:val="center"/>
                </w:tcPr>
                <w:p>
                  <w:pPr>
                    <w:pStyle w:val="40"/>
                    <w:rPr>
                      <w:highlight w:val="none"/>
                    </w:rPr>
                  </w:pPr>
                  <w:r>
                    <w:rPr>
                      <w:highlight w:val="none"/>
                    </w:rPr>
                    <w:t>断面名称</w:t>
                  </w:r>
                </w:p>
              </w:tc>
              <w:tc>
                <w:tcPr>
                  <w:tcW w:w="1444" w:type="dxa"/>
                  <w:vMerge w:val="restart"/>
                  <w:tcBorders>
                    <w:tl2br w:val="nil"/>
                    <w:tr2bl w:val="nil"/>
                  </w:tcBorders>
                  <w:vAlign w:val="center"/>
                </w:tcPr>
                <w:p>
                  <w:pPr>
                    <w:pStyle w:val="40"/>
                    <w:rPr>
                      <w:highlight w:val="none"/>
                    </w:rPr>
                  </w:pPr>
                  <w:r>
                    <w:rPr>
                      <w:highlight w:val="none"/>
                    </w:rPr>
                    <w:t>断面属性</w:t>
                  </w:r>
                </w:p>
              </w:tc>
              <w:tc>
                <w:tcPr>
                  <w:tcW w:w="766" w:type="dxa"/>
                  <w:vMerge w:val="restart"/>
                  <w:tcBorders>
                    <w:tl2br w:val="nil"/>
                    <w:tr2bl w:val="nil"/>
                  </w:tcBorders>
                  <w:vAlign w:val="center"/>
                </w:tcPr>
                <w:p>
                  <w:pPr>
                    <w:pStyle w:val="40"/>
                    <w:rPr>
                      <w:highlight w:val="none"/>
                    </w:rPr>
                  </w:pPr>
                  <w:r>
                    <w:rPr>
                      <w:highlight w:val="none"/>
                    </w:rPr>
                    <w:t>断面功能</w:t>
                  </w:r>
                </w:p>
              </w:tc>
              <w:tc>
                <w:tcPr>
                  <w:tcW w:w="2135" w:type="dxa"/>
                  <w:gridSpan w:val="3"/>
                  <w:tcBorders>
                    <w:tl2br w:val="nil"/>
                    <w:tr2bl w:val="nil"/>
                  </w:tcBorders>
                  <w:vAlign w:val="center"/>
                </w:tcPr>
                <w:p>
                  <w:pPr>
                    <w:pStyle w:val="40"/>
                    <w:rPr>
                      <w:highlight w:val="none"/>
                    </w:rPr>
                  </w:pPr>
                  <w:r>
                    <w:rPr>
                      <w:highlight w:val="none"/>
                    </w:rPr>
                    <w:t>水质类别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490" w:type="dxa"/>
                  <w:vMerge w:val="continue"/>
                  <w:tcBorders>
                    <w:tl2br w:val="nil"/>
                    <w:tr2bl w:val="nil"/>
                  </w:tcBorders>
                  <w:vAlign w:val="center"/>
                </w:tcPr>
                <w:p>
                  <w:pPr>
                    <w:pStyle w:val="40"/>
                    <w:rPr>
                      <w:highlight w:val="none"/>
                    </w:rPr>
                  </w:pPr>
                </w:p>
              </w:tc>
              <w:tc>
                <w:tcPr>
                  <w:tcW w:w="880" w:type="dxa"/>
                  <w:vMerge w:val="continue"/>
                  <w:tcBorders>
                    <w:tl2br w:val="nil"/>
                    <w:tr2bl w:val="nil"/>
                  </w:tcBorders>
                  <w:vAlign w:val="center"/>
                </w:tcPr>
                <w:p>
                  <w:pPr>
                    <w:pStyle w:val="40"/>
                    <w:rPr>
                      <w:highlight w:val="none"/>
                    </w:rPr>
                  </w:pPr>
                </w:p>
              </w:tc>
              <w:tc>
                <w:tcPr>
                  <w:tcW w:w="1199" w:type="dxa"/>
                  <w:vMerge w:val="continue"/>
                  <w:tcBorders>
                    <w:tl2br w:val="nil"/>
                    <w:tr2bl w:val="nil"/>
                  </w:tcBorders>
                  <w:vAlign w:val="center"/>
                </w:tcPr>
                <w:p>
                  <w:pPr>
                    <w:pStyle w:val="40"/>
                    <w:rPr>
                      <w:highlight w:val="none"/>
                    </w:rPr>
                  </w:pPr>
                </w:p>
              </w:tc>
              <w:tc>
                <w:tcPr>
                  <w:tcW w:w="1703" w:type="dxa"/>
                  <w:vMerge w:val="continue"/>
                  <w:tcBorders>
                    <w:tl2br w:val="nil"/>
                    <w:tr2bl w:val="nil"/>
                  </w:tcBorders>
                  <w:vAlign w:val="center"/>
                </w:tcPr>
                <w:p>
                  <w:pPr>
                    <w:pStyle w:val="40"/>
                    <w:rPr>
                      <w:highlight w:val="none"/>
                    </w:rPr>
                  </w:pPr>
                </w:p>
              </w:tc>
              <w:tc>
                <w:tcPr>
                  <w:tcW w:w="1444" w:type="dxa"/>
                  <w:vMerge w:val="continue"/>
                  <w:tcBorders>
                    <w:tl2br w:val="nil"/>
                    <w:tr2bl w:val="nil"/>
                  </w:tcBorders>
                  <w:vAlign w:val="center"/>
                </w:tcPr>
                <w:p>
                  <w:pPr>
                    <w:pStyle w:val="40"/>
                    <w:rPr>
                      <w:highlight w:val="none"/>
                    </w:rPr>
                  </w:pPr>
                </w:p>
              </w:tc>
              <w:tc>
                <w:tcPr>
                  <w:tcW w:w="766" w:type="dxa"/>
                  <w:vMerge w:val="continue"/>
                  <w:tcBorders>
                    <w:tl2br w:val="nil"/>
                    <w:tr2bl w:val="nil"/>
                  </w:tcBorders>
                  <w:vAlign w:val="center"/>
                </w:tcPr>
                <w:p>
                  <w:pPr>
                    <w:pStyle w:val="40"/>
                    <w:rPr>
                      <w:highlight w:val="none"/>
                    </w:rPr>
                  </w:pPr>
                </w:p>
              </w:tc>
              <w:tc>
                <w:tcPr>
                  <w:tcW w:w="599" w:type="dxa"/>
                  <w:tcBorders>
                    <w:tl2br w:val="nil"/>
                    <w:tr2bl w:val="nil"/>
                  </w:tcBorders>
                  <w:vAlign w:val="center"/>
                </w:tcPr>
                <w:p>
                  <w:pPr>
                    <w:pStyle w:val="40"/>
                    <w:rPr>
                      <w:highlight w:val="none"/>
                    </w:rPr>
                  </w:pPr>
                  <w:r>
                    <w:rPr>
                      <w:highlight w:val="none"/>
                    </w:rPr>
                    <w:t>本</w:t>
                  </w:r>
                </w:p>
                <w:p>
                  <w:pPr>
                    <w:pStyle w:val="40"/>
                    <w:rPr>
                      <w:highlight w:val="none"/>
                    </w:rPr>
                  </w:pPr>
                  <w:r>
                    <w:rPr>
                      <w:highlight w:val="none"/>
                    </w:rPr>
                    <w:t>月</w:t>
                  </w:r>
                </w:p>
              </w:tc>
              <w:tc>
                <w:tcPr>
                  <w:tcW w:w="656" w:type="dxa"/>
                  <w:tcBorders>
                    <w:tl2br w:val="nil"/>
                    <w:tr2bl w:val="nil"/>
                  </w:tcBorders>
                  <w:vAlign w:val="center"/>
                </w:tcPr>
                <w:p>
                  <w:pPr>
                    <w:pStyle w:val="40"/>
                    <w:rPr>
                      <w:highlight w:val="none"/>
                    </w:rPr>
                  </w:pPr>
                  <w:r>
                    <w:rPr>
                      <w:highlight w:val="none"/>
                    </w:rPr>
                    <w:t>上</w:t>
                  </w:r>
                </w:p>
                <w:p>
                  <w:pPr>
                    <w:pStyle w:val="40"/>
                    <w:rPr>
                      <w:highlight w:val="none"/>
                    </w:rPr>
                  </w:pPr>
                  <w:r>
                    <w:rPr>
                      <w:highlight w:val="none"/>
                    </w:rPr>
                    <w:t>月</w:t>
                  </w:r>
                </w:p>
              </w:tc>
              <w:tc>
                <w:tcPr>
                  <w:tcW w:w="880" w:type="dxa"/>
                  <w:tcBorders>
                    <w:tl2br w:val="nil"/>
                    <w:tr2bl w:val="nil"/>
                  </w:tcBorders>
                  <w:vAlign w:val="center"/>
                </w:tcPr>
                <w:p>
                  <w:pPr>
                    <w:pStyle w:val="40"/>
                    <w:rPr>
                      <w:highlight w:val="none"/>
                    </w:rPr>
                  </w:pPr>
                  <w:r>
                    <w:rPr>
                      <w:highlight w:val="none"/>
                    </w:rPr>
                    <w:t>去年</w:t>
                  </w:r>
                </w:p>
                <w:p>
                  <w:pPr>
                    <w:pStyle w:val="40"/>
                    <w:rPr>
                      <w:highlight w:val="none"/>
                    </w:rPr>
                  </w:pPr>
                  <w:r>
                    <w:rPr>
                      <w:highlight w:val="none"/>
                    </w:rPr>
                    <w:t>同期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490" w:type="dxa"/>
                  <w:tcBorders>
                    <w:tl2br w:val="nil"/>
                    <w:tr2bl w:val="nil"/>
                  </w:tcBorders>
                  <w:vAlign w:val="center"/>
                </w:tcPr>
                <w:p>
                  <w:pPr>
                    <w:pStyle w:val="40"/>
                    <w:rPr>
                      <w:highlight w:val="none"/>
                    </w:rPr>
                  </w:pPr>
                </w:p>
                <w:p>
                  <w:pPr>
                    <w:pStyle w:val="40"/>
                    <w:rPr>
                      <w:highlight w:val="none"/>
                    </w:rPr>
                  </w:pPr>
                  <w:r>
                    <w:rPr>
                      <w:highlight w:val="none"/>
                    </w:rPr>
                    <w:t>1</w:t>
                  </w:r>
                </w:p>
              </w:tc>
              <w:tc>
                <w:tcPr>
                  <w:tcW w:w="880" w:type="dxa"/>
                  <w:tcBorders>
                    <w:tl2br w:val="nil"/>
                    <w:tr2bl w:val="nil"/>
                  </w:tcBorders>
                  <w:vAlign w:val="center"/>
                </w:tcPr>
                <w:p>
                  <w:pPr>
                    <w:pStyle w:val="40"/>
                    <w:rPr>
                      <w:highlight w:val="none"/>
                    </w:rPr>
                  </w:pPr>
                  <w:r>
                    <w:rPr>
                      <w:highlight w:val="none"/>
                    </w:rPr>
                    <w:t>老渐河</w:t>
                  </w:r>
                </w:p>
              </w:tc>
              <w:tc>
                <w:tcPr>
                  <w:tcW w:w="1199" w:type="dxa"/>
                  <w:tcBorders>
                    <w:tl2br w:val="nil"/>
                    <w:tr2bl w:val="nil"/>
                  </w:tcBorders>
                  <w:vAlign w:val="center"/>
                </w:tcPr>
                <w:p>
                  <w:pPr>
                    <w:pStyle w:val="40"/>
                    <w:rPr>
                      <w:highlight w:val="none"/>
                    </w:rPr>
                  </w:pPr>
                  <w:r>
                    <w:rPr>
                      <w:highlight w:val="none"/>
                    </w:rPr>
                    <w:t>柳叶湖旅游度假区</w:t>
                  </w:r>
                </w:p>
              </w:tc>
              <w:tc>
                <w:tcPr>
                  <w:tcW w:w="1703" w:type="dxa"/>
                  <w:tcBorders>
                    <w:tl2br w:val="nil"/>
                    <w:tr2bl w:val="nil"/>
                  </w:tcBorders>
                  <w:vAlign w:val="center"/>
                </w:tcPr>
                <w:p>
                  <w:pPr>
                    <w:pStyle w:val="40"/>
                    <w:rPr>
                      <w:highlight w:val="none"/>
                    </w:rPr>
                  </w:pPr>
                  <w:r>
                    <w:rPr>
                      <w:highlight w:val="none"/>
                    </w:rPr>
                    <w:t>鼎城区入花山河（富贵河）</w:t>
                  </w:r>
                </w:p>
              </w:tc>
              <w:tc>
                <w:tcPr>
                  <w:tcW w:w="1444" w:type="dxa"/>
                  <w:tcBorders>
                    <w:tl2br w:val="nil"/>
                    <w:tr2bl w:val="nil"/>
                  </w:tcBorders>
                  <w:vAlign w:val="center"/>
                </w:tcPr>
                <w:p>
                  <w:pPr>
                    <w:pStyle w:val="40"/>
                    <w:rPr>
                      <w:highlight w:val="none"/>
                    </w:rPr>
                  </w:pPr>
                  <w:r>
                    <w:rPr>
                      <w:highlight w:val="none"/>
                    </w:rPr>
                    <w:t>控制</w:t>
                  </w:r>
                </w:p>
              </w:tc>
              <w:tc>
                <w:tcPr>
                  <w:tcW w:w="766" w:type="dxa"/>
                  <w:tcBorders>
                    <w:tl2br w:val="nil"/>
                    <w:tr2bl w:val="nil"/>
                  </w:tcBorders>
                  <w:vAlign w:val="center"/>
                </w:tcPr>
                <w:p>
                  <w:pPr>
                    <w:pStyle w:val="40"/>
                    <w:rPr>
                      <w:highlight w:val="none"/>
                    </w:rPr>
                  </w:pPr>
                  <w:r>
                    <w:rPr>
                      <w:highlight w:val="none"/>
                    </w:rPr>
                    <w:t>市控</w:t>
                  </w:r>
                </w:p>
              </w:tc>
              <w:tc>
                <w:tcPr>
                  <w:tcW w:w="599" w:type="dxa"/>
                  <w:tcBorders>
                    <w:tl2br w:val="nil"/>
                    <w:tr2bl w:val="nil"/>
                  </w:tcBorders>
                  <w:vAlign w:val="center"/>
                </w:tcPr>
                <w:p>
                  <w:pPr>
                    <w:pStyle w:val="40"/>
                    <w:rPr>
                      <w:highlight w:val="none"/>
                    </w:rPr>
                  </w:pPr>
                  <w:r>
                    <w:rPr>
                      <w:highlight w:val="none"/>
                    </w:rPr>
                    <w:t>III</w:t>
                  </w:r>
                </w:p>
              </w:tc>
              <w:tc>
                <w:tcPr>
                  <w:tcW w:w="656" w:type="dxa"/>
                  <w:tcBorders>
                    <w:tl2br w:val="nil"/>
                    <w:tr2bl w:val="nil"/>
                  </w:tcBorders>
                  <w:vAlign w:val="center"/>
                </w:tcPr>
                <w:p>
                  <w:pPr>
                    <w:pStyle w:val="40"/>
                    <w:rPr>
                      <w:highlight w:val="none"/>
                    </w:rPr>
                  </w:pPr>
                  <w:r>
                    <w:rPr>
                      <w:highlight w:val="none"/>
                    </w:rPr>
                    <w:t>V</w:t>
                  </w:r>
                </w:p>
              </w:tc>
              <w:tc>
                <w:tcPr>
                  <w:tcW w:w="880" w:type="dxa"/>
                  <w:tcBorders>
                    <w:tl2br w:val="nil"/>
                    <w:tr2bl w:val="nil"/>
                  </w:tcBorders>
                  <w:vAlign w:val="center"/>
                </w:tcPr>
                <w:p>
                  <w:pPr>
                    <w:pStyle w:val="40"/>
                    <w:rPr>
                      <w:highlight w:val="none"/>
                    </w:rPr>
                  </w:pPr>
                  <w:r>
                    <w:rPr>
                      <w:highlight w:val="none"/>
                    </w:rPr>
                    <w:t>IV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490" w:type="dxa"/>
                  <w:tcBorders>
                    <w:tl2br w:val="nil"/>
                    <w:tr2bl w:val="nil"/>
                  </w:tcBorders>
                  <w:vAlign w:val="center"/>
                </w:tcPr>
                <w:p>
                  <w:pPr>
                    <w:pStyle w:val="40"/>
                    <w:rPr>
                      <w:highlight w:val="none"/>
                    </w:rPr>
                  </w:pPr>
                </w:p>
                <w:p>
                  <w:pPr>
                    <w:pStyle w:val="40"/>
                    <w:rPr>
                      <w:highlight w:val="none"/>
                    </w:rPr>
                  </w:pPr>
                  <w:r>
                    <w:rPr>
                      <w:highlight w:val="none"/>
                    </w:rPr>
                    <w:t>2</w:t>
                  </w:r>
                </w:p>
              </w:tc>
              <w:tc>
                <w:tcPr>
                  <w:tcW w:w="880" w:type="dxa"/>
                  <w:tcBorders>
                    <w:tl2br w:val="nil"/>
                    <w:tr2bl w:val="nil"/>
                  </w:tcBorders>
                  <w:vAlign w:val="center"/>
                </w:tcPr>
                <w:p>
                  <w:pPr>
                    <w:pStyle w:val="40"/>
                    <w:rPr>
                      <w:highlight w:val="none"/>
                    </w:rPr>
                  </w:pPr>
                  <w:r>
                    <w:rPr>
                      <w:highlight w:val="none"/>
                    </w:rPr>
                    <w:t>新渐河</w:t>
                  </w:r>
                </w:p>
              </w:tc>
              <w:tc>
                <w:tcPr>
                  <w:tcW w:w="1199" w:type="dxa"/>
                  <w:tcBorders>
                    <w:tl2br w:val="nil"/>
                    <w:tr2bl w:val="nil"/>
                  </w:tcBorders>
                  <w:vAlign w:val="center"/>
                </w:tcPr>
                <w:p>
                  <w:pPr>
                    <w:pStyle w:val="40"/>
                    <w:rPr>
                      <w:highlight w:val="none"/>
                    </w:rPr>
                  </w:pPr>
                  <w:r>
                    <w:rPr>
                      <w:highlight w:val="none"/>
                    </w:rPr>
                    <w:t>鼎城区</w:t>
                  </w:r>
                </w:p>
              </w:tc>
              <w:tc>
                <w:tcPr>
                  <w:tcW w:w="1703" w:type="dxa"/>
                  <w:tcBorders>
                    <w:tl2br w:val="nil"/>
                    <w:tr2bl w:val="nil"/>
                  </w:tcBorders>
                  <w:vAlign w:val="center"/>
                </w:tcPr>
                <w:p>
                  <w:pPr>
                    <w:pStyle w:val="40"/>
                    <w:rPr>
                      <w:highlight w:val="none"/>
                    </w:rPr>
                  </w:pPr>
                  <w:r>
                    <w:rPr>
                      <w:highlight w:val="none"/>
                    </w:rPr>
                    <w:t>鼎城入武陵</w:t>
                  </w:r>
                </w:p>
                <w:p>
                  <w:pPr>
                    <w:pStyle w:val="40"/>
                    <w:rPr>
                      <w:highlight w:val="none"/>
                    </w:rPr>
                  </w:pPr>
                  <w:r>
                    <w:rPr>
                      <w:highlight w:val="none"/>
                    </w:rPr>
                    <w:t>区（灌溪水文站）</w:t>
                  </w:r>
                </w:p>
              </w:tc>
              <w:tc>
                <w:tcPr>
                  <w:tcW w:w="1444" w:type="dxa"/>
                  <w:tcBorders>
                    <w:tl2br w:val="nil"/>
                    <w:tr2bl w:val="nil"/>
                  </w:tcBorders>
                  <w:vAlign w:val="center"/>
                </w:tcPr>
                <w:p>
                  <w:pPr>
                    <w:pStyle w:val="40"/>
                    <w:rPr>
                      <w:highlight w:val="none"/>
                    </w:rPr>
                  </w:pPr>
                  <w:r>
                    <w:rPr>
                      <w:highlight w:val="none"/>
                    </w:rPr>
                    <w:t>交界（鼎</w:t>
                  </w:r>
                </w:p>
                <w:p>
                  <w:pPr>
                    <w:pStyle w:val="40"/>
                    <w:rPr>
                      <w:highlight w:val="none"/>
                    </w:rPr>
                  </w:pPr>
                  <w:r>
                    <w:rPr>
                      <w:highlight w:val="none"/>
                    </w:rPr>
                    <w:t>城</w:t>
                  </w:r>
                  <w:r>
                    <w:rPr>
                      <w:rFonts w:hint="eastAsia"/>
                      <w:highlight w:val="none"/>
                      <w:lang w:val="en-US"/>
                    </w:rPr>
                    <w:t>-</w:t>
                  </w:r>
                  <w:r>
                    <w:rPr>
                      <w:highlight w:val="none"/>
                    </w:rPr>
                    <w:t>武陵区）</w:t>
                  </w:r>
                </w:p>
              </w:tc>
              <w:tc>
                <w:tcPr>
                  <w:tcW w:w="766" w:type="dxa"/>
                  <w:tcBorders>
                    <w:tl2br w:val="nil"/>
                    <w:tr2bl w:val="nil"/>
                  </w:tcBorders>
                  <w:vAlign w:val="center"/>
                </w:tcPr>
                <w:p>
                  <w:pPr>
                    <w:pStyle w:val="40"/>
                    <w:rPr>
                      <w:highlight w:val="none"/>
                    </w:rPr>
                  </w:pPr>
                  <w:r>
                    <w:rPr>
                      <w:highlight w:val="none"/>
                    </w:rPr>
                    <w:t>市控</w:t>
                  </w:r>
                </w:p>
              </w:tc>
              <w:tc>
                <w:tcPr>
                  <w:tcW w:w="599" w:type="dxa"/>
                  <w:tcBorders>
                    <w:tl2br w:val="nil"/>
                    <w:tr2bl w:val="nil"/>
                  </w:tcBorders>
                  <w:vAlign w:val="center"/>
                </w:tcPr>
                <w:p>
                  <w:pPr>
                    <w:pStyle w:val="40"/>
                    <w:rPr>
                      <w:highlight w:val="none"/>
                    </w:rPr>
                  </w:pPr>
                  <w:r>
                    <w:rPr>
                      <w:highlight w:val="none"/>
                    </w:rPr>
                    <w:t>III</w:t>
                  </w:r>
                </w:p>
              </w:tc>
              <w:tc>
                <w:tcPr>
                  <w:tcW w:w="656" w:type="dxa"/>
                  <w:tcBorders>
                    <w:tl2br w:val="nil"/>
                    <w:tr2bl w:val="nil"/>
                  </w:tcBorders>
                  <w:vAlign w:val="center"/>
                </w:tcPr>
                <w:p>
                  <w:pPr>
                    <w:pStyle w:val="40"/>
                    <w:rPr>
                      <w:highlight w:val="none"/>
                    </w:rPr>
                  </w:pPr>
                  <w:r>
                    <w:rPr>
                      <w:highlight w:val="none"/>
                    </w:rPr>
                    <w:t>II</w:t>
                  </w:r>
                </w:p>
              </w:tc>
              <w:tc>
                <w:tcPr>
                  <w:tcW w:w="880" w:type="dxa"/>
                  <w:tcBorders>
                    <w:tl2br w:val="nil"/>
                    <w:tr2bl w:val="nil"/>
                  </w:tcBorders>
                  <w:vAlign w:val="center"/>
                </w:tcPr>
                <w:p>
                  <w:pPr>
                    <w:pStyle w:val="40"/>
                    <w:rPr>
                      <w:highlight w:val="none"/>
                    </w:rPr>
                  </w:pPr>
                  <w:r>
                    <w:rPr>
                      <w:highlight w:val="none"/>
                    </w:rPr>
                    <w:t>III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490" w:type="dxa"/>
                  <w:tcBorders>
                    <w:tl2br w:val="nil"/>
                    <w:tr2bl w:val="nil"/>
                  </w:tcBorders>
                  <w:vAlign w:val="center"/>
                </w:tcPr>
                <w:p>
                  <w:pPr>
                    <w:pStyle w:val="40"/>
                    <w:rPr>
                      <w:highlight w:val="none"/>
                    </w:rPr>
                  </w:pPr>
                </w:p>
                <w:p>
                  <w:pPr>
                    <w:pStyle w:val="40"/>
                    <w:rPr>
                      <w:highlight w:val="none"/>
                    </w:rPr>
                  </w:pPr>
                  <w:r>
                    <w:rPr>
                      <w:highlight w:val="none"/>
                    </w:rPr>
                    <w:t>3</w:t>
                  </w:r>
                </w:p>
              </w:tc>
              <w:tc>
                <w:tcPr>
                  <w:tcW w:w="880" w:type="dxa"/>
                  <w:tcBorders>
                    <w:tl2br w:val="nil"/>
                    <w:tr2bl w:val="nil"/>
                  </w:tcBorders>
                  <w:vAlign w:val="center"/>
                </w:tcPr>
                <w:p>
                  <w:pPr>
                    <w:pStyle w:val="40"/>
                    <w:rPr>
                      <w:highlight w:val="none"/>
                    </w:rPr>
                  </w:pPr>
                  <w:r>
                    <w:rPr>
                      <w:highlight w:val="none"/>
                    </w:rPr>
                    <w:t>新渐河</w:t>
                  </w:r>
                </w:p>
              </w:tc>
              <w:tc>
                <w:tcPr>
                  <w:tcW w:w="1199" w:type="dxa"/>
                  <w:tcBorders>
                    <w:tl2br w:val="nil"/>
                    <w:tr2bl w:val="nil"/>
                  </w:tcBorders>
                  <w:vAlign w:val="center"/>
                </w:tcPr>
                <w:p>
                  <w:pPr>
                    <w:pStyle w:val="40"/>
                    <w:rPr>
                      <w:highlight w:val="none"/>
                    </w:rPr>
                  </w:pPr>
                  <w:r>
                    <w:rPr>
                      <w:highlight w:val="none"/>
                    </w:rPr>
                    <w:t>武陵区</w:t>
                  </w:r>
                </w:p>
              </w:tc>
              <w:tc>
                <w:tcPr>
                  <w:tcW w:w="1703" w:type="dxa"/>
                  <w:tcBorders>
                    <w:tl2br w:val="nil"/>
                    <w:tr2bl w:val="nil"/>
                  </w:tcBorders>
                  <w:vAlign w:val="center"/>
                </w:tcPr>
                <w:p>
                  <w:pPr>
                    <w:pStyle w:val="40"/>
                    <w:rPr>
                      <w:highlight w:val="none"/>
                    </w:rPr>
                  </w:pPr>
                  <w:r>
                    <w:rPr>
                      <w:highlight w:val="none"/>
                    </w:rPr>
                    <w:t>武陵入沅水</w:t>
                  </w:r>
                </w:p>
                <w:p>
                  <w:pPr>
                    <w:pStyle w:val="40"/>
                    <w:rPr>
                      <w:highlight w:val="none"/>
                    </w:rPr>
                  </w:pPr>
                  <w:r>
                    <w:rPr>
                      <w:highlight w:val="none"/>
                    </w:rPr>
                    <w:t>（河洑闸）</w:t>
                  </w:r>
                </w:p>
              </w:tc>
              <w:tc>
                <w:tcPr>
                  <w:tcW w:w="1444" w:type="dxa"/>
                  <w:tcBorders>
                    <w:tl2br w:val="nil"/>
                    <w:tr2bl w:val="nil"/>
                  </w:tcBorders>
                  <w:vAlign w:val="center"/>
                </w:tcPr>
                <w:p>
                  <w:pPr>
                    <w:pStyle w:val="40"/>
                    <w:rPr>
                      <w:highlight w:val="none"/>
                    </w:rPr>
                  </w:pPr>
                  <w:r>
                    <w:rPr>
                      <w:highlight w:val="none"/>
                    </w:rPr>
                    <w:t>控制</w:t>
                  </w:r>
                </w:p>
              </w:tc>
              <w:tc>
                <w:tcPr>
                  <w:tcW w:w="766" w:type="dxa"/>
                  <w:tcBorders>
                    <w:tl2br w:val="nil"/>
                    <w:tr2bl w:val="nil"/>
                  </w:tcBorders>
                  <w:vAlign w:val="center"/>
                </w:tcPr>
                <w:p>
                  <w:pPr>
                    <w:pStyle w:val="40"/>
                    <w:rPr>
                      <w:highlight w:val="none"/>
                    </w:rPr>
                  </w:pPr>
                  <w:r>
                    <w:rPr>
                      <w:highlight w:val="none"/>
                    </w:rPr>
                    <w:t>市控</w:t>
                  </w:r>
                </w:p>
              </w:tc>
              <w:tc>
                <w:tcPr>
                  <w:tcW w:w="599" w:type="dxa"/>
                  <w:tcBorders>
                    <w:tl2br w:val="nil"/>
                    <w:tr2bl w:val="nil"/>
                  </w:tcBorders>
                  <w:vAlign w:val="center"/>
                </w:tcPr>
                <w:p>
                  <w:pPr>
                    <w:pStyle w:val="40"/>
                    <w:rPr>
                      <w:highlight w:val="none"/>
                    </w:rPr>
                  </w:pPr>
                  <w:r>
                    <w:rPr>
                      <w:highlight w:val="none"/>
                    </w:rPr>
                    <w:t>III</w:t>
                  </w:r>
                </w:p>
              </w:tc>
              <w:tc>
                <w:tcPr>
                  <w:tcW w:w="656" w:type="dxa"/>
                  <w:tcBorders>
                    <w:tl2br w:val="nil"/>
                    <w:tr2bl w:val="nil"/>
                  </w:tcBorders>
                  <w:vAlign w:val="center"/>
                </w:tcPr>
                <w:p>
                  <w:pPr>
                    <w:pStyle w:val="40"/>
                    <w:rPr>
                      <w:highlight w:val="none"/>
                    </w:rPr>
                  </w:pPr>
                  <w:r>
                    <w:rPr>
                      <w:highlight w:val="none"/>
                    </w:rPr>
                    <w:t>II</w:t>
                  </w:r>
                </w:p>
              </w:tc>
              <w:tc>
                <w:tcPr>
                  <w:tcW w:w="880" w:type="dxa"/>
                  <w:tcBorders>
                    <w:tl2br w:val="nil"/>
                    <w:tr2bl w:val="nil"/>
                  </w:tcBorders>
                  <w:vAlign w:val="center"/>
                </w:tcPr>
                <w:p>
                  <w:pPr>
                    <w:pStyle w:val="40"/>
                    <w:rPr>
                      <w:highlight w:val="none"/>
                    </w:rPr>
                  </w:pPr>
                  <w:r>
                    <w:rPr>
                      <w:highlight w:val="none"/>
                    </w:rPr>
                    <w:t>II</w:t>
                  </w:r>
                </w:p>
              </w:tc>
            </w:tr>
          </w:tbl>
          <w:p>
            <w:pPr>
              <w:ind w:firstLine="480"/>
              <w:rPr>
                <w:highlight w:val="none"/>
              </w:rPr>
            </w:pPr>
            <w:r>
              <w:rPr>
                <w:highlight w:val="none"/>
              </w:rPr>
              <w:t>由上表数据表明，老渐河及新渐河所有监测指标均符合《地表水环境质量标准》（GB3838-2002）表</w:t>
            </w:r>
            <w:r>
              <w:rPr>
                <w:rFonts w:hint="eastAsia"/>
                <w:highlight w:val="none"/>
              </w:rPr>
              <w:t>1</w:t>
            </w:r>
            <w:r>
              <w:rPr>
                <w:highlight w:val="none"/>
              </w:rPr>
              <w:t>中的 III 类水质标准要求；说明本项目纳污水体老渐河的水质较好。</w:t>
            </w:r>
          </w:p>
          <w:p>
            <w:pPr>
              <w:ind w:firstLine="0" w:firstLineChars="0"/>
              <w:rPr>
                <w:b/>
                <w:bCs/>
                <w:sz w:val="28"/>
                <w:szCs w:val="28"/>
                <w:highlight w:val="none"/>
              </w:rPr>
            </w:pPr>
          </w:p>
          <w:p>
            <w:pPr>
              <w:ind w:firstLine="0" w:firstLineChars="0"/>
              <w:rPr>
                <w:b/>
                <w:bCs/>
                <w:sz w:val="28"/>
                <w:szCs w:val="28"/>
                <w:highlight w:val="none"/>
              </w:rPr>
            </w:pPr>
            <w:r>
              <w:rPr>
                <w:b/>
                <w:bCs/>
                <w:sz w:val="28"/>
                <w:szCs w:val="28"/>
                <w:highlight w:val="none"/>
              </w:rPr>
              <w:t>三、声环境质量现状监测与评价</w:t>
            </w:r>
          </w:p>
          <w:p>
            <w:pPr>
              <w:pStyle w:val="42"/>
              <w:ind w:firstLine="480"/>
              <w:rPr>
                <w:highlight w:val="none"/>
              </w:rPr>
            </w:pPr>
            <w:r>
              <w:rPr>
                <w:highlight w:val="none"/>
              </w:rPr>
              <w:t>厂界噪声监测结果统计如</w:t>
            </w:r>
            <w:r>
              <w:rPr>
                <w:rFonts w:hint="eastAsia"/>
                <w:highlight w:val="none"/>
              </w:rPr>
              <w:t>下</w:t>
            </w:r>
            <w:r>
              <w:rPr>
                <w:highlight w:val="none"/>
              </w:rPr>
              <w:t>表所示。</w:t>
            </w:r>
          </w:p>
          <w:p>
            <w:pPr>
              <w:pStyle w:val="40"/>
              <w:rPr>
                <w:b/>
                <w:bCs/>
                <w:highlight w:val="none"/>
              </w:rPr>
            </w:pPr>
            <w:r>
              <w:rPr>
                <w:b/>
                <w:bCs/>
                <w:highlight w:val="none"/>
              </w:rPr>
              <w:t>表3-</w:t>
            </w:r>
            <w:r>
              <w:rPr>
                <w:rFonts w:hint="eastAsia"/>
                <w:b/>
                <w:bCs/>
                <w:highlight w:val="none"/>
                <w:lang w:val="en-US"/>
              </w:rPr>
              <w:t>4</w:t>
            </w:r>
            <w:r>
              <w:rPr>
                <w:b/>
                <w:bCs/>
                <w:highlight w:val="none"/>
              </w:rPr>
              <w:t xml:space="preserve"> 声环境现状监测统计结果</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96"/>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restart"/>
                  <w:vAlign w:val="center"/>
                </w:tcPr>
                <w:p>
                  <w:pPr>
                    <w:pStyle w:val="40"/>
                    <w:rPr>
                      <w:highlight w:val="none"/>
                    </w:rPr>
                  </w:pPr>
                  <w:r>
                    <w:rPr>
                      <w:highlight w:val="none"/>
                    </w:rPr>
                    <w:t>采样位置</w:t>
                  </w:r>
                </w:p>
              </w:tc>
              <w:tc>
                <w:tcPr>
                  <w:tcW w:w="2154" w:type="dxa"/>
                  <w:vMerge w:val="restart"/>
                  <w:vAlign w:val="center"/>
                </w:tcPr>
                <w:p>
                  <w:pPr>
                    <w:pStyle w:val="40"/>
                    <w:rPr>
                      <w:highlight w:val="none"/>
                    </w:rPr>
                  </w:pPr>
                  <w:r>
                    <w:rPr>
                      <w:highlight w:val="none"/>
                    </w:rPr>
                    <w:t>采样时间</w:t>
                  </w:r>
                </w:p>
              </w:tc>
              <w:tc>
                <w:tcPr>
                  <w:tcW w:w="4308" w:type="dxa"/>
                  <w:gridSpan w:val="2"/>
                  <w:vAlign w:val="center"/>
                </w:tcPr>
                <w:p>
                  <w:pPr>
                    <w:pStyle w:val="40"/>
                    <w:rPr>
                      <w:highlight w:val="none"/>
                    </w:rPr>
                  </w:pPr>
                  <w:r>
                    <w:rPr>
                      <w:highlight w:val="none"/>
                    </w:rPr>
                    <w:t>检测结果dB（A）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continue"/>
                  <w:vAlign w:val="center"/>
                </w:tcPr>
                <w:p>
                  <w:pPr>
                    <w:pStyle w:val="40"/>
                    <w:rPr>
                      <w:highlight w:val="none"/>
                    </w:rPr>
                  </w:pPr>
                </w:p>
              </w:tc>
              <w:tc>
                <w:tcPr>
                  <w:tcW w:w="2154" w:type="dxa"/>
                  <w:vMerge w:val="continue"/>
                  <w:vAlign w:val="center"/>
                </w:tcPr>
                <w:p>
                  <w:pPr>
                    <w:pStyle w:val="40"/>
                    <w:rPr>
                      <w:highlight w:val="none"/>
                    </w:rPr>
                  </w:pPr>
                </w:p>
              </w:tc>
              <w:tc>
                <w:tcPr>
                  <w:tcW w:w="2154" w:type="dxa"/>
                  <w:vAlign w:val="center"/>
                </w:tcPr>
                <w:p>
                  <w:pPr>
                    <w:pStyle w:val="40"/>
                    <w:rPr>
                      <w:highlight w:val="none"/>
                    </w:rPr>
                  </w:pPr>
                  <w:r>
                    <w:rPr>
                      <w:highlight w:val="none"/>
                    </w:rPr>
                    <w:t>昼间</w:t>
                  </w:r>
                </w:p>
              </w:tc>
              <w:tc>
                <w:tcPr>
                  <w:tcW w:w="2154" w:type="dxa"/>
                  <w:vAlign w:val="center"/>
                </w:tcPr>
                <w:p>
                  <w:pPr>
                    <w:pStyle w:val="40"/>
                    <w:rPr>
                      <w:highlight w:val="none"/>
                    </w:rPr>
                  </w:pPr>
                  <w:r>
                    <w:rPr>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restart"/>
                  <w:vAlign w:val="center"/>
                </w:tcPr>
                <w:p>
                  <w:pPr>
                    <w:pStyle w:val="40"/>
                    <w:rPr>
                      <w:highlight w:val="none"/>
                    </w:rPr>
                  </w:pPr>
                  <w:r>
                    <w:rPr>
                      <w:highlight w:val="none"/>
                    </w:rPr>
                    <w:t>厂界东面外1米</w:t>
                  </w:r>
                </w:p>
              </w:tc>
              <w:tc>
                <w:tcPr>
                  <w:tcW w:w="2154" w:type="dxa"/>
                  <w:vAlign w:val="center"/>
                </w:tcPr>
                <w:p>
                  <w:pPr>
                    <w:pStyle w:val="40"/>
                    <w:rPr>
                      <w:highlight w:val="none"/>
                      <w:lang w:val="en-US"/>
                    </w:rPr>
                  </w:pPr>
                  <w:r>
                    <w:rPr>
                      <w:rFonts w:hint="eastAsia"/>
                      <w:highlight w:val="none"/>
                      <w:lang w:val="en-US"/>
                    </w:rPr>
                    <w:t>2020.12.12</w:t>
                  </w:r>
                </w:p>
              </w:tc>
              <w:tc>
                <w:tcPr>
                  <w:tcW w:w="2154" w:type="dxa"/>
                  <w:vAlign w:val="center"/>
                </w:tcPr>
                <w:p>
                  <w:pPr>
                    <w:pStyle w:val="40"/>
                    <w:rPr>
                      <w:highlight w:val="none"/>
                      <w:lang w:val="en-US"/>
                    </w:rPr>
                  </w:pPr>
                  <w:r>
                    <w:rPr>
                      <w:rFonts w:hint="eastAsia"/>
                      <w:highlight w:val="none"/>
                      <w:lang w:val="en-US"/>
                    </w:rPr>
                    <w:t>57.3</w:t>
                  </w:r>
                </w:p>
              </w:tc>
              <w:tc>
                <w:tcPr>
                  <w:tcW w:w="2154" w:type="dxa"/>
                  <w:vAlign w:val="center"/>
                </w:tcPr>
                <w:p>
                  <w:pPr>
                    <w:pStyle w:val="40"/>
                    <w:rPr>
                      <w:highlight w:val="none"/>
                      <w:lang w:val="en-US"/>
                    </w:rPr>
                  </w:pPr>
                  <w:r>
                    <w:rPr>
                      <w:rFonts w:hint="eastAsia"/>
                      <w:highlight w:val="none"/>
                      <w:lang w:val="en-US"/>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continue"/>
                  <w:vAlign w:val="center"/>
                </w:tcPr>
                <w:p>
                  <w:pPr>
                    <w:pStyle w:val="40"/>
                    <w:rPr>
                      <w:highlight w:val="none"/>
                    </w:rPr>
                  </w:pPr>
                </w:p>
              </w:tc>
              <w:tc>
                <w:tcPr>
                  <w:tcW w:w="2154" w:type="dxa"/>
                  <w:vAlign w:val="center"/>
                </w:tcPr>
                <w:p>
                  <w:pPr>
                    <w:pStyle w:val="40"/>
                    <w:rPr>
                      <w:highlight w:val="none"/>
                      <w:lang w:val="en-US"/>
                    </w:rPr>
                  </w:pPr>
                  <w:r>
                    <w:rPr>
                      <w:rFonts w:hint="eastAsia"/>
                      <w:highlight w:val="none"/>
                      <w:lang w:val="en-US"/>
                    </w:rPr>
                    <w:t>2020.12.13</w:t>
                  </w:r>
                </w:p>
              </w:tc>
              <w:tc>
                <w:tcPr>
                  <w:tcW w:w="2154" w:type="dxa"/>
                  <w:vAlign w:val="center"/>
                </w:tcPr>
                <w:p>
                  <w:pPr>
                    <w:pStyle w:val="40"/>
                    <w:rPr>
                      <w:highlight w:val="none"/>
                      <w:lang w:val="en-US"/>
                    </w:rPr>
                  </w:pPr>
                  <w:r>
                    <w:rPr>
                      <w:rFonts w:hint="eastAsia"/>
                      <w:highlight w:val="none"/>
                      <w:lang w:val="en-US"/>
                    </w:rPr>
                    <w:t>56.8</w:t>
                  </w:r>
                </w:p>
              </w:tc>
              <w:tc>
                <w:tcPr>
                  <w:tcW w:w="2154" w:type="dxa"/>
                  <w:vAlign w:val="center"/>
                </w:tcPr>
                <w:p>
                  <w:pPr>
                    <w:pStyle w:val="40"/>
                    <w:rPr>
                      <w:highlight w:val="none"/>
                      <w:lang w:val="en-US"/>
                    </w:rPr>
                  </w:pPr>
                  <w:r>
                    <w:rPr>
                      <w:rFonts w:hint="eastAsia"/>
                      <w:highlight w:val="none"/>
                      <w:lang w:val="en-US"/>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restart"/>
                  <w:vAlign w:val="center"/>
                </w:tcPr>
                <w:p>
                  <w:pPr>
                    <w:pStyle w:val="40"/>
                    <w:rPr>
                      <w:highlight w:val="none"/>
                    </w:rPr>
                  </w:pPr>
                  <w:r>
                    <w:rPr>
                      <w:highlight w:val="none"/>
                    </w:rPr>
                    <w:t>厂界南面外1米</w:t>
                  </w:r>
                </w:p>
              </w:tc>
              <w:tc>
                <w:tcPr>
                  <w:tcW w:w="2154" w:type="dxa"/>
                  <w:vAlign w:val="center"/>
                </w:tcPr>
                <w:p>
                  <w:pPr>
                    <w:pStyle w:val="40"/>
                    <w:rPr>
                      <w:highlight w:val="none"/>
                    </w:rPr>
                  </w:pPr>
                  <w:r>
                    <w:rPr>
                      <w:rFonts w:hint="eastAsia"/>
                      <w:highlight w:val="none"/>
                      <w:lang w:val="en-US"/>
                    </w:rPr>
                    <w:t>2020.12.12</w:t>
                  </w:r>
                </w:p>
              </w:tc>
              <w:tc>
                <w:tcPr>
                  <w:tcW w:w="2154" w:type="dxa"/>
                  <w:vAlign w:val="center"/>
                </w:tcPr>
                <w:p>
                  <w:pPr>
                    <w:pStyle w:val="40"/>
                    <w:rPr>
                      <w:highlight w:val="none"/>
                      <w:lang w:val="en-US"/>
                    </w:rPr>
                  </w:pPr>
                  <w:r>
                    <w:rPr>
                      <w:rFonts w:hint="eastAsia"/>
                      <w:highlight w:val="none"/>
                      <w:lang w:val="en-US"/>
                    </w:rPr>
                    <w:t>55.9</w:t>
                  </w:r>
                </w:p>
              </w:tc>
              <w:tc>
                <w:tcPr>
                  <w:tcW w:w="2154" w:type="dxa"/>
                  <w:vAlign w:val="center"/>
                </w:tcPr>
                <w:p>
                  <w:pPr>
                    <w:pStyle w:val="40"/>
                    <w:rPr>
                      <w:highlight w:val="none"/>
                      <w:lang w:val="en-US"/>
                    </w:rPr>
                  </w:pPr>
                  <w:r>
                    <w:rPr>
                      <w:rFonts w:hint="eastAsia"/>
                      <w:highlight w:val="none"/>
                      <w:lang w:val="en-US"/>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continue"/>
                  <w:vAlign w:val="center"/>
                </w:tcPr>
                <w:p>
                  <w:pPr>
                    <w:pStyle w:val="40"/>
                    <w:rPr>
                      <w:highlight w:val="none"/>
                    </w:rPr>
                  </w:pPr>
                </w:p>
              </w:tc>
              <w:tc>
                <w:tcPr>
                  <w:tcW w:w="2154" w:type="dxa"/>
                  <w:vAlign w:val="center"/>
                </w:tcPr>
                <w:p>
                  <w:pPr>
                    <w:pStyle w:val="40"/>
                    <w:rPr>
                      <w:highlight w:val="none"/>
                    </w:rPr>
                  </w:pPr>
                  <w:r>
                    <w:rPr>
                      <w:rFonts w:hint="eastAsia"/>
                      <w:highlight w:val="none"/>
                      <w:lang w:val="en-US"/>
                    </w:rPr>
                    <w:t>2020.12.13</w:t>
                  </w:r>
                </w:p>
              </w:tc>
              <w:tc>
                <w:tcPr>
                  <w:tcW w:w="2154" w:type="dxa"/>
                  <w:vAlign w:val="center"/>
                </w:tcPr>
                <w:p>
                  <w:pPr>
                    <w:pStyle w:val="40"/>
                    <w:rPr>
                      <w:highlight w:val="none"/>
                      <w:lang w:val="en-US"/>
                    </w:rPr>
                  </w:pPr>
                  <w:r>
                    <w:rPr>
                      <w:rFonts w:hint="eastAsia"/>
                      <w:highlight w:val="none"/>
                      <w:lang w:val="en-US"/>
                    </w:rPr>
                    <w:t>58.1</w:t>
                  </w:r>
                </w:p>
              </w:tc>
              <w:tc>
                <w:tcPr>
                  <w:tcW w:w="2154" w:type="dxa"/>
                  <w:vAlign w:val="center"/>
                </w:tcPr>
                <w:p>
                  <w:pPr>
                    <w:pStyle w:val="40"/>
                    <w:rPr>
                      <w:highlight w:val="none"/>
                      <w:lang w:val="en-US"/>
                    </w:rPr>
                  </w:pPr>
                  <w:r>
                    <w:rPr>
                      <w:rFonts w:hint="eastAsia"/>
                      <w:highlight w:val="none"/>
                      <w:lang w:val="en-US"/>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restart"/>
                  <w:vAlign w:val="center"/>
                </w:tcPr>
                <w:p>
                  <w:pPr>
                    <w:pStyle w:val="40"/>
                    <w:rPr>
                      <w:highlight w:val="none"/>
                    </w:rPr>
                  </w:pPr>
                  <w:r>
                    <w:rPr>
                      <w:highlight w:val="none"/>
                    </w:rPr>
                    <w:t>厂界西面外1米</w:t>
                  </w:r>
                </w:p>
              </w:tc>
              <w:tc>
                <w:tcPr>
                  <w:tcW w:w="2154" w:type="dxa"/>
                  <w:vAlign w:val="center"/>
                </w:tcPr>
                <w:p>
                  <w:pPr>
                    <w:pStyle w:val="40"/>
                    <w:rPr>
                      <w:highlight w:val="none"/>
                    </w:rPr>
                  </w:pPr>
                  <w:r>
                    <w:rPr>
                      <w:rFonts w:hint="eastAsia"/>
                      <w:highlight w:val="none"/>
                      <w:lang w:val="en-US"/>
                    </w:rPr>
                    <w:t>2020.12.12</w:t>
                  </w:r>
                </w:p>
              </w:tc>
              <w:tc>
                <w:tcPr>
                  <w:tcW w:w="2154" w:type="dxa"/>
                  <w:vAlign w:val="center"/>
                </w:tcPr>
                <w:p>
                  <w:pPr>
                    <w:pStyle w:val="40"/>
                    <w:rPr>
                      <w:highlight w:val="none"/>
                      <w:lang w:val="en-US"/>
                    </w:rPr>
                  </w:pPr>
                  <w:r>
                    <w:rPr>
                      <w:rFonts w:hint="eastAsia"/>
                      <w:highlight w:val="none"/>
                      <w:lang w:val="en-US"/>
                    </w:rPr>
                    <w:t>59.0</w:t>
                  </w:r>
                </w:p>
              </w:tc>
              <w:tc>
                <w:tcPr>
                  <w:tcW w:w="2154" w:type="dxa"/>
                  <w:vAlign w:val="center"/>
                </w:tcPr>
                <w:p>
                  <w:pPr>
                    <w:pStyle w:val="40"/>
                    <w:rPr>
                      <w:highlight w:val="none"/>
                      <w:lang w:val="en-US"/>
                    </w:rPr>
                  </w:pPr>
                  <w:r>
                    <w:rPr>
                      <w:rFonts w:hint="eastAsia"/>
                      <w:highlight w:val="none"/>
                      <w:lang w:val="en-US"/>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continue"/>
                  <w:vAlign w:val="center"/>
                </w:tcPr>
                <w:p>
                  <w:pPr>
                    <w:pStyle w:val="40"/>
                    <w:rPr>
                      <w:highlight w:val="none"/>
                    </w:rPr>
                  </w:pPr>
                </w:p>
              </w:tc>
              <w:tc>
                <w:tcPr>
                  <w:tcW w:w="2154" w:type="dxa"/>
                  <w:vAlign w:val="center"/>
                </w:tcPr>
                <w:p>
                  <w:pPr>
                    <w:pStyle w:val="40"/>
                    <w:rPr>
                      <w:highlight w:val="none"/>
                    </w:rPr>
                  </w:pPr>
                  <w:r>
                    <w:rPr>
                      <w:rFonts w:hint="eastAsia"/>
                      <w:highlight w:val="none"/>
                      <w:lang w:val="en-US"/>
                    </w:rPr>
                    <w:t>2020.12.13</w:t>
                  </w:r>
                </w:p>
              </w:tc>
              <w:tc>
                <w:tcPr>
                  <w:tcW w:w="2154" w:type="dxa"/>
                  <w:vAlign w:val="center"/>
                </w:tcPr>
                <w:p>
                  <w:pPr>
                    <w:pStyle w:val="40"/>
                    <w:rPr>
                      <w:highlight w:val="none"/>
                      <w:lang w:val="en-US"/>
                    </w:rPr>
                  </w:pPr>
                  <w:r>
                    <w:rPr>
                      <w:rFonts w:hint="eastAsia"/>
                      <w:highlight w:val="none"/>
                      <w:lang w:val="en-US"/>
                    </w:rPr>
                    <w:t>58.3</w:t>
                  </w:r>
                </w:p>
              </w:tc>
              <w:tc>
                <w:tcPr>
                  <w:tcW w:w="2154" w:type="dxa"/>
                  <w:vAlign w:val="center"/>
                </w:tcPr>
                <w:p>
                  <w:pPr>
                    <w:pStyle w:val="40"/>
                    <w:rPr>
                      <w:highlight w:val="none"/>
                      <w:lang w:val="en-US"/>
                    </w:rPr>
                  </w:pPr>
                  <w:r>
                    <w:rPr>
                      <w:rFonts w:hint="eastAsia"/>
                      <w:highlight w:val="none"/>
                      <w:lang w:val="en-US"/>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restart"/>
                  <w:vAlign w:val="center"/>
                </w:tcPr>
                <w:p>
                  <w:pPr>
                    <w:pStyle w:val="40"/>
                    <w:rPr>
                      <w:highlight w:val="none"/>
                    </w:rPr>
                  </w:pPr>
                  <w:r>
                    <w:rPr>
                      <w:highlight w:val="none"/>
                    </w:rPr>
                    <w:t>厂界北面外1米</w:t>
                  </w:r>
                </w:p>
              </w:tc>
              <w:tc>
                <w:tcPr>
                  <w:tcW w:w="2154" w:type="dxa"/>
                  <w:vAlign w:val="center"/>
                </w:tcPr>
                <w:p>
                  <w:pPr>
                    <w:pStyle w:val="40"/>
                    <w:rPr>
                      <w:highlight w:val="none"/>
                    </w:rPr>
                  </w:pPr>
                  <w:r>
                    <w:rPr>
                      <w:rFonts w:hint="eastAsia"/>
                      <w:highlight w:val="none"/>
                      <w:lang w:val="en-US"/>
                    </w:rPr>
                    <w:t>2020.12.12</w:t>
                  </w:r>
                </w:p>
              </w:tc>
              <w:tc>
                <w:tcPr>
                  <w:tcW w:w="2154" w:type="dxa"/>
                  <w:vAlign w:val="center"/>
                </w:tcPr>
                <w:p>
                  <w:pPr>
                    <w:pStyle w:val="40"/>
                    <w:rPr>
                      <w:highlight w:val="none"/>
                      <w:lang w:val="en-US"/>
                    </w:rPr>
                  </w:pPr>
                  <w:r>
                    <w:rPr>
                      <w:rFonts w:hint="eastAsia"/>
                      <w:highlight w:val="none"/>
                      <w:lang w:val="en-US"/>
                    </w:rPr>
                    <w:t>57.6</w:t>
                  </w:r>
                </w:p>
              </w:tc>
              <w:tc>
                <w:tcPr>
                  <w:tcW w:w="2154" w:type="dxa"/>
                  <w:vAlign w:val="center"/>
                </w:tcPr>
                <w:p>
                  <w:pPr>
                    <w:pStyle w:val="40"/>
                    <w:rPr>
                      <w:highlight w:val="none"/>
                      <w:lang w:val="en-US"/>
                    </w:rPr>
                  </w:pPr>
                  <w:r>
                    <w:rPr>
                      <w:rFonts w:hint="eastAsia"/>
                      <w:highlight w:val="none"/>
                      <w:lang w:val="en-US"/>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55" w:type="dxa"/>
                  <w:vMerge w:val="continue"/>
                  <w:vAlign w:val="center"/>
                </w:tcPr>
                <w:p>
                  <w:pPr>
                    <w:pStyle w:val="40"/>
                    <w:rPr>
                      <w:highlight w:val="none"/>
                    </w:rPr>
                  </w:pPr>
                </w:p>
              </w:tc>
              <w:tc>
                <w:tcPr>
                  <w:tcW w:w="2154" w:type="dxa"/>
                  <w:vAlign w:val="center"/>
                </w:tcPr>
                <w:p>
                  <w:pPr>
                    <w:pStyle w:val="40"/>
                    <w:rPr>
                      <w:highlight w:val="none"/>
                    </w:rPr>
                  </w:pPr>
                  <w:r>
                    <w:rPr>
                      <w:rFonts w:hint="eastAsia"/>
                      <w:highlight w:val="none"/>
                      <w:lang w:val="en-US"/>
                    </w:rPr>
                    <w:t>2020.12.13</w:t>
                  </w:r>
                </w:p>
              </w:tc>
              <w:tc>
                <w:tcPr>
                  <w:tcW w:w="2154" w:type="dxa"/>
                  <w:vAlign w:val="center"/>
                </w:tcPr>
                <w:p>
                  <w:pPr>
                    <w:pStyle w:val="40"/>
                    <w:rPr>
                      <w:highlight w:val="none"/>
                      <w:lang w:val="en-US"/>
                    </w:rPr>
                  </w:pPr>
                  <w:r>
                    <w:rPr>
                      <w:rFonts w:hint="eastAsia"/>
                      <w:highlight w:val="none"/>
                      <w:lang w:val="en-US"/>
                    </w:rPr>
                    <w:t>58.4</w:t>
                  </w:r>
                </w:p>
              </w:tc>
              <w:tc>
                <w:tcPr>
                  <w:tcW w:w="2154" w:type="dxa"/>
                  <w:vAlign w:val="center"/>
                </w:tcPr>
                <w:p>
                  <w:pPr>
                    <w:pStyle w:val="40"/>
                    <w:rPr>
                      <w:highlight w:val="none"/>
                      <w:lang w:val="en-US"/>
                    </w:rPr>
                  </w:pPr>
                  <w:r>
                    <w:rPr>
                      <w:rFonts w:hint="eastAsia"/>
                      <w:highlight w:val="none"/>
                      <w:lang w:val="en-US"/>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09" w:type="dxa"/>
                  <w:gridSpan w:val="2"/>
                  <w:vAlign w:val="center"/>
                </w:tcPr>
                <w:p>
                  <w:pPr>
                    <w:pStyle w:val="40"/>
                    <w:rPr>
                      <w:highlight w:val="none"/>
                    </w:rPr>
                  </w:pPr>
                  <w:r>
                    <w:rPr>
                      <w:highlight w:val="none"/>
                    </w:rPr>
                    <w:t>标准值</w:t>
                  </w:r>
                </w:p>
              </w:tc>
              <w:tc>
                <w:tcPr>
                  <w:tcW w:w="2154" w:type="dxa"/>
                  <w:vAlign w:val="center"/>
                </w:tcPr>
                <w:p>
                  <w:pPr>
                    <w:pStyle w:val="40"/>
                    <w:rPr>
                      <w:highlight w:val="none"/>
                      <w:lang w:val="en-US"/>
                    </w:rPr>
                  </w:pPr>
                  <w:r>
                    <w:rPr>
                      <w:rFonts w:hint="eastAsia"/>
                      <w:highlight w:val="none"/>
                      <w:lang w:val="en-US"/>
                    </w:rPr>
                    <w:t>65</w:t>
                  </w:r>
                </w:p>
              </w:tc>
              <w:tc>
                <w:tcPr>
                  <w:tcW w:w="2154" w:type="dxa"/>
                  <w:vAlign w:val="center"/>
                </w:tcPr>
                <w:p>
                  <w:pPr>
                    <w:pStyle w:val="40"/>
                    <w:rPr>
                      <w:highlight w:val="none"/>
                    </w:rPr>
                  </w:pPr>
                  <w:r>
                    <w:rPr>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09" w:type="dxa"/>
                  <w:gridSpan w:val="2"/>
                  <w:vAlign w:val="center"/>
                </w:tcPr>
                <w:p>
                  <w:pPr>
                    <w:pStyle w:val="40"/>
                    <w:rPr>
                      <w:highlight w:val="none"/>
                    </w:rPr>
                  </w:pPr>
                  <w:r>
                    <w:rPr>
                      <w:highlight w:val="none"/>
                    </w:rPr>
                    <w:t>是否达标</w:t>
                  </w:r>
                </w:p>
              </w:tc>
              <w:tc>
                <w:tcPr>
                  <w:tcW w:w="2154" w:type="dxa"/>
                  <w:vAlign w:val="center"/>
                </w:tcPr>
                <w:p>
                  <w:pPr>
                    <w:pStyle w:val="40"/>
                    <w:rPr>
                      <w:highlight w:val="none"/>
                    </w:rPr>
                  </w:pPr>
                  <w:r>
                    <w:rPr>
                      <w:highlight w:val="none"/>
                    </w:rPr>
                    <w:t>是</w:t>
                  </w:r>
                </w:p>
              </w:tc>
              <w:tc>
                <w:tcPr>
                  <w:tcW w:w="2154" w:type="dxa"/>
                  <w:vAlign w:val="center"/>
                </w:tcPr>
                <w:p>
                  <w:pPr>
                    <w:pStyle w:val="40"/>
                    <w:rPr>
                      <w:highlight w:val="none"/>
                    </w:rPr>
                  </w:pPr>
                  <w:r>
                    <w:rPr>
                      <w:highlight w:val="none"/>
                    </w:rPr>
                    <w:t>是</w:t>
                  </w:r>
                </w:p>
              </w:tc>
            </w:tr>
          </w:tbl>
          <w:p>
            <w:pPr>
              <w:ind w:firstLine="480"/>
              <w:rPr>
                <w:highlight w:val="none"/>
              </w:rPr>
            </w:pPr>
            <w:r>
              <w:rPr>
                <w:highlight w:val="none"/>
              </w:rPr>
              <w:t>由</w:t>
            </w:r>
            <w:r>
              <w:rPr>
                <w:rFonts w:hint="eastAsia"/>
                <w:highlight w:val="none"/>
              </w:rPr>
              <w:t>上表</w:t>
            </w:r>
            <w:r>
              <w:rPr>
                <w:highlight w:val="none"/>
              </w:rPr>
              <w:t>可知，项目所在地昼间、夜间声环境均符合《声环境质量标准》（GB3096-2008）中的3类标准要求。</w:t>
            </w:r>
          </w:p>
          <w:p>
            <w:pPr>
              <w:ind w:firstLine="0" w:firstLineChars="0"/>
              <w:rPr>
                <w:b/>
                <w:bCs/>
                <w:sz w:val="28"/>
                <w:szCs w:val="28"/>
                <w:highlight w:val="none"/>
                <w:u w:val="single"/>
              </w:rPr>
            </w:pPr>
            <w:r>
              <w:rPr>
                <w:rFonts w:hint="eastAsia"/>
                <w:b/>
                <w:bCs/>
                <w:sz w:val="28"/>
                <w:szCs w:val="28"/>
                <w:highlight w:val="none"/>
                <w:u w:val="single"/>
              </w:rPr>
              <w:t>四</w:t>
            </w:r>
            <w:r>
              <w:rPr>
                <w:b/>
                <w:bCs/>
                <w:sz w:val="28"/>
                <w:szCs w:val="28"/>
                <w:highlight w:val="none"/>
                <w:u w:val="single"/>
              </w:rPr>
              <w:t>、</w:t>
            </w:r>
            <w:r>
              <w:rPr>
                <w:rFonts w:hint="eastAsia"/>
                <w:b/>
                <w:bCs/>
                <w:sz w:val="28"/>
                <w:szCs w:val="28"/>
                <w:highlight w:val="none"/>
                <w:u w:val="single"/>
              </w:rPr>
              <w:t>土壤环境</w:t>
            </w:r>
            <w:r>
              <w:rPr>
                <w:b/>
                <w:bCs/>
                <w:sz w:val="28"/>
                <w:szCs w:val="28"/>
                <w:highlight w:val="none"/>
                <w:u w:val="single"/>
              </w:rPr>
              <w:t>现状监测与评价</w:t>
            </w:r>
          </w:p>
          <w:p>
            <w:pPr>
              <w:ind w:firstLine="480"/>
              <w:rPr>
                <w:highlight w:val="none"/>
                <w:u w:val="single"/>
              </w:rPr>
            </w:pPr>
            <w:r>
              <w:rPr>
                <w:rFonts w:hint="eastAsia"/>
                <w:highlight w:val="none"/>
                <w:u w:val="single"/>
              </w:rPr>
              <w:t>本项目与</w:t>
            </w:r>
            <w:r>
              <w:rPr>
                <w:highlight w:val="none"/>
                <w:u w:val="single"/>
              </w:rPr>
              <w:t>常德鼎城荣泰机械制造有限公司</w:t>
            </w:r>
            <w:r>
              <w:rPr>
                <w:rFonts w:hint="eastAsia"/>
                <w:highlight w:val="none"/>
                <w:u w:val="single"/>
              </w:rPr>
              <w:t>生产同类型产品，且厂房只间隔3米，本项目引用</w:t>
            </w:r>
            <w:r>
              <w:rPr>
                <w:highlight w:val="none"/>
                <w:u w:val="single"/>
              </w:rPr>
              <w:t>常德鼎城荣泰机械制造有限公司</w:t>
            </w:r>
            <w:r>
              <w:rPr>
                <w:rFonts w:hint="eastAsia"/>
                <w:highlight w:val="none"/>
                <w:u w:val="single"/>
              </w:rPr>
              <w:t>委托</w:t>
            </w:r>
            <w:r>
              <w:rPr>
                <w:highlight w:val="none"/>
                <w:u w:val="single"/>
              </w:rPr>
              <w:t>湖南精科检测有限公司于 2020年</w:t>
            </w:r>
            <w:r>
              <w:rPr>
                <w:rFonts w:hint="eastAsia"/>
                <w:highlight w:val="none"/>
                <w:u w:val="single"/>
              </w:rPr>
              <w:t>3</w:t>
            </w:r>
            <w:r>
              <w:rPr>
                <w:highlight w:val="none"/>
                <w:u w:val="single"/>
              </w:rPr>
              <w:t>月</w:t>
            </w:r>
            <w:r>
              <w:rPr>
                <w:rFonts w:hint="eastAsia"/>
                <w:highlight w:val="none"/>
                <w:u w:val="single"/>
              </w:rPr>
              <w:t>9</w:t>
            </w:r>
            <w:r>
              <w:rPr>
                <w:highlight w:val="none"/>
                <w:u w:val="single"/>
              </w:rPr>
              <w:t xml:space="preserve"> 日</w:t>
            </w:r>
            <w:r>
              <w:rPr>
                <w:rFonts w:hint="eastAsia"/>
                <w:highlight w:val="none"/>
                <w:u w:val="single"/>
              </w:rPr>
              <w:t>对《</w:t>
            </w:r>
            <w:r>
              <w:rPr>
                <w:highlight w:val="none"/>
                <w:u w:val="single"/>
              </w:rPr>
              <w:t>年产10000 件塔式起重机配套件生产建设项目</w:t>
            </w:r>
            <w:r>
              <w:rPr>
                <w:rFonts w:hint="eastAsia"/>
                <w:highlight w:val="none"/>
                <w:u w:val="single"/>
              </w:rPr>
              <w:t>》的土壤监测数据。</w:t>
            </w:r>
          </w:p>
          <w:p>
            <w:pPr>
              <w:ind w:firstLine="482"/>
              <w:rPr>
                <w:b/>
                <w:bCs/>
                <w:highlight w:val="none"/>
                <w:u w:val="single"/>
              </w:rPr>
            </w:pPr>
            <w:r>
              <w:rPr>
                <w:b/>
                <w:bCs/>
                <w:highlight w:val="none"/>
                <w:u w:val="single"/>
              </w:rPr>
              <w:t>（1）监测布点</w:t>
            </w:r>
          </w:p>
          <w:p>
            <w:pPr>
              <w:ind w:firstLine="480"/>
              <w:rPr>
                <w:highlight w:val="none"/>
                <w:u w:val="single"/>
              </w:rPr>
            </w:pPr>
            <w:r>
              <w:rPr>
                <w:highlight w:val="none"/>
                <w:u w:val="single"/>
              </w:rPr>
              <w:t>T1：项目占地范围内</w:t>
            </w:r>
            <w:r>
              <w:rPr>
                <w:rFonts w:hint="eastAsia"/>
                <w:highlight w:val="none"/>
                <w:u w:val="single"/>
              </w:rPr>
              <w:t>1</w:t>
            </w:r>
            <w:r>
              <w:rPr>
                <w:highlight w:val="none"/>
                <w:u w:val="single"/>
              </w:rPr>
              <w:t>个表层样点（0-0.5m），项目下风向；</w:t>
            </w:r>
          </w:p>
          <w:p>
            <w:pPr>
              <w:ind w:firstLine="480"/>
              <w:rPr>
                <w:highlight w:val="none"/>
                <w:u w:val="single"/>
              </w:rPr>
            </w:pPr>
            <w:r>
              <w:rPr>
                <w:highlight w:val="none"/>
                <w:u w:val="single"/>
              </w:rPr>
              <w:t>T2~T3：项目占地范围内</w:t>
            </w:r>
            <w:r>
              <w:rPr>
                <w:rFonts w:hint="eastAsia"/>
                <w:highlight w:val="none"/>
                <w:u w:val="single"/>
              </w:rPr>
              <w:t>3</w:t>
            </w:r>
            <w:r>
              <w:rPr>
                <w:highlight w:val="none"/>
                <w:u w:val="single"/>
              </w:rPr>
              <w:t>个柱状样点（0-0.5m）；（项目厂房已硬化，T1-T4 在厂房周边绿化带采样）</w:t>
            </w:r>
          </w:p>
          <w:p>
            <w:pPr>
              <w:ind w:firstLine="480"/>
              <w:rPr>
                <w:highlight w:val="none"/>
                <w:u w:val="single"/>
              </w:rPr>
            </w:pPr>
            <w:r>
              <w:rPr>
                <w:highlight w:val="none"/>
                <w:u w:val="single"/>
              </w:rPr>
              <w:t xml:space="preserve">T5：项目占地范围外 0.2km范围内表层样点 1#（0-0.5m）； </w:t>
            </w:r>
          </w:p>
          <w:p>
            <w:pPr>
              <w:ind w:firstLine="480"/>
              <w:rPr>
                <w:highlight w:val="none"/>
                <w:u w:val="single"/>
              </w:rPr>
            </w:pPr>
            <w:r>
              <w:rPr>
                <w:highlight w:val="none"/>
                <w:u w:val="single"/>
              </w:rPr>
              <w:t>R6：项目占地范围外 0.2km范围内表层样点 2#（0-0.5m）。</w:t>
            </w:r>
          </w:p>
          <w:p>
            <w:pPr>
              <w:autoSpaceDE w:val="0"/>
              <w:autoSpaceDN w:val="0"/>
              <w:ind w:firstLine="482"/>
              <w:rPr>
                <w:b/>
                <w:bCs/>
                <w:highlight w:val="none"/>
                <w:u w:val="single"/>
              </w:rPr>
            </w:pPr>
            <w:r>
              <w:rPr>
                <w:b/>
                <w:bCs/>
                <w:highlight w:val="none"/>
                <w:u w:val="single"/>
              </w:rPr>
              <w:t>（2）监测因子</w:t>
            </w:r>
          </w:p>
          <w:p>
            <w:pPr>
              <w:ind w:firstLine="480"/>
              <w:rPr>
                <w:highlight w:val="none"/>
                <w:u w:val="single"/>
              </w:rPr>
            </w:pPr>
            <w:r>
              <w:rPr>
                <w:highlight w:val="none"/>
                <w:u w:val="single"/>
              </w:rPr>
              <w:t>特征因子包括：砷、镉、铬（六价）、铜、铅、汞、镍；基本因子包括：四氯化碳、氯仿、氯甲烷、1,1-二氯乙烷、1,2-二氯乙烷、1，1-二氯乙烯、顺-1， 2-二氯乙烯、反-1，2-二氯乙烯、二氯甲烷、1,2-二氯丙烷、1,1,1,2-四氯乙烷 1,1,2,2-四氯乙烷、四氯乙烯、1,1,1-三氯乙烷、1,1,2-三氯乙烷、三氯乙烯、1，2,3-三氯丙烷、氯乙烯、苯、氯苯、1,2-二氯苯、1,4-二氯苯、乙苯、苯乙烯、甲苯、间二甲苯+对二甲苯、邻二甲苯、硝基苯、苯胺、2-氯酚、苯并[a]蒽 、苯并[a]芘、苯并[b]荧蒽、苯并[k]荧蒽、䓛、二苯并[a, h]蒽、茚并[1,2,3-cd]芘、萘。</w:t>
            </w:r>
          </w:p>
          <w:p>
            <w:pPr>
              <w:ind w:firstLine="482"/>
              <w:rPr>
                <w:highlight w:val="none"/>
                <w:u w:val="single"/>
              </w:rPr>
            </w:pPr>
            <w:r>
              <w:rPr>
                <w:b/>
                <w:bCs/>
                <w:highlight w:val="none"/>
                <w:u w:val="single"/>
              </w:rPr>
              <w:t>（3）采样频次：</w:t>
            </w:r>
            <w:r>
              <w:rPr>
                <w:highlight w:val="none"/>
                <w:u w:val="single"/>
              </w:rPr>
              <w:t>一次性采样，委托湖南精科检测有限公司</w:t>
            </w:r>
            <w:r>
              <w:rPr>
                <w:rFonts w:hint="eastAsia"/>
                <w:highlight w:val="none"/>
                <w:u w:val="single"/>
              </w:rPr>
              <w:t>，</w:t>
            </w:r>
            <w:r>
              <w:rPr>
                <w:highlight w:val="none"/>
                <w:u w:val="single"/>
              </w:rPr>
              <w:t>采样时间为2020年</w:t>
            </w:r>
            <w:r>
              <w:rPr>
                <w:rFonts w:hint="eastAsia"/>
                <w:highlight w:val="none"/>
                <w:u w:val="single"/>
              </w:rPr>
              <w:t>3</w:t>
            </w:r>
            <w:r>
              <w:rPr>
                <w:highlight w:val="none"/>
                <w:u w:val="single"/>
              </w:rPr>
              <w:t>月</w:t>
            </w:r>
            <w:r>
              <w:rPr>
                <w:rFonts w:hint="eastAsia"/>
                <w:highlight w:val="none"/>
                <w:u w:val="single"/>
              </w:rPr>
              <w:t>9</w:t>
            </w:r>
            <w:r>
              <w:rPr>
                <w:highlight w:val="none"/>
                <w:u w:val="single"/>
              </w:rPr>
              <w:t>日。</w:t>
            </w:r>
          </w:p>
          <w:p>
            <w:pPr>
              <w:ind w:firstLine="482"/>
              <w:rPr>
                <w:highlight w:val="none"/>
                <w:u w:val="single"/>
              </w:rPr>
            </w:pPr>
            <w:r>
              <w:rPr>
                <w:b/>
                <w:bCs/>
                <w:highlight w:val="none"/>
                <w:u w:val="single"/>
              </w:rPr>
              <w:t>（4）评价方法：</w:t>
            </w:r>
            <w:r>
              <w:rPr>
                <w:highlight w:val="none"/>
                <w:u w:val="single"/>
              </w:rPr>
              <w:t>超标倍数法。</w:t>
            </w:r>
          </w:p>
          <w:p>
            <w:pPr>
              <w:ind w:firstLine="482"/>
              <w:rPr>
                <w:highlight w:val="none"/>
                <w:u w:val="single"/>
              </w:rPr>
            </w:pPr>
            <w:r>
              <w:rPr>
                <w:b/>
                <w:bCs/>
                <w:highlight w:val="none"/>
                <w:u w:val="single"/>
              </w:rPr>
              <w:t>（5）评价标准：</w:t>
            </w:r>
            <w:r>
              <w:rPr>
                <w:highlight w:val="none"/>
                <w:u w:val="single"/>
              </w:rPr>
              <w:t>土壤建设用地执行《土壤环境质量 建设用地土壤污染风险管控标准（试行）》</w:t>
            </w:r>
            <w:r>
              <w:rPr>
                <w:rFonts w:hint="eastAsia"/>
                <w:highlight w:val="none"/>
                <w:u w:val="single"/>
              </w:rPr>
              <w:t>（</w:t>
            </w:r>
            <w:r>
              <w:rPr>
                <w:highlight w:val="none"/>
                <w:u w:val="single"/>
              </w:rPr>
              <w:t>GB36600-2018</w:t>
            </w:r>
            <w:r>
              <w:rPr>
                <w:rFonts w:hint="eastAsia"/>
                <w:highlight w:val="none"/>
                <w:u w:val="single"/>
              </w:rPr>
              <w:t>）</w:t>
            </w:r>
            <w:r>
              <w:rPr>
                <w:highlight w:val="none"/>
                <w:u w:val="single"/>
              </w:rPr>
              <w:t>中筛选值第二类用地。</w:t>
            </w:r>
          </w:p>
          <w:p>
            <w:pPr>
              <w:pStyle w:val="40"/>
              <w:rPr>
                <w:b/>
                <w:bCs/>
                <w:highlight w:val="none"/>
                <w:u w:val="single"/>
              </w:rPr>
            </w:pPr>
            <w:r>
              <w:rPr>
                <w:b/>
                <w:bCs/>
                <w:highlight w:val="none"/>
                <w:u w:val="single"/>
              </w:rPr>
              <w:t>表</w:t>
            </w:r>
            <w:r>
              <w:rPr>
                <w:b/>
                <w:bCs/>
                <w:highlight w:val="none"/>
                <w:u w:val="single"/>
                <w:lang w:val="en-US"/>
              </w:rPr>
              <w:t>3-5</w:t>
            </w:r>
            <w:r>
              <w:rPr>
                <w:b/>
                <w:bCs/>
                <w:highlight w:val="none"/>
                <w:u w:val="single"/>
              </w:rPr>
              <w:t>建设项目土壤检测结果（重金属和无机物）</w:t>
            </w:r>
          </w:p>
          <w:tbl>
            <w:tblPr>
              <w:tblStyle w:val="29"/>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95"/>
              <w:gridCol w:w="1162"/>
              <w:gridCol w:w="859"/>
              <w:gridCol w:w="707"/>
              <w:gridCol w:w="910"/>
              <w:gridCol w:w="748"/>
              <w:gridCol w:w="636"/>
              <w:gridCol w:w="722"/>
              <w:gridCol w:w="7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vMerge w:val="restart"/>
                  <w:tcBorders>
                    <w:tl2br w:val="nil"/>
                    <w:tr2bl w:val="nil"/>
                  </w:tcBorders>
                  <w:vAlign w:val="center"/>
                </w:tcPr>
                <w:p>
                  <w:pPr>
                    <w:pStyle w:val="40"/>
                    <w:rPr>
                      <w:highlight w:val="none"/>
                      <w:u w:val="single"/>
                    </w:rPr>
                  </w:pPr>
                </w:p>
                <w:p>
                  <w:pPr>
                    <w:pStyle w:val="40"/>
                    <w:rPr>
                      <w:highlight w:val="none"/>
                      <w:u w:val="single"/>
                    </w:rPr>
                  </w:pPr>
                  <w:r>
                    <w:rPr>
                      <w:highlight w:val="none"/>
                      <w:u w:val="single"/>
                    </w:rPr>
                    <w:t>采样点位</w:t>
                  </w:r>
                </w:p>
              </w:tc>
              <w:tc>
                <w:tcPr>
                  <w:tcW w:w="1162" w:type="dxa"/>
                  <w:vMerge w:val="restart"/>
                  <w:tcBorders>
                    <w:tl2br w:val="nil"/>
                    <w:tr2bl w:val="nil"/>
                  </w:tcBorders>
                  <w:vAlign w:val="center"/>
                </w:tcPr>
                <w:p>
                  <w:pPr>
                    <w:pStyle w:val="40"/>
                    <w:rPr>
                      <w:highlight w:val="none"/>
                      <w:u w:val="single"/>
                    </w:rPr>
                  </w:pPr>
                </w:p>
                <w:p>
                  <w:pPr>
                    <w:pStyle w:val="40"/>
                    <w:rPr>
                      <w:highlight w:val="none"/>
                      <w:u w:val="single"/>
                    </w:rPr>
                  </w:pPr>
                  <w:r>
                    <w:rPr>
                      <w:highlight w:val="none"/>
                      <w:u w:val="single"/>
                    </w:rPr>
                    <w:t>采样日期</w:t>
                  </w:r>
                </w:p>
              </w:tc>
              <w:tc>
                <w:tcPr>
                  <w:tcW w:w="5330" w:type="dxa"/>
                  <w:gridSpan w:val="7"/>
                  <w:tcBorders>
                    <w:tl2br w:val="nil"/>
                    <w:tr2bl w:val="nil"/>
                  </w:tcBorders>
                  <w:vAlign w:val="center"/>
                </w:tcPr>
                <w:p>
                  <w:pPr>
                    <w:pStyle w:val="40"/>
                    <w:rPr>
                      <w:highlight w:val="none"/>
                      <w:u w:val="single"/>
                    </w:rPr>
                  </w:pPr>
                  <w:r>
                    <w:rPr>
                      <w:highlight w:val="none"/>
                      <w:u w:val="single"/>
                    </w:rPr>
                    <w:t>检测结果（mg/kg）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vMerge w:val="continue"/>
                  <w:tcBorders>
                    <w:tl2br w:val="nil"/>
                    <w:tr2bl w:val="nil"/>
                  </w:tcBorders>
                  <w:vAlign w:val="center"/>
                </w:tcPr>
                <w:p>
                  <w:pPr>
                    <w:pStyle w:val="40"/>
                    <w:rPr>
                      <w:highlight w:val="none"/>
                      <w:u w:val="single"/>
                    </w:rPr>
                  </w:pPr>
                </w:p>
              </w:tc>
              <w:tc>
                <w:tcPr>
                  <w:tcW w:w="1162" w:type="dxa"/>
                  <w:vMerge w:val="continue"/>
                  <w:tcBorders>
                    <w:tl2br w:val="nil"/>
                    <w:tr2bl w:val="nil"/>
                  </w:tcBorders>
                  <w:vAlign w:val="center"/>
                </w:tcPr>
                <w:p>
                  <w:pPr>
                    <w:pStyle w:val="40"/>
                    <w:rPr>
                      <w:highlight w:val="none"/>
                      <w:u w:val="single"/>
                    </w:rPr>
                  </w:pPr>
                </w:p>
              </w:tc>
              <w:tc>
                <w:tcPr>
                  <w:tcW w:w="859" w:type="dxa"/>
                  <w:tcBorders>
                    <w:tl2br w:val="nil"/>
                    <w:tr2bl w:val="nil"/>
                  </w:tcBorders>
                  <w:vAlign w:val="center"/>
                </w:tcPr>
                <w:p>
                  <w:pPr>
                    <w:pStyle w:val="40"/>
                    <w:rPr>
                      <w:highlight w:val="none"/>
                      <w:u w:val="single"/>
                    </w:rPr>
                  </w:pPr>
                  <w:r>
                    <w:rPr>
                      <w:highlight w:val="none"/>
                      <w:u w:val="single"/>
                    </w:rPr>
                    <w:t>砷</w:t>
                  </w:r>
                </w:p>
              </w:tc>
              <w:tc>
                <w:tcPr>
                  <w:tcW w:w="707" w:type="dxa"/>
                  <w:tcBorders>
                    <w:tl2br w:val="nil"/>
                    <w:tr2bl w:val="nil"/>
                  </w:tcBorders>
                  <w:vAlign w:val="center"/>
                </w:tcPr>
                <w:p>
                  <w:pPr>
                    <w:pStyle w:val="40"/>
                    <w:rPr>
                      <w:highlight w:val="none"/>
                      <w:u w:val="single"/>
                    </w:rPr>
                  </w:pPr>
                  <w:r>
                    <w:rPr>
                      <w:highlight w:val="none"/>
                      <w:u w:val="single"/>
                    </w:rPr>
                    <w:t>镉</w:t>
                  </w:r>
                </w:p>
              </w:tc>
              <w:tc>
                <w:tcPr>
                  <w:tcW w:w="910" w:type="dxa"/>
                  <w:tcBorders>
                    <w:tl2br w:val="nil"/>
                    <w:tr2bl w:val="nil"/>
                  </w:tcBorders>
                  <w:vAlign w:val="center"/>
                </w:tcPr>
                <w:p>
                  <w:pPr>
                    <w:pStyle w:val="40"/>
                    <w:rPr>
                      <w:highlight w:val="none"/>
                      <w:u w:val="single"/>
                    </w:rPr>
                  </w:pPr>
                  <w:r>
                    <w:rPr>
                      <w:highlight w:val="none"/>
                      <w:u w:val="single"/>
                    </w:rPr>
                    <w:t>六价铬</w:t>
                  </w:r>
                </w:p>
              </w:tc>
              <w:tc>
                <w:tcPr>
                  <w:tcW w:w="748" w:type="dxa"/>
                  <w:tcBorders>
                    <w:tl2br w:val="nil"/>
                    <w:tr2bl w:val="nil"/>
                  </w:tcBorders>
                  <w:vAlign w:val="center"/>
                </w:tcPr>
                <w:p>
                  <w:pPr>
                    <w:pStyle w:val="40"/>
                    <w:rPr>
                      <w:highlight w:val="none"/>
                      <w:u w:val="single"/>
                    </w:rPr>
                  </w:pPr>
                  <w:r>
                    <w:rPr>
                      <w:highlight w:val="none"/>
                      <w:u w:val="single"/>
                    </w:rPr>
                    <w:t>铜</w:t>
                  </w:r>
                </w:p>
              </w:tc>
              <w:tc>
                <w:tcPr>
                  <w:tcW w:w="636" w:type="dxa"/>
                  <w:tcBorders>
                    <w:tl2br w:val="nil"/>
                    <w:tr2bl w:val="nil"/>
                  </w:tcBorders>
                  <w:vAlign w:val="center"/>
                </w:tcPr>
                <w:p>
                  <w:pPr>
                    <w:pStyle w:val="40"/>
                    <w:rPr>
                      <w:highlight w:val="none"/>
                      <w:u w:val="single"/>
                    </w:rPr>
                  </w:pPr>
                  <w:r>
                    <w:rPr>
                      <w:highlight w:val="none"/>
                      <w:u w:val="single"/>
                    </w:rPr>
                    <w:t>铅</w:t>
                  </w:r>
                </w:p>
              </w:tc>
              <w:tc>
                <w:tcPr>
                  <w:tcW w:w="722" w:type="dxa"/>
                  <w:tcBorders>
                    <w:tl2br w:val="nil"/>
                    <w:tr2bl w:val="nil"/>
                  </w:tcBorders>
                  <w:vAlign w:val="center"/>
                </w:tcPr>
                <w:p>
                  <w:pPr>
                    <w:pStyle w:val="40"/>
                    <w:rPr>
                      <w:highlight w:val="none"/>
                      <w:u w:val="single"/>
                    </w:rPr>
                  </w:pPr>
                  <w:r>
                    <w:rPr>
                      <w:highlight w:val="none"/>
                      <w:u w:val="single"/>
                    </w:rPr>
                    <w:t>汞</w:t>
                  </w:r>
                </w:p>
              </w:tc>
              <w:tc>
                <w:tcPr>
                  <w:tcW w:w="748" w:type="dxa"/>
                  <w:tcBorders>
                    <w:tl2br w:val="nil"/>
                    <w:tr2bl w:val="nil"/>
                  </w:tcBorders>
                  <w:vAlign w:val="center"/>
                </w:tcPr>
                <w:p>
                  <w:pPr>
                    <w:pStyle w:val="40"/>
                    <w:rPr>
                      <w:highlight w:val="none"/>
                      <w:u w:val="single"/>
                    </w:rPr>
                  </w:pPr>
                  <w:r>
                    <w:rPr>
                      <w:highlight w:val="none"/>
                      <w:u w:val="single"/>
                    </w:rPr>
                    <w:t>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T1 项目占地范围内（0.5m）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13.6</w:t>
                  </w:r>
                </w:p>
              </w:tc>
              <w:tc>
                <w:tcPr>
                  <w:tcW w:w="707" w:type="dxa"/>
                  <w:tcBorders>
                    <w:tl2br w:val="nil"/>
                    <w:tr2bl w:val="nil"/>
                  </w:tcBorders>
                  <w:vAlign w:val="center"/>
                </w:tcPr>
                <w:p>
                  <w:pPr>
                    <w:pStyle w:val="40"/>
                    <w:rPr>
                      <w:highlight w:val="none"/>
                      <w:u w:val="single"/>
                    </w:rPr>
                  </w:pPr>
                  <w:r>
                    <w:rPr>
                      <w:highlight w:val="none"/>
                      <w:u w:val="single"/>
                    </w:rPr>
                    <w:t>0.15</w:t>
                  </w:r>
                </w:p>
              </w:tc>
              <w:tc>
                <w:tcPr>
                  <w:tcW w:w="910" w:type="dxa"/>
                  <w:tcBorders>
                    <w:tl2br w:val="nil"/>
                    <w:tr2bl w:val="nil"/>
                  </w:tcBorders>
                  <w:vAlign w:val="center"/>
                </w:tcPr>
                <w:p>
                  <w:pPr>
                    <w:pStyle w:val="40"/>
                    <w:rPr>
                      <w:highlight w:val="none"/>
                      <w:u w:val="single"/>
                    </w:rPr>
                  </w:pPr>
                  <w:r>
                    <w:rPr>
                      <w:highlight w:val="none"/>
                      <w:u w:val="single"/>
                    </w:rPr>
                    <w:t>3.40</w:t>
                  </w:r>
                </w:p>
              </w:tc>
              <w:tc>
                <w:tcPr>
                  <w:tcW w:w="748" w:type="dxa"/>
                  <w:tcBorders>
                    <w:tl2br w:val="nil"/>
                    <w:tr2bl w:val="nil"/>
                  </w:tcBorders>
                  <w:vAlign w:val="center"/>
                </w:tcPr>
                <w:p>
                  <w:pPr>
                    <w:pStyle w:val="40"/>
                    <w:rPr>
                      <w:highlight w:val="none"/>
                      <w:u w:val="single"/>
                    </w:rPr>
                  </w:pPr>
                  <w:r>
                    <w:rPr>
                      <w:highlight w:val="none"/>
                      <w:u w:val="single"/>
                    </w:rPr>
                    <w:t>11.8</w:t>
                  </w:r>
                </w:p>
              </w:tc>
              <w:tc>
                <w:tcPr>
                  <w:tcW w:w="636" w:type="dxa"/>
                  <w:tcBorders>
                    <w:tl2br w:val="nil"/>
                    <w:tr2bl w:val="nil"/>
                  </w:tcBorders>
                  <w:vAlign w:val="center"/>
                </w:tcPr>
                <w:p>
                  <w:pPr>
                    <w:pStyle w:val="40"/>
                    <w:rPr>
                      <w:highlight w:val="none"/>
                      <w:u w:val="single"/>
                    </w:rPr>
                  </w:pPr>
                  <w:r>
                    <w:rPr>
                      <w:highlight w:val="none"/>
                      <w:u w:val="single"/>
                    </w:rPr>
                    <w:t>17.9</w:t>
                  </w:r>
                </w:p>
              </w:tc>
              <w:tc>
                <w:tcPr>
                  <w:tcW w:w="722" w:type="dxa"/>
                  <w:tcBorders>
                    <w:tl2br w:val="nil"/>
                    <w:tr2bl w:val="nil"/>
                  </w:tcBorders>
                  <w:vAlign w:val="center"/>
                </w:tcPr>
                <w:p>
                  <w:pPr>
                    <w:pStyle w:val="40"/>
                    <w:rPr>
                      <w:highlight w:val="none"/>
                      <w:u w:val="single"/>
                    </w:rPr>
                  </w:pPr>
                  <w:r>
                    <w:rPr>
                      <w:highlight w:val="none"/>
                      <w:u w:val="single"/>
                    </w:rPr>
                    <w:t>0.163</w:t>
                  </w:r>
                </w:p>
              </w:tc>
              <w:tc>
                <w:tcPr>
                  <w:tcW w:w="748" w:type="dxa"/>
                  <w:tcBorders>
                    <w:tl2br w:val="nil"/>
                    <w:tr2bl w:val="nil"/>
                  </w:tcBorders>
                  <w:vAlign w:val="center"/>
                </w:tcPr>
                <w:p>
                  <w:pPr>
                    <w:pStyle w:val="40"/>
                    <w:rPr>
                      <w:highlight w:val="none"/>
                      <w:u w:val="single"/>
                    </w:rPr>
                  </w:pPr>
                  <w:r>
                    <w:rPr>
                      <w:highlight w:val="none"/>
                      <w:u w:val="single"/>
                    </w:rPr>
                    <w:t>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T2 项目占地范围内（0.5m）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14.9</w:t>
                  </w:r>
                </w:p>
              </w:tc>
              <w:tc>
                <w:tcPr>
                  <w:tcW w:w="707" w:type="dxa"/>
                  <w:tcBorders>
                    <w:tl2br w:val="nil"/>
                    <w:tr2bl w:val="nil"/>
                  </w:tcBorders>
                  <w:vAlign w:val="center"/>
                </w:tcPr>
                <w:p>
                  <w:pPr>
                    <w:pStyle w:val="40"/>
                    <w:rPr>
                      <w:highlight w:val="none"/>
                      <w:u w:val="single"/>
                    </w:rPr>
                  </w:pPr>
                  <w:r>
                    <w:rPr>
                      <w:highlight w:val="none"/>
                      <w:u w:val="single"/>
                    </w:rPr>
                    <w:t>0.25</w:t>
                  </w:r>
                </w:p>
              </w:tc>
              <w:tc>
                <w:tcPr>
                  <w:tcW w:w="910" w:type="dxa"/>
                  <w:tcBorders>
                    <w:tl2br w:val="nil"/>
                    <w:tr2bl w:val="nil"/>
                  </w:tcBorders>
                  <w:vAlign w:val="center"/>
                </w:tcPr>
                <w:p>
                  <w:pPr>
                    <w:pStyle w:val="40"/>
                    <w:rPr>
                      <w:highlight w:val="none"/>
                      <w:u w:val="single"/>
                    </w:rPr>
                  </w:pPr>
                  <w:r>
                    <w:rPr>
                      <w:highlight w:val="none"/>
                      <w:u w:val="single"/>
                    </w:rPr>
                    <w:t>3.19</w:t>
                  </w:r>
                </w:p>
              </w:tc>
              <w:tc>
                <w:tcPr>
                  <w:tcW w:w="748" w:type="dxa"/>
                  <w:tcBorders>
                    <w:tl2br w:val="nil"/>
                    <w:tr2bl w:val="nil"/>
                  </w:tcBorders>
                  <w:vAlign w:val="center"/>
                </w:tcPr>
                <w:p>
                  <w:pPr>
                    <w:pStyle w:val="40"/>
                    <w:rPr>
                      <w:highlight w:val="none"/>
                      <w:u w:val="single"/>
                    </w:rPr>
                  </w:pPr>
                  <w:r>
                    <w:rPr>
                      <w:highlight w:val="none"/>
                      <w:u w:val="single"/>
                    </w:rPr>
                    <w:t>10.5</w:t>
                  </w:r>
                </w:p>
              </w:tc>
              <w:tc>
                <w:tcPr>
                  <w:tcW w:w="636" w:type="dxa"/>
                  <w:tcBorders>
                    <w:tl2br w:val="nil"/>
                    <w:tr2bl w:val="nil"/>
                  </w:tcBorders>
                  <w:vAlign w:val="center"/>
                </w:tcPr>
                <w:p>
                  <w:pPr>
                    <w:pStyle w:val="40"/>
                    <w:rPr>
                      <w:highlight w:val="none"/>
                      <w:u w:val="single"/>
                    </w:rPr>
                  </w:pPr>
                  <w:r>
                    <w:rPr>
                      <w:highlight w:val="none"/>
                      <w:u w:val="single"/>
                    </w:rPr>
                    <w:t>15.6</w:t>
                  </w:r>
                </w:p>
              </w:tc>
              <w:tc>
                <w:tcPr>
                  <w:tcW w:w="722" w:type="dxa"/>
                  <w:tcBorders>
                    <w:tl2br w:val="nil"/>
                    <w:tr2bl w:val="nil"/>
                  </w:tcBorders>
                  <w:vAlign w:val="center"/>
                </w:tcPr>
                <w:p>
                  <w:pPr>
                    <w:pStyle w:val="40"/>
                    <w:rPr>
                      <w:highlight w:val="none"/>
                      <w:u w:val="single"/>
                    </w:rPr>
                  </w:pPr>
                  <w:r>
                    <w:rPr>
                      <w:highlight w:val="none"/>
                      <w:u w:val="single"/>
                    </w:rPr>
                    <w:t>0.199</w:t>
                  </w:r>
                </w:p>
              </w:tc>
              <w:tc>
                <w:tcPr>
                  <w:tcW w:w="748" w:type="dxa"/>
                  <w:tcBorders>
                    <w:tl2br w:val="nil"/>
                    <w:tr2bl w:val="nil"/>
                  </w:tcBorders>
                  <w:vAlign w:val="center"/>
                </w:tcPr>
                <w:p>
                  <w:pPr>
                    <w:pStyle w:val="40"/>
                    <w:rPr>
                      <w:highlight w:val="none"/>
                      <w:u w:val="single"/>
                    </w:rPr>
                  </w:pPr>
                  <w:r>
                    <w:rPr>
                      <w:highlight w:val="none"/>
                      <w:u w:val="single"/>
                    </w:rPr>
                    <w:t>22.9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T2 项目占地范围内（1.5m）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14.6</w:t>
                  </w:r>
                </w:p>
              </w:tc>
              <w:tc>
                <w:tcPr>
                  <w:tcW w:w="707" w:type="dxa"/>
                  <w:tcBorders>
                    <w:tl2br w:val="nil"/>
                    <w:tr2bl w:val="nil"/>
                  </w:tcBorders>
                  <w:vAlign w:val="center"/>
                </w:tcPr>
                <w:p>
                  <w:pPr>
                    <w:pStyle w:val="40"/>
                    <w:rPr>
                      <w:highlight w:val="none"/>
                      <w:u w:val="single"/>
                    </w:rPr>
                  </w:pPr>
                  <w:r>
                    <w:rPr>
                      <w:highlight w:val="none"/>
                      <w:u w:val="single"/>
                    </w:rPr>
                    <w:t>0.27</w:t>
                  </w:r>
                </w:p>
              </w:tc>
              <w:tc>
                <w:tcPr>
                  <w:tcW w:w="910" w:type="dxa"/>
                  <w:tcBorders>
                    <w:tl2br w:val="nil"/>
                    <w:tr2bl w:val="nil"/>
                  </w:tcBorders>
                  <w:vAlign w:val="center"/>
                </w:tcPr>
                <w:p>
                  <w:pPr>
                    <w:pStyle w:val="40"/>
                    <w:rPr>
                      <w:highlight w:val="none"/>
                      <w:u w:val="single"/>
                    </w:rPr>
                  </w:pPr>
                  <w:r>
                    <w:rPr>
                      <w:highlight w:val="none"/>
                      <w:u w:val="single"/>
                    </w:rPr>
                    <w:t>3.16</w:t>
                  </w:r>
                </w:p>
              </w:tc>
              <w:tc>
                <w:tcPr>
                  <w:tcW w:w="748" w:type="dxa"/>
                  <w:tcBorders>
                    <w:tl2br w:val="nil"/>
                    <w:tr2bl w:val="nil"/>
                  </w:tcBorders>
                  <w:vAlign w:val="center"/>
                </w:tcPr>
                <w:p>
                  <w:pPr>
                    <w:pStyle w:val="40"/>
                    <w:rPr>
                      <w:highlight w:val="none"/>
                      <w:u w:val="single"/>
                    </w:rPr>
                  </w:pPr>
                  <w:r>
                    <w:rPr>
                      <w:highlight w:val="none"/>
                      <w:u w:val="single"/>
                    </w:rPr>
                    <w:t>10.5</w:t>
                  </w:r>
                </w:p>
              </w:tc>
              <w:tc>
                <w:tcPr>
                  <w:tcW w:w="636" w:type="dxa"/>
                  <w:tcBorders>
                    <w:tl2br w:val="nil"/>
                    <w:tr2bl w:val="nil"/>
                  </w:tcBorders>
                  <w:vAlign w:val="center"/>
                </w:tcPr>
                <w:p>
                  <w:pPr>
                    <w:pStyle w:val="40"/>
                    <w:rPr>
                      <w:highlight w:val="none"/>
                      <w:u w:val="single"/>
                    </w:rPr>
                  </w:pPr>
                  <w:r>
                    <w:rPr>
                      <w:highlight w:val="none"/>
                      <w:u w:val="single"/>
                    </w:rPr>
                    <w:t>15.6</w:t>
                  </w:r>
                </w:p>
              </w:tc>
              <w:tc>
                <w:tcPr>
                  <w:tcW w:w="722" w:type="dxa"/>
                  <w:tcBorders>
                    <w:tl2br w:val="nil"/>
                    <w:tr2bl w:val="nil"/>
                  </w:tcBorders>
                  <w:vAlign w:val="center"/>
                </w:tcPr>
                <w:p>
                  <w:pPr>
                    <w:pStyle w:val="40"/>
                    <w:rPr>
                      <w:highlight w:val="none"/>
                      <w:u w:val="single"/>
                    </w:rPr>
                  </w:pPr>
                  <w:r>
                    <w:rPr>
                      <w:highlight w:val="none"/>
                      <w:u w:val="single"/>
                    </w:rPr>
                    <w:t>0.202</w:t>
                  </w:r>
                </w:p>
              </w:tc>
              <w:tc>
                <w:tcPr>
                  <w:tcW w:w="748" w:type="dxa"/>
                  <w:tcBorders>
                    <w:tl2br w:val="nil"/>
                    <w:tr2bl w:val="nil"/>
                  </w:tcBorders>
                  <w:vAlign w:val="center"/>
                </w:tcPr>
                <w:p>
                  <w:pPr>
                    <w:pStyle w:val="40"/>
                    <w:rPr>
                      <w:highlight w:val="none"/>
                      <w:u w:val="single"/>
                    </w:rPr>
                  </w:pPr>
                  <w:r>
                    <w:rPr>
                      <w:highlight w:val="none"/>
                      <w:u w:val="single"/>
                    </w:rPr>
                    <w:t>22.7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T2 项目占地范围内（3m）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14.5</w:t>
                  </w:r>
                </w:p>
              </w:tc>
              <w:tc>
                <w:tcPr>
                  <w:tcW w:w="707" w:type="dxa"/>
                  <w:tcBorders>
                    <w:tl2br w:val="nil"/>
                    <w:tr2bl w:val="nil"/>
                  </w:tcBorders>
                  <w:vAlign w:val="center"/>
                </w:tcPr>
                <w:p>
                  <w:pPr>
                    <w:pStyle w:val="40"/>
                    <w:rPr>
                      <w:highlight w:val="none"/>
                      <w:u w:val="single"/>
                    </w:rPr>
                  </w:pPr>
                  <w:r>
                    <w:rPr>
                      <w:highlight w:val="none"/>
                      <w:u w:val="single"/>
                    </w:rPr>
                    <w:t>0.25</w:t>
                  </w:r>
                </w:p>
              </w:tc>
              <w:tc>
                <w:tcPr>
                  <w:tcW w:w="910" w:type="dxa"/>
                  <w:tcBorders>
                    <w:tl2br w:val="nil"/>
                    <w:tr2bl w:val="nil"/>
                  </w:tcBorders>
                  <w:vAlign w:val="center"/>
                </w:tcPr>
                <w:p>
                  <w:pPr>
                    <w:pStyle w:val="40"/>
                    <w:rPr>
                      <w:highlight w:val="none"/>
                      <w:u w:val="single"/>
                    </w:rPr>
                  </w:pPr>
                  <w:r>
                    <w:rPr>
                      <w:highlight w:val="none"/>
                      <w:u w:val="single"/>
                    </w:rPr>
                    <w:t>2.73</w:t>
                  </w:r>
                </w:p>
              </w:tc>
              <w:tc>
                <w:tcPr>
                  <w:tcW w:w="748" w:type="dxa"/>
                  <w:tcBorders>
                    <w:tl2br w:val="nil"/>
                    <w:tr2bl w:val="nil"/>
                  </w:tcBorders>
                  <w:vAlign w:val="center"/>
                </w:tcPr>
                <w:p>
                  <w:pPr>
                    <w:pStyle w:val="40"/>
                    <w:rPr>
                      <w:highlight w:val="none"/>
                      <w:u w:val="single"/>
                    </w:rPr>
                  </w:pPr>
                  <w:r>
                    <w:rPr>
                      <w:highlight w:val="none"/>
                      <w:u w:val="single"/>
                    </w:rPr>
                    <w:t>10.2</w:t>
                  </w:r>
                </w:p>
              </w:tc>
              <w:tc>
                <w:tcPr>
                  <w:tcW w:w="636" w:type="dxa"/>
                  <w:tcBorders>
                    <w:tl2br w:val="nil"/>
                    <w:tr2bl w:val="nil"/>
                  </w:tcBorders>
                  <w:vAlign w:val="center"/>
                </w:tcPr>
                <w:p>
                  <w:pPr>
                    <w:pStyle w:val="40"/>
                    <w:rPr>
                      <w:highlight w:val="none"/>
                      <w:u w:val="single"/>
                    </w:rPr>
                  </w:pPr>
                  <w:r>
                    <w:rPr>
                      <w:highlight w:val="none"/>
                      <w:u w:val="single"/>
                    </w:rPr>
                    <w:t>14.4</w:t>
                  </w:r>
                </w:p>
              </w:tc>
              <w:tc>
                <w:tcPr>
                  <w:tcW w:w="722" w:type="dxa"/>
                  <w:tcBorders>
                    <w:tl2br w:val="nil"/>
                    <w:tr2bl w:val="nil"/>
                  </w:tcBorders>
                  <w:vAlign w:val="center"/>
                </w:tcPr>
                <w:p>
                  <w:pPr>
                    <w:pStyle w:val="40"/>
                    <w:rPr>
                      <w:highlight w:val="none"/>
                      <w:u w:val="single"/>
                    </w:rPr>
                  </w:pPr>
                  <w:r>
                    <w:rPr>
                      <w:highlight w:val="none"/>
                      <w:u w:val="single"/>
                    </w:rPr>
                    <w:t>0.204</w:t>
                  </w:r>
                </w:p>
              </w:tc>
              <w:tc>
                <w:tcPr>
                  <w:tcW w:w="748" w:type="dxa"/>
                  <w:tcBorders>
                    <w:tl2br w:val="nil"/>
                    <w:tr2bl w:val="nil"/>
                  </w:tcBorders>
                  <w:vAlign w:val="center"/>
                </w:tcPr>
                <w:p>
                  <w:pPr>
                    <w:pStyle w:val="40"/>
                    <w:rPr>
                      <w:highlight w:val="none"/>
                      <w:u w:val="single"/>
                    </w:rPr>
                  </w:pPr>
                  <w:r>
                    <w:rPr>
                      <w:highlight w:val="none"/>
                      <w:u w:val="single"/>
                    </w:rPr>
                    <w:t>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T3 项目占地范围内（0.5m）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14.8</w:t>
                  </w:r>
                </w:p>
              </w:tc>
              <w:tc>
                <w:tcPr>
                  <w:tcW w:w="707" w:type="dxa"/>
                  <w:tcBorders>
                    <w:tl2br w:val="nil"/>
                    <w:tr2bl w:val="nil"/>
                  </w:tcBorders>
                  <w:vAlign w:val="center"/>
                </w:tcPr>
                <w:p>
                  <w:pPr>
                    <w:pStyle w:val="40"/>
                    <w:rPr>
                      <w:highlight w:val="none"/>
                      <w:u w:val="single"/>
                    </w:rPr>
                  </w:pPr>
                  <w:r>
                    <w:rPr>
                      <w:highlight w:val="none"/>
                      <w:u w:val="single"/>
                    </w:rPr>
                    <w:t>0.21</w:t>
                  </w:r>
                </w:p>
              </w:tc>
              <w:tc>
                <w:tcPr>
                  <w:tcW w:w="910" w:type="dxa"/>
                  <w:tcBorders>
                    <w:tl2br w:val="nil"/>
                    <w:tr2bl w:val="nil"/>
                  </w:tcBorders>
                  <w:vAlign w:val="center"/>
                </w:tcPr>
                <w:p>
                  <w:pPr>
                    <w:pStyle w:val="40"/>
                    <w:rPr>
                      <w:highlight w:val="none"/>
                      <w:u w:val="single"/>
                    </w:rPr>
                  </w:pPr>
                  <w:r>
                    <w:rPr>
                      <w:highlight w:val="none"/>
                      <w:u w:val="single"/>
                    </w:rPr>
                    <w:t>3.44</w:t>
                  </w:r>
                </w:p>
              </w:tc>
              <w:tc>
                <w:tcPr>
                  <w:tcW w:w="748" w:type="dxa"/>
                  <w:tcBorders>
                    <w:tl2br w:val="nil"/>
                    <w:tr2bl w:val="nil"/>
                  </w:tcBorders>
                  <w:vAlign w:val="center"/>
                </w:tcPr>
                <w:p>
                  <w:pPr>
                    <w:pStyle w:val="40"/>
                    <w:rPr>
                      <w:highlight w:val="none"/>
                      <w:u w:val="single"/>
                    </w:rPr>
                  </w:pPr>
                  <w:r>
                    <w:rPr>
                      <w:highlight w:val="none"/>
                      <w:u w:val="single"/>
                    </w:rPr>
                    <w:t>9.86</w:t>
                  </w:r>
                </w:p>
              </w:tc>
              <w:tc>
                <w:tcPr>
                  <w:tcW w:w="636" w:type="dxa"/>
                  <w:tcBorders>
                    <w:tl2br w:val="nil"/>
                    <w:tr2bl w:val="nil"/>
                  </w:tcBorders>
                  <w:vAlign w:val="center"/>
                </w:tcPr>
                <w:p>
                  <w:pPr>
                    <w:pStyle w:val="40"/>
                    <w:rPr>
                      <w:highlight w:val="none"/>
                      <w:u w:val="single"/>
                    </w:rPr>
                  </w:pPr>
                  <w:r>
                    <w:rPr>
                      <w:highlight w:val="none"/>
                      <w:u w:val="single"/>
                    </w:rPr>
                    <w:t>15.0</w:t>
                  </w:r>
                </w:p>
              </w:tc>
              <w:tc>
                <w:tcPr>
                  <w:tcW w:w="722" w:type="dxa"/>
                  <w:tcBorders>
                    <w:tl2br w:val="nil"/>
                    <w:tr2bl w:val="nil"/>
                  </w:tcBorders>
                  <w:vAlign w:val="center"/>
                </w:tcPr>
                <w:p>
                  <w:pPr>
                    <w:pStyle w:val="40"/>
                    <w:rPr>
                      <w:highlight w:val="none"/>
                      <w:u w:val="single"/>
                    </w:rPr>
                  </w:pPr>
                  <w:r>
                    <w:rPr>
                      <w:highlight w:val="none"/>
                      <w:u w:val="single"/>
                    </w:rPr>
                    <w:t>0.134</w:t>
                  </w:r>
                </w:p>
              </w:tc>
              <w:tc>
                <w:tcPr>
                  <w:tcW w:w="748" w:type="dxa"/>
                  <w:tcBorders>
                    <w:tl2br w:val="nil"/>
                    <w:tr2bl w:val="nil"/>
                  </w:tcBorders>
                  <w:vAlign w:val="center"/>
                </w:tcPr>
                <w:p>
                  <w:pPr>
                    <w:pStyle w:val="40"/>
                    <w:rPr>
                      <w:highlight w:val="none"/>
                      <w:u w:val="single"/>
                    </w:rPr>
                  </w:pPr>
                  <w:r>
                    <w:rPr>
                      <w:highlight w:val="none"/>
                      <w:u w:val="single"/>
                    </w:rPr>
                    <w:t>19.8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T3 项目占地范围内（1.5m）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14.6</w:t>
                  </w:r>
                </w:p>
              </w:tc>
              <w:tc>
                <w:tcPr>
                  <w:tcW w:w="707" w:type="dxa"/>
                  <w:tcBorders>
                    <w:tl2br w:val="nil"/>
                    <w:tr2bl w:val="nil"/>
                  </w:tcBorders>
                  <w:vAlign w:val="center"/>
                </w:tcPr>
                <w:p>
                  <w:pPr>
                    <w:pStyle w:val="40"/>
                    <w:rPr>
                      <w:highlight w:val="none"/>
                      <w:u w:val="single"/>
                    </w:rPr>
                  </w:pPr>
                  <w:r>
                    <w:rPr>
                      <w:highlight w:val="none"/>
                      <w:u w:val="single"/>
                    </w:rPr>
                    <w:t>0.20</w:t>
                  </w:r>
                </w:p>
              </w:tc>
              <w:tc>
                <w:tcPr>
                  <w:tcW w:w="910" w:type="dxa"/>
                  <w:tcBorders>
                    <w:tl2br w:val="nil"/>
                    <w:tr2bl w:val="nil"/>
                  </w:tcBorders>
                  <w:vAlign w:val="center"/>
                </w:tcPr>
                <w:p>
                  <w:pPr>
                    <w:pStyle w:val="40"/>
                    <w:rPr>
                      <w:highlight w:val="none"/>
                      <w:u w:val="single"/>
                    </w:rPr>
                  </w:pPr>
                  <w:r>
                    <w:rPr>
                      <w:highlight w:val="none"/>
                      <w:u w:val="single"/>
                    </w:rPr>
                    <w:t>3.05</w:t>
                  </w:r>
                </w:p>
              </w:tc>
              <w:tc>
                <w:tcPr>
                  <w:tcW w:w="748" w:type="dxa"/>
                  <w:tcBorders>
                    <w:tl2br w:val="nil"/>
                    <w:tr2bl w:val="nil"/>
                  </w:tcBorders>
                  <w:vAlign w:val="center"/>
                </w:tcPr>
                <w:p>
                  <w:pPr>
                    <w:pStyle w:val="40"/>
                    <w:rPr>
                      <w:highlight w:val="none"/>
                      <w:u w:val="single"/>
                    </w:rPr>
                  </w:pPr>
                  <w:r>
                    <w:rPr>
                      <w:highlight w:val="none"/>
                      <w:u w:val="single"/>
                    </w:rPr>
                    <w:t>9.50</w:t>
                  </w:r>
                </w:p>
              </w:tc>
              <w:tc>
                <w:tcPr>
                  <w:tcW w:w="636" w:type="dxa"/>
                  <w:tcBorders>
                    <w:tl2br w:val="nil"/>
                    <w:tr2bl w:val="nil"/>
                  </w:tcBorders>
                  <w:vAlign w:val="center"/>
                </w:tcPr>
                <w:p>
                  <w:pPr>
                    <w:pStyle w:val="40"/>
                    <w:rPr>
                      <w:highlight w:val="none"/>
                      <w:u w:val="single"/>
                    </w:rPr>
                  </w:pPr>
                  <w:r>
                    <w:rPr>
                      <w:highlight w:val="none"/>
                      <w:u w:val="single"/>
                    </w:rPr>
                    <w:t>14.4</w:t>
                  </w:r>
                </w:p>
              </w:tc>
              <w:tc>
                <w:tcPr>
                  <w:tcW w:w="722" w:type="dxa"/>
                  <w:tcBorders>
                    <w:tl2br w:val="nil"/>
                    <w:tr2bl w:val="nil"/>
                  </w:tcBorders>
                  <w:vAlign w:val="center"/>
                </w:tcPr>
                <w:p>
                  <w:pPr>
                    <w:pStyle w:val="40"/>
                    <w:rPr>
                      <w:highlight w:val="none"/>
                      <w:u w:val="single"/>
                    </w:rPr>
                  </w:pPr>
                  <w:r>
                    <w:rPr>
                      <w:highlight w:val="none"/>
                      <w:u w:val="single"/>
                    </w:rPr>
                    <w:t>0.129</w:t>
                  </w:r>
                </w:p>
              </w:tc>
              <w:tc>
                <w:tcPr>
                  <w:tcW w:w="748" w:type="dxa"/>
                  <w:tcBorders>
                    <w:tl2br w:val="nil"/>
                    <w:tr2bl w:val="nil"/>
                  </w:tcBorders>
                  <w:vAlign w:val="center"/>
                </w:tcPr>
                <w:p>
                  <w:pPr>
                    <w:pStyle w:val="40"/>
                    <w:rPr>
                      <w:highlight w:val="none"/>
                      <w:u w:val="single"/>
                    </w:rPr>
                  </w:pPr>
                  <w:r>
                    <w:rPr>
                      <w:highlight w:val="none"/>
                      <w:u w:val="single"/>
                    </w:rPr>
                    <w:t>19.0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T3 项目占地范围内（3m）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14.7</w:t>
                  </w:r>
                </w:p>
              </w:tc>
              <w:tc>
                <w:tcPr>
                  <w:tcW w:w="707" w:type="dxa"/>
                  <w:tcBorders>
                    <w:tl2br w:val="nil"/>
                    <w:tr2bl w:val="nil"/>
                  </w:tcBorders>
                  <w:vAlign w:val="center"/>
                </w:tcPr>
                <w:p>
                  <w:pPr>
                    <w:pStyle w:val="40"/>
                    <w:rPr>
                      <w:highlight w:val="none"/>
                      <w:u w:val="single"/>
                    </w:rPr>
                  </w:pPr>
                  <w:r>
                    <w:rPr>
                      <w:highlight w:val="none"/>
                      <w:u w:val="single"/>
                    </w:rPr>
                    <w:t>0.25</w:t>
                  </w:r>
                </w:p>
              </w:tc>
              <w:tc>
                <w:tcPr>
                  <w:tcW w:w="910" w:type="dxa"/>
                  <w:tcBorders>
                    <w:tl2br w:val="nil"/>
                    <w:tr2bl w:val="nil"/>
                  </w:tcBorders>
                  <w:vAlign w:val="center"/>
                </w:tcPr>
                <w:p>
                  <w:pPr>
                    <w:pStyle w:val="40"/>
                    <w:rPr>
                      <w:highlight w:val="none"/>
                      <w:u w:val="single"/>
                    </w:rPr>
                  </w:pPr>
                  <w:r>
                    <w:rPr>
                      <w:highlight w:val="none"/>
                      <w:u w:val="single"/>
                    </w:rPr>
                    <w:t>3.27</w:t>
                  </w:r>
                </w:p>
              </w:tc>
              <w:tc>
                <w:tcPr>
                  <w:tcW w:w="748" w:type="dxa"/>
                  <w:tcBorders>
                    <w:tl2br w:val="nil"/>
                    <w:tr2bl w:val="nil"/>
                  </w:tcBorders>
                  <w:vAlign w:val="center"/>
                </w:tcPr>
                <w:p>
                  <w:pPr>
                    <w:pStyle w:val="40"/>
                    <w:rPr>
                      <w:highlight w:val="none"/>
                      <w:u w:val="single"/>
                    </w:rPr>
                  </w:pPr>
                  <w:r>
                    <w:rPr>
                      <w:highlight w:val="none"/>
                      <w:u w:val="single"/>
                    </w:rPr>
                    <w:t>9.03</w:t>
                  </w:r>
                </w:p>
              </w:tc>
              <w:tc>
                <w:tcPr>
                  <w:tcW w:w="636" w:type="dxa"/>
                  <w:tcBorders>
                    <w:tl2br w:val="nil"/>
                    <w:tr2bl w:val="nil"/>
                  </w:tcBorders>
                  <w:vAlign w:val="center"/>
                </w:tcPr>
                <w:p>
                  <w:pPr>
                    <w:pStyle w:val="40"/>
                    <w:rPr>
                      <w:highlight w:val="none"/>
                      <w:u w:val="single"/>
                    </w:rPr>
                  </w:pPr>
                  <w:r>
                    <w:rPr>
                      <w:highlight w:val="none"/>
                      <w:u w:val="single"/>
                    </w:rPr>
                    <w:t>13.7</w:t>
                  </w:r>
                </w:p>
              </w:tc>
              <w:tc>
                <w:tcPr>
                  <w:tcW w:w="722" w:type="dxa"/>
                  <w:tcBorders>
                    <w:tl2br w:val="nil"/>
                    <w:tr2bl w:val="nil"/>
                  </w:tcBorders>
                  <w:vAlign w:val="center"/>
                </w:tcPr>
                <w:p>
                  <w:pPr>
                    <w:pStyle w:val="40"/>
                    <w:rPr>
                      <w:highlight w:val="none"/>
                      <w:u w:val="single"/>
                    </w:rPr>
                  </w:pPr>
                  <w:r>
                    <w:rPr>
                      <w:highlight w:val="none"/>
                      <w:u w:val="single"/>
                    </w:rPr>
                    <w:t>0.135</w:t>
                  </w:r>
                </w:p>
              </w:tc>
              <w:tc>
                <w:tcPr>
                  <w:tcW w:w="748" w:type="dxa"/>
                  <w:tcBorders>
                    <w:tl2br w:val="nil"/>
                    <w:tr2bl w:val="nil"/>
                  </w:tcBorders>
                  <w:vAlign w:val="center"/>
                </w:tcPr>
                <w:p>
                  <w:pPr>
                    <w:pStyle w:val="40"/>
                    <w:rPr>
                      <w:highlight w:val="none"/>
                      <w:u w:val="single"/>
                    </w:rPr>
                  </w:pPr>
                  <w:r>
                    <w:rPr>
                      <w:highlight w:val="none"/>
                      <w:u w:val="single"/>
                    </w:rPr>
                    <w:t>18.0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T4 项目占地范围内（0.5m）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12.1</w:t>
                  </w:r>
                </w:p>
              </w:tc>
              <w:tc>
                <w:tcPr>
                  <w:tcW w:w="707" w:type="dxa"/>
                  <w:tcBorders>
                    <w:tl2br w:val="nil"/>
                    <w:tr2bl w:val="nil"/>
                  </w:tcBorders>
                  <w:vAlign w:val="center"/>
                </w:tcPr>
                <w:p>
                  <w:pPr>
                    <w:pStyle w:val="40"/>
                    <w:rPr>
                      <w:highlight w:val="none"/>
                      <w:u w:val="single"/>
                    </w:rPr>
                  </w:pPr>
                  <w:r>
                    <w:rPr>
                      <w:highlight w:val="none"/>
                      <w:u w:val="single"/>
                    </w:rPr>
                    <w:t>0.21</w:t>
                  </w:r>
                </w:p>
              </w:tc>
              <w:tc>
                <w:tcPr>
                  <w:tcW w:w="910" w:type="dxa"/>
                  <w:tcBorders>
                    <w:tl2br w:val="nil"/>
                    <w:tr2bl w:val="nil"/>
                  </w:tcBorders>
                  <w:vAlign w:val="center"/>
                </w:tcPr>
                <w:p>
                  <w:pPr>
                    <w:pStyle w:val="40"/>
                    <w:rPr>
                      <w:highlight w:val="none"/>
                      <w:u w:val="single"/>
                    </w:rPr>
                  </w:pPr>
                  <w:r>
                    <w:rPr>
                      <w:highlight w:val="none"/>
                      <w:u w:val="single"/>
                    </w:rPr>
                    <w:t>3.43</w:t>
                  </w:r>
                </w:p>
              </w:tc>
              <w:tc>
                <w:tcPr>
                  <w:tcW w:w="748" w:type="dxa"/>
                  <w:tcBorders>
                    <w:tl2br w:val="nil"/>
                    <w:tr2bl w:val="nil"/>
                  </w:tcBorders>
                  <w:vAlign w:val="center"/>
                </w:tcPr>
                <w:p>
                  <w:pPr>
                    <w:pStyle w:val="40"/>
                    <w:rPr>
                      <w:highlight w:val="none"/>
                      <w:u w:val="single"/>
                    </w:rPr>
                  </w:pPr>
                  <w:r>
                    <w:rPr>
                      <w:highlight w:val="none"/>
                      <w:u w:val="single"/>
                    </w:rPr>
                    <w:t>9.74</w:t>
                  </w:r>
                </w:p>
              </w:tc>
              <w:tc>
                <w:tcPr>
                  <w:tcW w:w="636" w:type="dxa"/>
                  <w:tcBorders>
                    <w:tl2br w:val="nil"/>
                    <w:tr2bl w:val="nil"/>
                  </w:tcBorders>
                  <w:vAlign w:val="center"/>
                </w:tcPr>
                <w:p>
                  <w:pPr>
                    <w:pStyle w:val="40"/>
                    <w:rPr>
                      <w:highlight w:val="none"/>
                      <w:u w:val="single"/>
                    </w:rPr>
                  </w:pPr>
                  <w:r>
                    <w:rPr>
                      <w:highlight w:val="none"/>
                      <w:u w:val="single"/>
                    </w:rPr>
                    <w:t>16.9</w:t>
                  </w:r>
                </w:p>
              </w:tc>
              <w:tc>
                <w:tcPr>
                  <w:tcW w:w="722" w:type="dxa"/>
                  <w:tcBorders>
                    <w:tl2br w:val="nil"/>
                    <w:tr2bl w:val="nil"/>
                  </w:tcBorders>
                  <w:vAlign w:val="center"/>
                </w:tcPr>
                <w:p>
                  <w:pPr>
                    <w:pStyle w:val="40"/>
                    <w:rPr>
                      <w:highlight w:val="none"/>
                      <w:u w:val="single"/>
                    </w:rPr>
                  </w:pPr>
                  <w:r>
                    <w:rPr>
                      <w:highlight w:val="none"/>
                      <w:u w:val="single"/>
                    </w:rPr>
                    <w:t>0.268</w:t>
                  </w:r>
                </w:p>
              </w:tc>
              <w:tc>
                <w:tcPr>
                  <w:tcW w:w="748" w:type="dxa"/>
                  <w:tcBorders>
                    <w:tl2br w:val="nil"/>
                    <w:tr2bl w:val="nil"/>
                  </w:tcBorders>
                  <w:vAlign w:val="center"/>
                </w:tcPr>
                <w:p>
                  <w:pPr>
                    <w:pStyle w:val="40"/>
                    <w:rPr>
                      <w:highlight w:val="none"/>
                      <w:u w:val="single"/>
                    </w:rPr>
                  </w:pPr>
                  <w:r>
                    <w:rPr>
                      <w:highlight w:val="none"/>
                      <w:u w:val="single"/>
                    </w:rPr>
                    <w:t>24.5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T4 项目占地范围内（1.5m）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12.7</w:t>
                  </w:r>
                </w:p>
              </w:tc>
              <w:tc>
                <w:tcPr>
                  <w:tcW w:w="707" w:type="dxa"/>
                  <w:tcBorders>
                    <w:tl2br w:val="nil"/>
                    <w:tr2bl w:val="nil"/>
                  </w:tcBorders>
                  <w:vAlign w:val="center"/>
                </w:tcPr>
                <w:p>
                  <w:pPr>
                    <w:pStyle w:val="40"/>
                    <w:rPr>
                      <w:highlight w:val="none"/>
                      <w:u w:val="single"/>
                    </w:rPr>
                  </w:pPr>
                  <w:r>
                    <w:rPr>
                      <w:highlight w:val="none"/>
                      <w:u w:val="single"/>
                    </w:rPr>
                    <w:t>0.16</w:t>
                  </w:r>
                </w:p>
              </w:tc>
              <w:tc>
                <w:tcPr>
                  <w:tcW w:w="910" w:type="dxa"/>
                  <w:tcBorders>
                    <w:tl2br w:val="nil"/>
                    <w:tr2bl w:val="nil"/>
                  </w:tcBorders>
                  <w:vAlign w:val="center"/>
                </w:tcPr>
                <w:p>
                  <w:pPr>
                    <w:pStyle w:val="40"/>
                    <w:rPr>
                      <w:highlight w:val="none"/>
                      <w:u w:val="single"/>
                    </w:rPr>
                  </w:pPr>
                  <w:r>
                    <w:rPr>
                      <w:highlight w:val="none"/>
                      <w:u w:val="single"/>
                    </w:rPr>
                    <w:t>未检出</w:t>
                  </w:r>
                </w:p>
              </w:tc>
              <w:tc>
                <w:tcPr>
                  <w:tcW w:w="748" w:type="dxa"/>
                  <w:tcBorders>
                    <w:tl2br w:val="nil"/>
                    <w:tr2bl w:val="nil"/>
                  </w:tcBorders>
                  <w:vAlign w:val="center"/>
                </w:tcPr>
                <w:p>
                  <w:pPr>
                    <w:pStyle w:val="40"/>
                    <w:rPr>
                      <w:highlight w:val="none"/>
                      <w:u w:val="single"/>
                    </w:rPr>
                  </w:pPr>
                  <w:r>
                    <w:rPr>
                      <w:highlight w:val="none"/>
                      <w:u w:val="single"/>
                    </w:rPr>
                    <w:t>10.7</w:t>
                  </w:r>
                </w:p>
              </w:tc>
              <w:tc>
                <w:tcPr>
                  <w:tcW w:w="636" w:type="dxa"/>
                  <w:tcBorders>
                    <w:tl2br w:val="nil"/>
                    <w:tr2bl w:val="nil"/>
                  </w:tcBorders>
                  <w:vAlign w:val="center"/>
                </w:tcPr>
                <w:p>
                  <w:pPr>
                    <w:pStyle w:val="40"/>
                    <w:rPr>
                      <w:highlight w:val="none"/>
                      <w:u w:val="single"/>
                    </w:rPr>
                  </w:pPr>
                  <w:r>
                    <w:rPr>
                      <w:highlight w:val="none"/>
                      <w:u w:val="single"/>
                    </w:rPr>
                    <w:t>17.3</w:t>
                  </w:r>
                </w:p>
              </w:tc>
              <w:tc>
                <w:tcPr>
                  <w:tcW w:w="722" w:type="dxa"/>
                  <w:tcBorders>
                    <w:tl2br w:val="nil"/>
                    <w:tr2bl w:val="nil"/>
                  </w:tcBorders>
                  <w:vAlign w:val="center"/>
                </w:tcPr>
                <w:p>
                  <w:pPr>
                    <w:pStyle w:val="40"/>
                    <w:rPr>
                      <w:highlight w:val="none"/>
                      <w:u w:val="single"/>
                    </w:rPr>
                  </w:pPr>
                  <w:r>
                    <w:rPr>
                      <w:highlight w:val="none"/>
                      <w:u w:val="single"/>
                    </w:rPr>
                    <w:t>0.271</w:t>
                  </w:r>
                </w:p>
              </w:tc>
              <w:tc>
                <w:tcPr>
                  <w:tcW w:w="748" w:type="dxa"/>
                  <w:tcBorders>
                    <w:tl2br w:val="nil"/>
                    <w:tr2bl w:val="nil"/>
                  </w:tcBorders>
                  <w:vAlign w:val="center"/>
                </w:tcPr>
                <w:p>
                  <w:pPr>
                    <w:pStyle w:val="40"/>
                    <w:rPr>
                      <w:highlight w:val="none"/>
                      <w:u w:val="single"/>
                    </w:rPr>
                  </w:pPr>
                  <w:r>
                    <w:rPr>
                      <w:highlight w:val="none"/>
                      <w:u w:val="single"/>
                    </w:rPr>
                    <w:t>24.4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T4 项目占地范围内（3m）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12.1</w:t>
                  </w:r>
                </w:p>
              </w:tc>
              <w:tc>
                <w:tcPr>
                  <w:tcW w:w="707" w:type="dxa"/>
                  <w:tcBorders>
                    <w:tl2br w:val="nil"/>
                    <w:tr2bl w:val="nil"/>
                  </w:tcBorders>
                  <w:vAlign w:val="center"/>
                </w:tcPr>
                <w:p>
                  <w:pPr>
                    <w:pStyle w:val="40"/>
                    <w:rPr>
                      <w:highlight w:val="none"/>
                      <w:u w:val="single"/>
                    </w:rPr>
                  </w:pPr>
                  <w:r>
                    <w:rPr>
                      <w:highlight w:val="none"/>
                      <w:u w:val="single"/>
                    </w:rPr>
                    <w:t>0.19</w:t>
                  </w:r>
                </w:p>
              </w:tc>
              <w:tc>
                <w:tcPr>
                  <w:tcW w:w="910" w:type="dxa"/>
                  <w:tcBorders>
                    <w:tl2br w:val="nil"/>
                    <w:tr2bl w:val="nil"/>
                  </w:tcBorders>
                  <w:vAlign w:val="center"/>
                </w:tcPr>
                <w:p>
                  <w:pPr>
                    <w:pStyle w:val="40"/>
                    <w:rPr>
                      <w:highlight w:val="none"/>
                      <w:u w:val="single"/>
                    </w:rPr>
                  </w:pPr>
                  <w:r>
                    <w:rPr>
                      <w:highlight w:val="none"/>
                      <w:u w:val="single"/>
                    </w:rPr>
                    <w:t>未检出</w:t>
                  </w:r>
                </w:p>
              </w:tc>
              <w:tc>
                <w:tcPr>
                  <w:tcW w:w="748" w:type="dxa"/>
                  <w:tcBorders>
                    <w:tl2br w:val="nil"/>
                    <w:tr2bl w:val="nil"/>
                  </w:tcBorders>
                  <w:vAlign w:val="center"/>
                </w:tcPr>
                <w:p>
                  <w:pPr>
                    <w:pStyle w:val="40"/>
                    <w:rPr>
                      <w:highlight w:val="none"/>
                      <w:u w:val="single"/>
                    </w:rPr>
                  </w:pPr>
                  <w:r>
                    <w:rPr>
                      <w:highlight w:val="none"/>
                      <w:u w:val="single"/>
                    </w:rPr>
                    <w:t>10.3</w:t>
                  </w:r>
                </w:p>
              </w:tc>
              <w:tc>
                <w:tcPr>
                  <w:tcW w:w="636" w:type="dxa"/>
                  <w:tcBorders>
                    <w:tl2br w:val="nil"/>
                    <w:tr2bl w:val="nil"/>
                  </w:tcBorders>
                  <w:vAlign w:val="center"/>
                </w:tcPr>
                <w:p>
                  <w:pPr>
                    <w:pStyle w:val="40"/>
                    <w:rPr>
                      <w:highlight w:val="none"/>
                      <w:u w:val="single"/>
                    </w:rPr>
                  </w:pPr>
                  <w:r>
                    <w:rPr>
                      <w:highlight w:val="none"/>
                      <w:u w:val="single"/>
                    </w:rPr>
                    <w:t>17.0</w:t>
                  </w:r>
                </w:p>
              </w:tc>
              <w:tc>
                <w:tcPr>
                  <w:tcW w:w="722" w:type="dxa"/>
                  <w:tcBorders>
                    <w:tl2br w:val="nil"/>
                    <w:tr2bl w:val="nil"/>
                  </w:tcBorders>
                  <w:vAlign w:val="center"/>
                </w:tcPr>
                <w:p>
                  <w:pPr>
                    <w:pStyle w:val="40"/>
                    <w:rPr>
                      <w:highlight w:val="none"/>
                      <w:u w:val="single"/>
                    </w:rPr>
                  </w:pPr>
                  <w:r>
                    <w:rPr>
                      <w:highlight w:val="none"/>
                      <w:u w:val="single"/>
                    </w:rPr>
                    <w:t>0.275</w:t>
                  </w:r>
                </w:p>
              </w:tc>
              <w:tc>
                <w:tcPr>
                  <w:tcW w:w="748" w:type="dxa"/>
                  <w:tcBorders>
                    <w:tl2br w:val="nil"/>
                    <w:tr2bl w:val="nil"/>
                  </w:tcBorders>
                  <w:vAlign w:val="center"/>
                </w:tcPr>
                <w:p>
                  <w:pPr>
                    <w:pStyle w:val="40"/>
                    <w:rPr>
                      <w:highlight w:val="none"/>
                      <w:u w:val="single"/>
                    </w:rPr>
                  </w:pPr>
                  <w:r>
                    <w:rPr>
                      <w:highlight w:val="none"/>
                      <w:u w:val="single"/>
                    </w:rPr>
                    <w:t>24.4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T5 项目占地范围外（0.2m）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17.7</w:t>
                  </w:r>
                </w:p>
              </w:tc>
              <w:tc>
                <w:tcPr>
                  <w:tcW w:w="707" w:type="dxa"/>
                  <w:tcBorders>
                    <w:tl2br w:val="nil"/>
                    <w:tr2bl w:val="nil"/>
                  </w:tcBorders>
                  <w:vAlign w:val="center"/>
                </w:tcPr>
                <w:p>
                  <w:pPr>
                    <w:pStyle w:val="40"/>
                    <w:rPr>
                      <w:highlight w:val="none"/>
                      <w:u w:val="single"/>
                    </w:rPr>
                  </w:pPr>
                  <w:r>
                    <w:rPr>
                      <w:highlight w:val="none"/>
                      <w:u w:val="single"/>
                    </w:rPr>
                    <w:t>0.14</w:t>
                  </w:r>
                </w:p>
              </w:tc>
              <w:tc>
                <w:tcPr>
                  <w:tcW w:w="910" w:type="dxa"/>
                  <w:tcBorders>
                    <w:tl2br w:val="nil"/>
                    <w:tr2bl w:val="nil"/>
                  </w:tcBorders>
                  <w:vAlign w:val="center"/>
                </w:tcPr>
                <w:p>
                  <w:pPr>
                    <w:pStyle w:val="40"/>
                    <w:rPr>
                      <w:highlight w:val="none"/>
                      <w:u w:val="single"/>
                    </w:rPr>
                  </w:pPr>
                  <w:r>
                    <w:rPr>
                      <w:highlight w:val="none"/>
                      <w:u w:val="single"/>
                    </w:rPr>
                    <w:t>3.14</w:t>
                  </w:r>
                </w:p>
              </w:tc>
              <w:tc>
                <w:tcPr>
                  <w:tcW w:w="748" w:type="dxa"/>
                  <w:tcBorders>
                    <w:tl2br w:val="nil"/>
                    <w:tr2bl w:val="nil"/>
                  </w:tcBorders>
                  <w:vAlign w:val="center"/>
                </w:tcPr>
                <w:p>
                  <w:pPr>
                    <w:pStyle w:val="40"/>
                    <w:rPr>
                      <w:highlight w:val="none"/>
                      <w:u w:val="single"/>
                    </w:rPr>
                  </w:pPr>
                  <w:r>
                    <w:rPr>
                      <w:highlight w:val="none"/>
                      <w:u w:val="single"/>
                    </w:rPr>
                    <w:t>12.6</w:t>
                  </w:r>
                </w:p>
              </w:tc>
              <w:tc>
                <w:tcPr>
                  <w:tcW w:w="636" w:type="dxa"/>
                  <w:tcBorders>
                    <w:tl2br w:val="nil"/>
                    <w:tr2bl w:val="nil"/>
                  </w:tcBorders>
                  <w:vAlign w:val="center"/>
                </w:tcPr>
                <w:p>
                  <w:pPr>
                    <w:pStyle w:val="40"/>
                    <w:rPr>
                      <w:highlight w:val="none"/>
                      <w:u w:val="single"/>
                    </w:rPr>
                  </w:pPr>
                  <w:r>
                    <w:rPr>
                      <w:highlight w:val="none"/>
                      <w:u w:val="single"/>
                    </w:rPr>
                    <w:t>18.1</w:t>
                  </w:r>
                </w:p>
              </w:tc>
              <w:tc>
                <w:tcPr>
                  <w:tcW w:w="722" w:type="dxa"/>
                  <w:tcBorders>
                    <w:tl2br w:val="nil"/>
                    <w:tr2bl w:val="nil"/>
                  </w:tcBorders>
                  <w:vAlign w:val="center"/>
                </w:tcPr>
                <w:p>
                  <w:pPr>
                    <w:pStyle w:val="40"/>
                    <w:rPr>
                      <w:highlight w:val="none"/>
                      <w:u w:val="single"/>
                    </w:rPr>
                  </w:pPr>
                  <w:r>
                    <w:rPr>
                      <w:highlight w:val="none"/>
                      <w:u w:val="single"/>
                    </w:rPr>
                    <w:t>0.128</w:t>
                  </w:r>
                </w:p>
              </w:tc>
              <w:tc>
                <w:tcPr>
                  <w:tcW w:w="748" w:type="dxa"/>
                  <w:tcBorders>
                    <w:tl2br w:val="nil"/>
                    <w:tr2bl w:val="nil"/>
                  </w:tcBorders>
                  <w:vAlign w:val="center"/>
                </w:tcPr>
                <w:p>
                  <w:pPr>
                    <w:pStyle w:val="40"/>
                    <w:rPr>
                      <w:highlight w:val="none"/>
                      <w:u w:val="single"/>
                    </w:rPr>
                  </w:pPr>
                  <w:r>
                    <w:rPr>
                      <w:highlight w:val="none"/>
                      <w:u w:val="single"/>
                    </w:rPr>
                    <w:t>25.1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295" w:type="dxa"/>
                  <w:tcBorders>
                    <w:tl2br w:val="nil"/>
                    <w:tr2bl w:val="nil"/>
                  </w:tcBorders>
                  <w:vAlign w:val="center"/>
                </w:tcPr>
                <w:p>
                  <w:pPr>
                    <w:pStyle w:val="40"/>
                    <w:rPr>
                      <w:highlight w:val="none"/>
                      <w:u w:val="single"/>
                    </w:rPr>
                  </w:pPr>
                  <w:r>
                    <w:rPr>
                      <w:highlight w:val="none"/>
                      <w:u w:val="single"/>
                    </w:rPr>
                    <w:t>T6 项目占地范围外（0.2m）</w:t>
                  </w:r>
                </w:p>
              </w:tc>
              <w:tc>
                <w:tcPr>
                  <w:tcW w:w="1162" w:type="dxa"/>
                  <w:tcBorders>
                    <w:tl2br w:val="nil"/>
                    <w:tr2bl w:val="nil"/>
                  </w:tcBorders>
                  <w:vAlign w:val="center"/>
                </w:tcPr>
                <w:p>
                  <w:pPr>
                    <w:pStyle w:val="40"/>
                    <w:rPr>
                      <w:highlight w:val="none"/>
                      <w:u w:val="single"/>
                    </w:rPr>
                  </w:pPr>
                  <w:r>
                    <w:rPr>
                      <w:highlight w:val="none"/>
                      <w:u w:val="single"/>
                    </w:rPr>
                    <w:t>2020.3.9</w:t>
                  </w:r>
                </w:p>
              </w:tc>
              <w:tc>
                <w:tcPr>
                  <w:tcW w:w="859" w:type="dxa"/>
                  <w:tcBorders>
                    <w:tl2br w:val="nil"/>
                    <w:tr2bl w:val="nil"/>
                  </w:tcBorders>
                  <w:vAlign w:val="center"/>
                </w:tcPr>
                <w:p>
                  <w:pPr>
                    <w:pStyle w:val="40"/>
                    <w:rPr>
                      <w:highlight w:val="none"/>
                      <w:u w:val="single"/>
                    </w:rPr>
                  </w:pPr>
                  <w:r>
                    <w:rPr>
                      <w:highlight w:val="none"/>
                      <w:u w:val="single"/>
                    </w:rPr>
                    <w:t>19.9</w:t>
                  </w:r>
                </w:p>
              </w:tc>
              <w:tc>
                <w:tcPr>
                  <w:tcW w:w="707" w:type="dxa"/>
                  <w:tcBorders>
                    <w:tl2br w:val="nil"/>
                    <w:tr2bl w:val="nil"/>
                  </w:tcBorders>
                  <w:vAlign w:val="center"/>
                </w:tcPr>
                <w:p>
                  <w:pPr>
                    <w:pStyle w:val="40"/>
                    <w:rPr>
                      <w:highlight w:val="none"/>
                      <w:u w:val="single"/>
                    </w:rPr>
                  </w:pPr>
                  <w:r>
                    <w:rPr>
                      <w:highlight w:val="none"/>
                      <w:u w:val="single"/>
                    </w:rPr>
                    <w:t>0.15</w:t>
                  </w:r>
                </w:p>
              </w:tc>
              <w:tc>
                <w:tcPr>
                  <w:tcW w:w="910" w:type="dxa"/>
                  <w:tcBorders>
                    <w:tl2br w:val="nil"/>
                    <w:tr2bl w:val="nil"/>
                  </w:tcBorders>
                  <w:vAlign w:val="center"/>
                </w:tcPr>
                <w:p>
                  <w:pPr>
                    <w:pStyle w:val="40"/>
                    <w:rPr>
                      <w:highlight w:val="none"/>
                      <w:u w:val="single"/>
                    </w:rPr>
                  </w:pPr>
                  <w:r>
                    <w:rPr>
                      <w:highlight w:val="none"/>
                      <w:u w:val="single"/>
                    </w:rPr>
                    <w:t>未检出</w:t>
                  </w:r>
                </w:p>
              </w:tc>
              <w:tc>
                <w:tcPr>
                  <w:tcW w:w="748" w:type="dxa"/>
                  <w:tcBorders>
                    <w:tl2br w:val="nil"/>
                    <w:tr2bl w:val="nil"/>
                  </w:tcBorders>
                  <w:vAlign w:val="center"/>
                </w:tcPr>
                <w:p>
                  <w:pPr>
                    <w:pStyle w:val="40"/>
                    <w:rPr>
                      <w:highlight w:val="none"/>
                      <w:u w:val="single"/>
                    </w:rPr>
                  </w:pPr>
                  <w:r>
                    <w:rPr>
                      <w:highlight w:val="none"/>
                      <w:u w:val="single"/>
                    </w:rPr>
                    <w:t>8.66</w:t>
                  </w:r>
                </w:p>
              </w:tc>
              <w:tc>
                <w:tcPr>
                  <w:tcW w:w="636" w:type="dxa"/>
                  <w:tcBorders>
                    <w:tl2br w:val="nil"/>
                    <w:tr2bl w:val="nil"/>
                  </w:tcBorders>
                  <w:vAlign w:val="center"/>
                </w:tcPr>
                <w:p>
                  <w:pPr>
                    <w:pStyle w:val="40"/>
                    <w:rPr>
                      <w:highlight w:val="none"/>
                      <w:u w:val="single"/>
                    </w:rPr>
                  </w:pPr>
                  <w:r>
                    <w:rPr>
                      <w:highlight w:val="none"/>
                      <w:u w:val="single"/>
                    </w:rPr>
                    <w:t>18.8</w:t>
                  </w:r>
                </w:p>
              </w:tc>
              <w:tc>
                <w:tcPr>
                  <w:tcW w:w="722" w:type="dxa"/>
                  <w:tcBorders>
                    <w:tl2br w:val="nil"/>
                    <w:tr2bl w:val="nil"/>
                  </w:tcBorders>
                  <w:vAlign w:val="center"/>
                </w:tcPr>
                <w:p>
                  <w:pPr>
                    <w:pStyle w:val="40"/>
                    <w:rPr>
                      <w:highlight w:val="none"/>
                      <w:u w:val="single"/>
                    </w:rPr>
                  </w:pPr>
                  <w:r>
                    <w:rPr>
                      <w:highlight w:val="none"/>
                      <w:u w:val="single"/>
                    </w:rPr>
                    <w:t>0.089</w:t>
                  </w:r>
                </w:p>
              </w:tc>
              <w:tc>
                <w:tcPr>
                  <w:tcW w:w="748" w:type="dxa"/>
                  <w:tcBorders>
                    <w:tl2br w:val="nil"/>
                    <w:tr2bl w:val="nil"/>
                  </w:tcBorders>
                  <w:vAlign w:val="center"/>
                </w:tcPr>
                <w:p>
                  <w:pPr>
                    <w:pStyle w:val="40"/>
                    <w:rPr>
                      <w:highlight w:val="none"/>
                      <w:u w:val="single"/>
                    </w:rPr>
                  </w:pPr>
                  <w:r>
                    <w:rPr>
                      <w:highlight w:val="none"/>
                      <w:u w:val="single"/>
                    </w:rPr>
                    <w:t>19.4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457" w:type="dxa"/>
                  <w:gridSpan w:val="2"/>
                  <w:tcBorders>
                    <w:tl2br w:val="nil"/>
                    <w:tr2bl w:val="nil"/>
                  </w:tcBorders>
                  <w:vAlign w:val="center"/>
                </w:tcPr>
                <w:p>
                  <w:pPr>
                    <w:pStyle w:val="40"/>
                    <w:rPr>
                      <w:highlight w:val="none"/>
                      <w:u w:val="single"/>
                    </w:rPr>
                  </w:pPr>
                  <w:r>
                    <w:rPr>
                      <w:highlight w:val="none"/>
                      <w:u w:val="single"/>
                    </w:rPr>
                    <w:t>建设用地土壤污染风险筛选值中的第二类用地限值</w:t>
                  </w:r>
                </w:p>
              </w:tc>
              <w:tc>
                <w:tcPr>
                  <w:tcW w:w="859" w:type="dxa"/>
                  <w:tcBorders>
                    <w:tl2br w:val="nil"/>
                    <w:tr2bl w:val="nil"/>
                  </w:tcBorders>
                  <w:vAlign w:val="center"/>
                </w:tcPr>
                <w:p>
                  <w:pPr>
                    <w:pStyle w:val="40"/>
                    <w:rPr>
                      <w:highlight w:val="none"/>
                      <w:u w:val="single"/>
                    </w:rPr>
                  </w:pPr>
                  <w:r>
                    <w:rPr>
                      <w:highlight w:val="none"/>
                      <w:u w:val="single"/>
                    </w:rPr>
                    <w:t>60</w:t>
                  </w:r>
                </w:p>
              </w:tc>
              <w:tc>
                <w:tcPr>
                  <w:tcW w:w="707" w:type="dxa"/>
                  <w:tcBorders>
                    <w:tl2br w:val="nil"/>
                    <w:tr2bl w:val="nil"/>
                  </w:tcBorders>
                  <w:vAlign w:val="center"/>
                </w:tcPr>
                <w:p>
                  <w:pPr>
                    <w:pStyle w:val="40"/>
                    <w:rPr>
                      <w:highlight w:val="none"/>
                      <w:u w:val="single"/>
                    </w:rPr>
                  </w:pPr>
                  <w:r>
                    <w:rPr>
                      <w:highlight w:val="none"/>
                      <w:u w:val="single"/>
                    </w:rPr>
                    <w:t>65</w:t>
                  </w:r>
                </w:p>
              </w:tc>
              <w:tc>
                <w:tcPr>
                  <w:tcW w:w="910" w:type="dxa"/>
                  <w:tcBorders>
                    <w:tl2br w:val="nil"/>
                    <w:tr2bl w:val="nil"/>
                  </w:tcBorders>
                  <w:vAlign w:val="center"/>
                </w:tcPr>
                <w:p>
                  <w:pPr>
                    <w:pStyle w:val="40"/>
                    <w:rPr>
                      <w:highlight w:val="none"/>
                      <w:u w:val="single"/>
                    </w:rPr>
                  </w:pPr>
                  <w:r>
                    <w:rPr>
                      <w:highlight w:val="none"/>
                      <w:u w:val="single"/>
                    </w:rPr>
                    <w:t>5.7</w:t>
                  </w:r>
                </w:p>
              </w:tc>
              <w:tc>
                <w:tcPr>
                  <w:tcW w:w="748" w:type="dxa"/>
                  <w:tcBorders>
                    <w:tl2br w:val="nil"/>
                    <w:tr2bl w:val="nil"/>
                  </w:tcBorders>
                  <w:vAlign w:val="center"/>
                </w:tcPr>
                <w:p>
                  <w:pPr>
                    <w:pStyle w:val="40"/>
                    <w:rPr>
                      <w:highlight w:val="none"/>
                      <w:u w:val="single"/>
                    </w:rPr>
                  </w:pPr>
                  <w:r>
                    <w:rPr>
                      <w:highlight w:val="none"/>
                      <w:u w:val="single"/>
                    </w:rPr>
                    <w:t>18000</w:t>
                  </w:r>
                </w:p>
              </w:tc>
              <w:tc>
                <w:tcPr>
                  <w:tcW w:w="636" w:type="dxa"/>
                  <w:tcBorders>
                    <w:tl2br w:val="nil"/>
                    <w:tr2bl w:val="nil"/>
                  </w:tcBorders>
                  <w:vAlign w:val="center"/>
                </w:tcPr>
                <w:p>
                  <w:pPr>
                    <w:pStyle w:val="40"/>
                    <w:rPr>
                      <w:highlight w:val="none"/>
                      <w:u w:val="single"/>
                    </w:rPr>
                  </w:pPr>
                  <w:r>
                    <w:rPr>
                      <w:highlight w:val="none"/>
                      <w:u w:val="single"/>
                    </w:rPr>
                    <w:t>800</w:t>
                  </w:r>
                </w:p>
              </w:tc>
              <w:tc>
                <w:tcPr>
                  <w:tcW w:w="722" w:type="dxa"/>
                  <w:tcBorders>
                    <w:tl2br w:val="nil"/>
                    <w:tr2bl w:val="nil"/>
                  </w:tcBorders>
                  <w:vAlign w:val="center"/>
                </w:tcPr>
                <w:p>
                  <w:pPr>
                    <w:pStyle w:val="40"/>
                    <w:rPr>
                      <w:highlight w:val="none"/>
                      <w:u w:val="single"/>
                    </w:rPr>
                  </w:pPr>
                  <w:r>
                    <w:rPr>
                      <w:highlight w:val="none"/>
                      <w:u w:val="single"/>
                    </w:rPr>
                    <w:t>38</w:t>
                  </w:r>
                </w:p>
              </w:tc>
              <w:tc>
                <w:tcPr>
                  <w:tcW w:w="748" w:type="dxa"/>
                  <w:tcBorders>
                    <w:tl2br w:val="nil"/>
                    <w:tr2bl w:val="nil"/>
                  </w:tcBorders>
                  <w:vAlign w:val="center"/>
                </w:tcPr>
                <w:p>
                  <w:pPr>
                    <w:pStyle w:val="40"/>
                    <w:rPr>
                      <w:highlight w:val="none"/>
                      <w:u w:val="single"/>
                    </w:rPr>
                  </w:pPr>
                  <w:r>
                    <w:rPr>
                      <w:highlight w:val="none"/>
                      <w:u w:val="single"/>
                    </w:rPr>
                    <w:t>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457" w:type="dxa"/>
                  <w:gridSpan w:val="2"/>
                  <w:tcBorders>
                    <w:tl2br w:val="nil"/>
                    <w:tr2bl w:val="nil"/>
                  </w:tcBorders>
                  <w:vAlign w:val="center"/>
                </w:tcPr>
                <w:p>
                  <w:pPr>
                    <w:pStyle w:val="40"/>
                    <w:rPr>
                      <w:highlight w:val="none"/>
                      <w:u w:val="single"/>
                    </w:rPr>
                  </w:pPr>
                  <w:r>
                    <w:rPr>
                      <w:highlight w:val="none"/>
                      <w:u w:val="single"/>
                    </w:rPr>
                    <w:t>达标情况</w:t>
                  </w:r>
                </w:p>
              </w:tc>
              <w:tc>
                <w:tcPr>
                  <w:tcW w:w="859" w:type="dxa"/>
                  <w:tcBorders>
                    <w:tl2br w:val="nil"/>
                    <w:tr2bl w:val="nil"/>
                  </w:tcBorders>
                  <w:vAlign w:val="center"/>
                </w:tcPr>
                <w:p>
                  <w:pPr>
                    <w:pStyle w:val="40"/>
                    <w:rPr>
                      <w:highlight w:val="none"/>
                      <w:u w:val="single"/>
                    </w:rPr>
                  </w:pPr>
                  <w:r>
                    <w:rPr>
                      <w:highlight w:val="none"/>
                      <w:u w:val="single"/>
                    </w:rPr>
                    <w:t>达标</w:t>
                  </w:r>
                </w:p>
              </w:tc>
              <w:tc>
                <w:tcPr>
                  <w:tcW w:w="707" w:type="dxa"/>
                  <w:tcBorders>
                    <w:tl2br w:val="nil"/>
                    <w:tr2bl w:val="nil"/>
                  </w:tcBorders>
                  <w:vAlign w:val="center"/>
                </w:tcPr>
                <w:p>
                  <w:pPr>
                    <w:pStyle w:val="40"/>
                    <w:rPr>
                      <w:highlight w:val="none"/>
                      <w:u w:val="single"/>
                    </w:rPr>
                  </w:pPr>
                  <w:r>
                    <w:rPr>
                      <w:highlight w:val="none"/>
                      <w:u w:val="single"/>
                    </w:rPr>
                    <w:t>达标</w:t>
                  </w:r>
                </w:p>
              </w:tc>
              <w:tc>
                <w:tcPr>
                  <w:tcW w:w="910" w:type="dxa"/>
                  <w:tcBorders>
                    <w:tl2br w:val="nil"/>
                    <w:tr2bl w:val="nil"/>
                  </w:tcBorders>
                  <w:vAlign w:val="center"/>
                </w:tcPr>
                <w:p>
                  <w:pPr>
                    <w:pStyle w:val="40"/>
                    <w:rPr>
                      <w:highlight w:val="none"/>
                      <w:u w:val="single"/>
                    </w:rPr>
                  </w:pPr>
                  <w:r>
                    <w:rPr>
                      <w:highlight w:val="none"/>
                      <w:u w:val="single"/>
                    </w:rPr>
                    <w:t>达标</w:t>
                  </w:r>
                </w:p>
              </w:tc>
              <w:tc>
                <w:tcPr>
                  <w:tcW w:w="748" w:type="dxa"/>
                  <w:tcBorders>
                    <w:tl2br w:val="nil"/>
                    <w:tr2bl w:val="nil"/>
                  </w:tcBorders>
                  <w:vAlign w:val="center"/>
                </w:tcPr>
                <w:p>
                  <w:pPr>
                    <w:pStyle w:val="40"/>
                    <w:rPr>
                      <w:highlight w:val="none"/>
                      <w:u w:val="single"/>
                    </w:rPr>
                  </w:pPr>
                  <w:r>
                    <w:rPr>
                      <w:highlight w:val="none"/>
                      <w:u w:val="single"/>
                    </w:rPr>
                    <w:t>达标</w:t>
                  </w:r>
                </w:p>
              </w:tc>
              <w:tc>
                <w:tcPr>
                  <w:tcW w:w="636" w:type="dxa"/>
                  <w:tcBorders>
                    <w:tl2br w:val="nil"/>
                    <w:tr2bl w:val="nil"/>
                  </w:tcBorders>
                  <w:vAlign w:val="center"/>
                </w:tcPr>
                <w:p>
                  <w:pPr>
                    <w:pStyle w:val="40"/>
                    <w:rPr>
                      <w:highlight w:val="none"/>
                      <w:u w:val="single"/>
                    </w:rPr>
                  </w:pPr>
                  <w:r>
                    <w:rPr>
                      <w:highlight w:val="none"/>
                      <w:u w:val="single"/>
                    </w:rPr>
                    <w:t>达标</w:t>
                  </w:r>
                </w:p>
              </w:tc>
              <w:tc>
                <w:tcPr>
                  <w:tcW w:w="722" w:type="dxa"/>
                  <w:tcBorders>
                    <w:tl2br w:val="nil"/>
                    <w:tr2bl w:val="nil"/>
                  </w:tcBorders>
                  <w:vAlign w:val="center"/>
                </w:tcPr>
                <w:p>
                  <w:pPr>
                    <w:pStyle w:val="40"/>
                    <w:rPr>
                      <w:highlight w:val="none"/>
                      <w:u w:val="single"/>
                    </w:rPr>
                  </w:pPr>
                  <w:r>
                    <w:rPr>
                      <w:highlight w:val="none"/>
                      <w:u w:val="single"/>
                    </w:rPr>
                    <w:t>达标</w:t>
                  </w:r>
                </w:p>
              </w:tc>
              <w:tc>
                <w:tcPr>
                  <w:tcW w:w="748" w:type="dxa"/>
                  <w:tcBorders>
                    <w:tl2br w:val="nil"/>
                    <w:tr2bl w:val="nil"/>
                  </w:tcBorders>
                  <w:vAlign w:val="center"/>
                </w:tcPr>
                <w:p>
                  <w:pPr>
                    <w:pStyle w:val="40"/>
                    <w:rPr>
                      <w:highlight w:val="none"/>
                      <w:u w:val="single"/>
                    </w:rPr>
                  </w:pPr>
                  <w:r>
                    <w:rPr>
                      <w:highlight w:val="none"/>
                      <w:u w:val="single"/>
                    </w:rPr>
                    <w:t>达标</w:t>
                  </w:r>
                </w:p>
              </w:tc>
            </w:tr>
          </w:tbl>
          <w:p>
            <w:pPr>
              <w:pStyle w:val="40"/>
              <w:rPr>
                <w:b/>
                <w:bCs/>
                <w:highlight w:val="none"/>
                <w:u w:val="single"/>
                <w:lang w:val="en-US"/>
              </w:rPr>
            </w:pPr>
            <w:r>
              <w:rPr>
                <w:b/>
                <w:bCs/>
                <w:highlight w:val="none"/>
                <w:u w:val="single"/>
              </w:rPr>
              <w:t xml:space="preserve">表 </w:t>
            </w:r>
            <w:r>
              <w:rPr>
                <w:b/>
                <w:bCs/>
                <w:highlight w:val="none"/>
                <w:u w:val="single"/>
                <w:lang w:val="en-US"/>
              </w:rPr>
              <w:t>3-</w:t>
            </w:r>
            <w:r>
              <w:rPr>
                <w:rFonts w:hint="eastAsia"/>
                <w:b/>
                <w:bCs/>
                <w:highlight w:val="none"/>
                <w:u w:val="single"/>
                <w:lang w:val="en-US"/>
              </w:rPr>
              <w:t>6</w:t>
            </w:r>
            <w:r>
              <w:rPr>
                <w:b/>
                <w:bCs/>
                <w:highlight w:val="none"/>
                <w:u w:val="single"/>
              </w:rPr>
              <w:t>建设项目土壤检测结果（</w:t>
            </w:r>
            <w:r>
              <w:rPr>
                <w:b/>
                <w:bCs/>
                <w:highlight w:val="none"/>
                <w:u w:val="single"/>
                <w:lang w:val="en-US"/>
              </w:rPr>
              <w:t>其他</w:t>
            </w:r>
            <w:r>
              <w:rPr>
                <w:b/>
                <w:bCs/>
                <w:highlight w:val="none"/>
                <w:u w:val="single"/>
              </w:rPr>
              <w:t>）</w:t>
            </w:r>
          </w:p>
          <w:tbl>
            <w:tblPr>
              <w:tblStyle w:val="28"/>
              <w:tblW w:w="87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6"/>
              <w:gridCol w:w="505"/>
              <w:gridCol w:w="770"/>
              <w:gridCol w:w="784"/>
              <w:gridCol w:w="707"/>
              <w:gridCol w:w="745"/>
              <w:gridCol w:w="746"/>
              <w:gridCol w:w="644"/>
              <w:gridCol w:w="859"/>
              <w:gridCol w:w="758"/>
              <w:gridCol w:w="656"/>
              <w:gridCol w:w="6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采样点位</w:t>
                  </w:r>
                </w:p>
              </w:tc>
              <w:tc>
                <w:tcPr>
                  <w:tcW w:w="505" w:type="dxa"/>
                  <w:tcBorders>
                    <w:tl2br w:val="nil"/>
                    <w:tr2bl w:val="nil"/>
                  </w:tcBorders>
                  <w:vAlign w:val="center"/>
                </w:tcPr>
                <w:p>
                  <w:pPr>
                    <w:pStyle w:val="40"/>
                    <w:rPr>
                      <w:highlight w:val="none"/>
                      <w:u w:val="single"/>
                    </w:rPr>
                  </w:pPr>
                  <w:r>
                    <w:rPr>
                      <w:highlight w:val="none"/>
                      <w:u w:val="single"/>
                    </w:rPr>
                    <w:t>采样</w:t>
                  </w:r>
                </w:p>
                <w:p>
                  <w:pPr>
                    <w:pStyle w:val="40"/>
                    <w:rPr>
                      <w:highlight w:val="none"/>
                      <w:u w:val="single"/>
                    </w:rPr>
                  </w:pPr>
                  <w:r>
                    <w:rPr>
                      <w:highlight w:val="none"/>
                      <w:u w:val="single"/>
                    </w:rPr>
                    <w:t>日期</w:t>
                  </w:r>
                </w:p>
              </w:tc>
              <w:tc>
                <w:tcPr>
                  <w:tcW w:w="7326" w:type="dxa"/>
                  <w:gridSpan w:val="10"/>
                  <w:tcBorders>
                    <w:tl2br w:val="nil"/>
                    <w:tr2bl w:val="nil"/>
                  </w:tcBorders>
                  <w:vAlign w:val="center"/>
                </w:tcPr>
                <w:p>
                  <w:pPr>
                    <w:pStyle w:val="40"/>
                    <w:rPr>
                      <w:highlight w:val="none"/>
                      <w:u w:val="single"/>
                    </w:rPr>
                  </w:pPr>
                  <w:r>
                    <w:rPr>
                      <w:highlight w:val="none"/>
                      <w:u w:val="single"/>
                    </w:rPr>
                    <w:t>检测结果（mg/kg）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restart"/>
                  <w:tcBorders>
                    <w:tl2br w:val="nil"/>
                    <w:tr2bl w:val="nil"/>
                  </w:tcBorders>
                  <w:vAlign w:val="center"/>
                </w:tcPr>
                <w:p>
                  <w:pPr>
                    <w:pStyle w:val="40"/>
                    <w:rPr>
                      <w:highlight w:val="none"/>
                      <w:u w:val="single"/>
                    </w:rPr>
                  </w:pPr>
                  <w:r>
                    <w:rPr>
                      <w:highlight w:val="none"/>
                      <w:u w:val="single"/>
                    </w:rPr>
                    <w:t>T1项目占地范围内（0.2m）</w:t>
                  </w:r>
                </w:p>
              </w:tc>
              <w:tc>
                <w:tcPr>
                  <w:tcW w:w="505" w:type="dxa"/>
                  <w:vMerge w:val="restart"/>
                  <w:tcBorders>
                    <w:tl2br w:val="nil"/>
                    <w:tr2bl w:val="nil"/>
                  </w:tcBorders>
                  <w:vAlign w:val="center"/>
                </w:tcPr>
                <w:p>
                  <w:pPr>
                    <w:pStyle w:val="40"/>
                    <w:rPr>
                      <w:highlight w:val="none"/>
                      <w:u w:val="single"/>
                    </w:rPr>
                  </w:pPr>
                  <w:r>
                    <w:rPr>
                      <w:highlight w:val="none"/>
                      <w:u w:val="single"/>
                    </w:rPr>
                    <w:t>2020.3.9</w:t>
                  </w:r>
                </w:p>
              </w:tc>
              <w:tc>
                <w:tcPr>
                  <w:tcW w:w="770" w:type="dxa"/>
                  <w:tcBorders>
                    <w:tl2br w:val="nil"/>
                    <w:tr2bl w:val="nil"/>
                  </w:tcBorders>
                  <w:vAlign w:val="center"/>
                </w:tcPr>
                <w:p>
                  <w:pPr>
                    <w:pStyle w:val="40"/>
                    <w:rPr>
                      <w:highlight w:val="none"/>
                      <w:u w:val="single"/>
                    </w:rPr>
                  </w:pPr>
                  <w:r>
                    <w:rPr>
                      <w:highlight w:val="none"/>
                      <w:u w:val="single"/>
                    </w:rPr>
                    <w:t>四氯化碳</w:t>
                  </w:r>
                </w:p>
              </w:tc>
              <w:tc>
                <w:tcPr>
                  <w:tcW w:w="784" w:type="dxa"/>
                  <w:tcBorders>
                    <w:tl2br w:val="nil"/>
                    <w:tr2bl w:val="nil"/>
                  </w:tcBorders>
                  <w:vAlign w:val="center"/>
                </w:tcPr>
                <w:p>
                  <w:pPr>
                    <w:pStyle w:val="40"/>
                    <w:rPr>
                      <w:highlight w:val="none"/>
                      <w:u w:val="single"/>
                    </w:rPr>
                  </w:pPr>
                  <w:r>
                    <w:rPr>
                      <w:highlight w:val="none"/>
                      <w:u w:val="single"/>
                    </w:rPr>
                    <w:t>氯仿</w:t>
                  </w:r>
                </w:p>
              </w:tc>
              <w:tc>
                <w:tcPr>
                  <w:tcW w:w="707" w:type="dxa"/>
                  <w:tcBorders>
                    <w:tl2br w:val="nil"/>
                    <w:tr2bl w:val="nil"/>
                  </w:tcBorders>
                  <w:vAlign w:val="center"/>
                </w:tcPr>
                <w:p>
                  <w:pPr>
                    <w:pStyle w:val="40"/>
                    <w:rPr>
                      <w:highlight w:val="none"/>
                      <w:u w:val="single"/>
                    </w:rPr>
                  </w:pPr>
                  <w:r>
                    <w:rPr>
                      <w:highlight w:val="none"/>
                      <w:u w:val="single"/>
                    </w:rPr>
                    <w:t>氯甲烷</w:t>
                  </w:r>
                </w:p>
              </w:tc>
              <w:tc>
                <w:tcPr>
                  <w:tcW w:w="745" w:type="dxa"/>
                  <w:tcBorders>
                    <w:tl2br w:val="nil"/>
                    <w:tr2bl w:val="nil"/>
                  </w:tcBorders>
                  <w:vAlign w:val="center"/>
                </w:tcPr>
                <w:p>
                  <w:pPr>
                    <w:pStyle w:val="40"/>
                    <w:rPr>
                      <w:highlight w:val="none"/>
                      <w:u w:val="single"/>
                    </w:rPr>
                  </w:pPr>
                  <w:r>
                    <w:rPr>
                      <w:highlight w:val="none"/>
                      <w:u w:val="single"/>
                    </w:rPr>
                    <w:t>1,1-二</w:t>
                  </w:r>
                </w:p>
                <w:p>
                  <w:pPr>
                    <w:pStyle w:val="40"/>
                    <w:rPr>
                      <w:highlight w:val="none"/>
                      <w:u w:val="single"/>
                    </w:rPr>
                  </w:pPr>
                  <w:r>
                    <w:rPr>
                      <w:highlight w:val="none"/>
                      <w:u w:val="single"/>
                    </w:rPr>
                    <w:t>氯乙烷</w:t>
                  </w:r>
                </w:p>
              </w:tc>
              <w:tc>
                <w:tcPr>
                  <w:tcW w:w="746" w:type="dxa"/>
                  <w:tcBorders>
                    <w:tl2br w:val="nil"/>
                    <w:tr2bl w:val="nil"/>
                  </w:tcBorders>
                  <w:vAlign w:val="center"/>
                </w:tcPr>
                <w:p>
                  <w:pPr>
                    <w:pStyle w:val="40"/>
                    <w:rPr>
                      <w:highlight w:val="none"/>
                      <w:u w:val="single"/>
                    </w:rPr>
                  </w:pPr>
                  <w:r>
                    <w:rPr>
                      <w:highlight w:val="none"/>
                      <w:u w:val="single"/>
                    </w:rPr>
                    <w:t>1,2-二</w:t>
                  </w:r>
                </w:p>
                <w:p>
                  <w:pPr>
                    <w:pStyle w:val="40"/>
                    <w:rPr>
                      <w:highlight w:val="none"/>
                      <w:u w:val="single"/>
                    </w:rPr>
                  </w:pPr>
                  <w:r>
                    <w:rPr>
                      <w:highlight w:val="none"/>
                      <w:u w:val="single"/>
                    </w:rPr>
                    <w:t>氯乙烷</w:t>
                  </w:r>
                </w:p>
              </w:tc>
              <w:tc>
                <w:tcPr>
                  <w:tcW w:w="644" w:type="dxa"/>
                  <w:tcBorders>
                    <w:tl2br w:val="nil"/>
                    <w:tr2bl w:val="nil"/>
                  </w:tcBorders>
                  <w:vAlign w:val="center"/>
                </w:tcPr>
                <w:p>
                  <w:pPr>
                    <w:pStyle w:val="40"/>
                    <w:rPr>
                      <w:highlight w:val="none"/>
                      <w:u w:val="single"/>
                    </w:rPr>
                  </w:pPr>
                  <w:r>
                    <w:rPr>
                      <w:highlight w:val="none"/>
                      <w:u w:val="single"/>
                    </w:rPr>
                    <w:t>1,1-二</w:t>
                  </w:r>
                </w:p>
                <w:p>
                  <w:pPr>
                    <w:pStyle w:val="40"/>
                    <w:rPr>
                      <w:highlight w:val="none"/>
                      <w:u w:val="single"/>
                    </w:rPr>
                  </w:pPr>
                  <w:r>
                    <w:rPr>
                      <w:highlight w:val="none"/>
                      <w:u w:val="single"/>
                    </w:rPr>
                    <w:t>氯乙烯</w:t>
                  </w:r>
                </w:p>
              </w:tc>
              <w:tc>
                <w:tcPr>
                  <w:tcW w:w="859" w:type="dxa"/>
                  <w:tcBorders>
                    <w:tl2br w:val="nil"/>
                    <w:tr2bl w:val="nil"/>
                  </w:tcBorders>
                  <w:vAlign w:val="center"/>
                </w:tcPr>
                <w:p>
                  <w:pPr>
                    <w:pStyle w:val="40"/>
                    <w:rPr>
                      <w:highlight w:val="none"/>
                      <w:u w:val="single"/>
                    </w:rPr>
                  </w:pPr>
                  <w:r>
                    <w:rPr>
                      <w:highlight w:val="none"/>
                      <w:u w:val="single"/>
                    </w:rPr>
                    <w:t>顺 1,2-二氯乙烯</w:t>
                  </w:r>
                </w:p>
              </w:tc>
              <w:tc>
                <w:tcPr>
                  <w:tcW w:w="758" w:type="dxa"/>
                  <w:tcBorders>
                    <w:tl2br w:val="nil"/>
                    <w:tr2bl w:val="nil"/>
                  </w:tcBorders>
                  <w:vAlign w:val="center"/>
                </w:tcPr>
                <w:p>
                  <w:pPr>
                    <w:pStyle w:val="40"/>
                    <w:rPr>
                      <w:highlight w:val="none"/>
                      <w:u w:val="single"/>
                    </w:rPr>
                  </w:pPr>
                  <w:r>
                    <w:rPr>
                      <w:highlight w:val="none"/>
                      <w:u w:val="single"/>
                    </w:rPr>
                    <w:t>反 1,2-</w:t>
                  </w:r>
                </w:p>
                <w:p>
                  <w:pPr>
                    <w:pStyle w:val="40"/>
                    <w:rPr>
                      <w:highlight w:val="none"/>
                      <w:u w:val="single"/>
                    </w:rPr>
                  </w:pPr>
                  <w:r>
                    <w:rPr>
                      <w:highlight w:val="none"/>
                      <w:u w:val="single"/>
                    </w:rPr>
                    <w:t>二氯乙烯</w:t>
                  </w:r>
                </w:p>
              </w:tc>
              <w:tc>
                <w:tcPr>
                  <w:tcW w:w="656" w:type="dxa"/>
                  <w:tcBorders>
                    <w:tl2br w:val="nil"/>
                    <w:tr2bl w:val="nil"/>
                  </w:tcBorders>
                  <w:vAlign w:val="center"/>
                </w:tcPr>
                <w:p>
                  <w:pPr>
                    <w:pStyle w:val="40"/>
                    <w:rPr>
                      <w:highlight w:val="none"/>
                      <w:u w:val="single"/>
                    </w:rPr>
                  </w:pPr>
                  <w:r>
                    <w:rPr>
                      <w:highlight w:val="none"/>
                      <w:u w:val="single"/>
                    </w:rPr>
                    <w:t>二氯</w:t>
                  </w:r>
                </w:p>
                <w:p>
                  <w:pPr>
                    <w:pStyle w:val="40"/>
                    <w:rPr>
                      <w:highlight w:val="none"/>
                      <w:u w:val="single"/>
                    </w:rPr>
                  </w:pPr>
                  <w:r>
                    <w:rPr>
                      <w:highlight w:val="none"/>
                      <w:u w:val="single"/>
                    </w:rPr>
                    <w:t>甲烷</w:t>
                  </w:r>
                </w:p>
              </w:tc>
              <w:tc>
                <w:tcPr>
                  <w:tcW w:w="657" w:type="dxa"/>
                  <w:tcBorders>
                    <w:tl2br w:val="nil"/>
                    <w:tr2bl w:val="nil"/>
                  </w:tcBorders>
                  <w:vAlign w:val="center"/>
                </w:tcPr>
                <w:p>
                  <w:pPr>
                    <w:pStyle w:val="40"/>
                    <w:rPr>
                      <w:highlight w:val="none"/>
                      <w:u w:val="single"/>
                    </w:rPr>
                  </w:pPr>
                  <w:r>
                    <w:rPr>
                      <w:highlight w:val="none"/>
                      <w:u w:val="single"/>
                    </w:rPr>
                    <w:t>1,2-二</w:t>
                  </w:r>
                </w:p>
                <w:p>
                  <w:pPr>
                    <w:pStyle w:val="40"/>
                    <w:rPr>
                      <w:highlight w:val="none"/>
                      <w:u w:val="single"/>
                    </w:rPr>
                  </w:pPr>
                  <w:r>
                    <w:rPr>
                      <w:highlight w:val="none"/>
                      <w:u w:val="single"/>
                    </w:rPr>
                    <w:t>氯丙烷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continue"/>
                  <w:tcBorders>
                    <w:tl2br w:val="nil"/>
                    <w:tr2bl w:val="nil"/>
                  </w:tcBorders>
                  <w:vAlign w:val="center"/>
                </w:tcPr>
                <w:p>
                  <w:pPr>
                    <w:pStyle w:val="40"/>
                    <w:rPr>
                      <w:highlight w:val="none"/>
                      <w:u w:val="single"/>
                    </w:rPr>
                  </w:pP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未检出</w:t>
                  </w:r>
                </w:p>
              </w:tc>
              <w:tc>
                <w:tcPr>
                  <w:tcW w:w="784" w:type="dxa"/>
                  <w:tcBorders>
                    <w:tl2br w:val="nil"/>
                    <w:tr2bl w:val="nil"/>
                  </w:tcBorders>
                  <w:vAlign w:val="center"/>
                </w:tcPr>
                <w:p>
                  <w:pPr>
                    <w:pStyle w:val="40"/>
                    <w:rPr>
                      <w:highlight w:val="none"/>
                      <w:u w:val="single"/>
                    </w:rPr>
                  </w:pPr>
                  <w:r>
                    <w:rPr>
                      <w:highlight w:val="none"/>
                      <w:u w:val="single"/>
                    </w:rPr>
                    <w:t>未检出</w:t>
                  </w:r>
                </w:p>
              </w:tc>
              <w:tc>
                <w:tcPr>
                  <w:tcW w:w="707" w:type="dxa"/>
                  <w:tcBorders>
                    <w:tl2br w:val="nil"/>
                    <w:tr2bl w:val="nil"/>
                  </w:tcBorders>
                  <w:vAlign w:val="center"/>
                </w:tcPr>
                <w:p>
                  <w:pPr>
                    <w:pStyle w:val="40"/>
                    <w:rPr>
                      <w:highlight w:val="none"/>
                      <w:u w:val="single"/>
                    </w:rPr>
                  </w:pPr>
                  <w:r>
                    <w:rPr>
                      <w:highlight w:val="none"/>
                      <w:u w:val="single"/>
                    </w:rPr>
                    <w:t>未检出</w:t>
                  </w:r>
                </w:p>
              </w:tc>
              <w:tc>
                <w:tcPr>
                  <w:tcW w:w="745" w:type="dxa"/>
                  <w:tcBorders>
                    <w:tl2br w:val="nil"/>
                    <w:tr2bl w:val="nil"/>
                  </w:tcBorders>
                  <w:vAlign w:val="center"/>
                </w:tcPr>
                <w:p>
                  <w:pPr>
                    <w:pStyle w:val="40"/>
                    <w:rPr>
                      <w:highlight w:val="none"/>
                      <w:u w:val="single"/>
                    </w:rPr>
                  </w:pPr>
                  <w:r>
                    <w:rPr>
                      <w:highlight w:val="none"/>
                      <w:u w:val="single"/>
                    </w:rPr>
                    <w:t>未检出</w:t>
                  </w:r>
                </w:p>
              </w:tc>
              <w:tc>
                <w:tcPr>
                  <w:tcW w:w="746" w:type="dxa"/>
                  <w:tcBorders>
                    <w:tl2br w:val="nil"/>
                    <w:tr2bl w:val="nil"/>
                  </w:tcBorders>
                  <w:vAlign w:val="center"/>
                </w:tcPr>
                <w:p>
                  <w:pPr>
                    <w:pStyle w:val="40"/>
                    <w:rPr>
                      <w:highlight w:val="none"/>
                      <w:u w:val="single"/>
                    </w:rPr>
                  </w:pPr>
                  <w:r>
                    <w:rPr>
                      <w:highlight w:val="none"/>
                      <w:u w:val="single"/>
                    </w:rPr>
                    <w:t>未检出</w:t>
                  </w:r>
                </w:p>
              </w:tc>
              <w:tc>
                <w:tcPr>
                  <w:tcW w:w="644" w:type="dxa"/>
                  <w:tcBorders>
                    <w:tl2br w:val="nil"/>
                    <w:tr2bl w:val="nil"/>
                  </w:tcBorders>
                  <w:vAlign w:val="center"/>
                </w:tcPr>
                <w:p>
                  <w:pPr>
                    <w:pStyle w:val="40"/>
                    <w:rPr>
                      <w:highlight w:val="none"/>
                      <w:u w:val="single"/>
                    </w:rPr>
                  </w:pPr>
                  <w:r>
                    <w:rPr>
                      <w:highlight w:val="none"/>
                      <w:u w:val="single"/>
                    </w:rPr>
                    <w:t>未检出</w:t>
                  </w:r>
                </w:p>
              </w:tc>
              <w:tc>
                <w:tcPr>
                  <w:tcW w:w="859" w:type="dxa"/>
                  <w:tcBorders>
                    <w:tl2br w:val="nil"/>
                    <w:tr2bl w:val="nil"/>
                  </w:tcBorders>
                  <w:vAlign w:val="center"/>
                </w:tcPr>
                <w:p>
                  <w:pPr>
                    <w:pStyle w:val="40"/>
                    <w:rPr>
                      <w:highlight w:val="none"/>
                      <w:u w:val="single"/>
                    </w:rPr>
                  </w:pPr>
                  <w:r>
                    <w:rPr>
                      <w:highlight w:val="none"/>
                      <w:u w:val="single"/>
                    </w:rPr>
                    <w:t>未检出</w:t>
                  </w:r>
                </w:p>
              </w:tc>
              <w:tc>
                <w:tcPr>
                  <w:tcW w:w="758" w:type="dxa"/>
                  <w:tcBorders>
                    <w:tl2br w:val="nil"/>
                    <w:tr2bl w:val="nil"/>
                  </w:tcBorders>
                  <w:vAlign w:val="center"/>
                </w:tcPr>
                <w:p>
                  <w:pPr>
                    <w:pStyle w:val="40"/>
                    <w:rPr>
                      <w:highlight w:val="none"/>
                      <w:u w:val="single"/>
                    </w:rPr>
                  </w:pPr>
                  <w:r>
                    <w:rPr>
                      <w:highlight w:val="none"/>
                      <w:u w:val="single"/>
                    </w:rPr>
                    <w:t>未检出</w:t>
                  </w:r>
                </w:p>
              </w:tc>
              <w:tc>
                <w:tcPr>
                  <w:tcW w:w="656" w:type="dxa"/>
                  <w:tcBorders>
                    <w:tl2br w:val="nil"/>
                    <w:tr2bl w:val="nil"/>
                  </w:tcBorders>
                  <w:vAlign w:val="center"/>
                </w:tcPr>
                <w:p>
                  <w:pPr>
                    <w:pStyle w:val="40"/>
                    <w:rPr>
                      <w:highlight w:val="none"/>
                      <w:u w:val="single"/>
                    </w:rPr>
                  </w:pPr>
                  <w:r>
                    <w:rPr>
                      <w:highlight w:val="none"/>
                      <w:u w:val="single"/>
                    </w:rPr>
                    <w:t>未检出</w:t>
                  </w:r>
                </w:p>
              </w:tc>
              <w:tc>
                <w:tcPr>
                  <w:tcW w:w="657" w:type="dxa"/>
                  <w:tcBorders>
                    <w:tl2br w:val="nil"/>
                    <w:tr2bl w:val="nil"/>
                  </w:tcBorders>
                  <w:vAlign w:val="center"/>
                </w:tcPr>
                <w:p>
                  <w:pPr>
                    <w:pStyle w:val="40"/>
                    <w:rPr>
                      <w:highlight w:val="none"/>
                      <w:u w:val="single"/>
                    </w:rPr>
                  </w:pPr>
                  <w:r>
                    <w:rPr>
                      <w:highlight w:val="none"/>
                      <w:u w:val="single"/>
                    </w:rPr>
                    <w:t>未检出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第二类用</w:t>
                  </w:r>
                </w:p>
                <w:p>
                  <w:pPr>
                    <w:pStyle w:val="40"/>
                    <w:rPr>
                      <w:highlight w:val="none"/>
                      <w:u w:val="single"/>
                    </w:rPr>
                  </w:pPr>
                  <w:r>
                    <w:rPr>
                      <w:highlight w:val="none"/>
                      <w:u w:val="single"/>
                    </w:rPr>
                    <w:t>地限值</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2.8</w:t>
                  </w:r>
                </w:p>
              </w:tc>
              <w:tc>
                <w:tcPr>
                  <w:tcW w:w="784" w:type="dxa"/>
                  <w:tcBorders>
                    <w:tl2br w:val="nil"/>
                    <w:tr2bl w:val="nil"/>
                  </w:tcBorders>
                  <w:vAlign w:val="center"/>
                </w:tcPr>
                <w:p>
                  <w:pPr>
                    <w:pStyle w:val="40"/>
                    <w:rPr>
                      <w:highlight w:val="none"/>
                      <w:u w:val="single"/>
                    </w:rPr>
                  </w:pPr>
                  <w:r>
                    <w:rPr>
                      <w:highlight w:val="none"/>
                      <w:u w:val="single"/>
                    </w:rPr>
                    <w:t>0.9</w:t>
                  </w:r>
                </w:p>
              </w:tc>
              <w:tc>
                <w:tcPr>
                  <w:tcW w:w="707" w:type="dxa"/>
                  <w:tcBorders>
                    <w:tl2br w:val="nil"/>
                    <w:tr2bl w:val="nil"/>
                  </w:tcBorders>
                  <w:vAlign w:val="center"/>
                </w:tcPr>
                <w:p>
                  <w:pPr>
                    <w:pStyle w:val="40"/>
                    <w:rPr>
                      <w:highlight w:val="none"/>
                      <w:u w:val="single"/>
                    </w:rPr>
                  </w:pPr>
                  <w:r>
                    <w:rPr>
                      <w:highlight w:val="none"/>
                      <w:u w:val="single"/>
                    </w:rPr>
                    <w:t>37</w:t>
                  </w:r>
                </w:p>
              </w:tc>
              <w:tc>
                <w:tcPr>
                  <w:tcW w:w="745" w:type="dxa"/>
                  <w:tcBorders>
                    <w:tl2br w:val="nil"/>
                    <w:tr2bl w:val="nil"/>
                  </w:tcBorders>
                  <w:vAlign w:val="center"/>
                </w:tcPr>
                <w:p>
                  <w:pPr>
                    <w:pStyle w:val="40"/>
                    <w:rPr>
                      <w:highlight w:val="none"/>
                      <w:u w:val="single"/>
                    </w:rPr>
                  </w:pPr>
                  <w:r>
                    <w:rPr>
                      <w:highlight w:val="none"/>
                      <w:u w:val="single"/>
                    </w:rPr>
                    <w:t>9</w:t>
                  </w:r>
                </w:p>
              </w:tc>
              <w:tc>
                <w:tcPr>
                  <w:tcW w:w="746" w:type="dxa"/>
                  <w:tcBorders>
                    <w:tl2br w:val="nil"/>
                    <w:tr2bl w:val="nil"/>
                  </w:tcBorders>
                  <w:vAlign w:val="center"/>
                </w:tcPr>
                <w:p>
                  <w:pPr>
                    <w:pStyle w:val="40"/>
                    <w:rPr>
                      <w:highlight w:val="none"/>
                      <w:u w:val="single"/>
                    </w:rPr>
                  </w:pPr>
                  <w:r>
                    <w:rPr>
                      <w:highlight w:val="none"/>
                      <w:u w:val="single"/>
                    </w:rPr>
                    <w:t>5</w:t>
                  </w:r>
                </w:p>
              </w:tc>
              <w:tc>
                <w:tcPr>
                  <w:tcW w:w="644" w:type="dxa"/>
                  <w:tcBorders>
                    <w:tl2br w:val="nil"/>
                    <w:tr2bl w:val="nil"/>
                  </w:tcBorders>
                  <w:vAlign w:val="center"/>
                </w:tcPr>
                <w:p>
                  <w:pPr>
                    <w:pStyle w:val="40"/>
                    <w:rPr>
                      <w:highlight w:val="none"/>
                      <w:u w:val="single"/>
                    </w:rPr>
                  </w:pPr>
                  <w:r>
                    <w:rPr>
                      <w:highlight w:val="none"/>
                      <w:u w:val="single"/>
                    </w:rPr>
                    <w:t>66</w:t>
                  </w:r>
                </w:p>
              </w:tc>
              <w:tc>
                <w:tcPr>
                  <w:tcW w:w="859" w:type="dxa"/>
                  <w:tcBorders>
                    <w:tl2br w:val="nil"/>
                    <w:tr2bl w:val="nil"/>
                  </w:tcBorders>
                  <w:vAlign w:val="center"/>
                </w:tcPr>
                <w:p>
                  <w:pPr>
                    <w:pStyle w:val="40"/>
                    <w:rPr>
                      <w:highlight w:val="none"/>
                      <w:u w:val="single"/>
                    </w:rPr>
                  </w:pPr>
                  <w:r>
                    <w:rPr>
                      <w:highlight w:val="none"/>
                      <w:u w:val="single"/>
                    </w:rPr>
                    <w:t>596</w:t>
                  </w:r>
                </w:p>
              </w:tc>
              <w:tc>
                <w:tcPr>
                  <w:tcW w:w="758" w:type="dxa"/>
                  <w:tcBorders>
                    <w:tl2br w:val="nil"/>
                    <w:tr2bl w:val="nil"/>
                  </w:tcBorders>
                  <w:vAlign w:val="center"/>
                </w:tcPr>
                <w:p>
                  <w:pPr>
                    <w:pStyle w:val="40"/>
                    <w:rPr>
                      <w:highlight w:val="none"/>
                      <w:u w:val="single"/>
                    </w:rPr>
                  </w:pPr>
                  <w:r>
                    <w:rPr>
                      <w:highlight w:val="none"/>
                      <w:u w:val="single"/>
                    </w:rPr>
                    <w:t>54</w:t>
                  </w:r>
                </w:p>
              </w:tc>
              <w:tc>
                <w:tcPr>
                  <w:tcW w:w="656" w:type="dxa"/>
                  <w:tcBorders>
                    <w:tl2br w:val="nil"/>
                    <w:tr2bl w:val="nil"/>
                  </w:tcBorders>
                  <w:vAlign w:val="center"/>
                </w:tcPr>
                <w:p>
                  <w:pPr>
                    <w:pStyle w:val="40"/>
                    <w:rPr>
                      <w:highlight w:val="none"/>
                      <w:u w:val="single"/>
                    </w:rPr>
                  </w:pPr>
                  <w:r>
                    <w:rPr>
                      <w:highlight w:val="none"/>
                      <w:u w:val="single"/>
                    </w:rPr>
                    <w:t>616</w:t>
                  </w:r>
                </w:p>
              </w:tc>
              <w:tc>
                <w:tcPr>
                  <w:tcW w:w="657" w:type="dxa"/>
                  <w:tcBorders>
                    <w:tl2br w:val="nil"/>
                    <w:tr2bl w:val="nil"/>
                  </w:tcBorders>
                  <w:vAlign w:val="center"/>
                </w:tcPr>
                <w:p>
                  <w:pPr>
                    <w:pStyle w:val="40"/>
                    <w:rPr>
                      <w:highlight w:val="none"/>
                      <w:u w:val="single"/>
                    </w:rPr>
                  </w:pPr>
                  <w:r>
                    <w:rPr>
                      <w:highlight w:val="none"/>
                      <w:u w:val="single"/>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达标情况</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达标</w:t>
                  </w:r>
                </w:p>
              </w:tc>
              <w:tc>
                <w:tcPr>
                  <w:tcW w:w="784" w:type="dxa"/>
                  <w:tcBorders>
                    <w:tl2br w:val="nil"/>
                    <w:tr2bl w:val="nil"/>
                  </w:tcBorders>
                  <w:vAlign w:val="center"/>
                </w:tcPr>
                <w:p>
                  <w:pPr>
                    <w:pStyle w:val="40"/>
                    <w:rPr>
                      <w:highlight w:val="none"/>
                      <w:u w:val="single"/>
                    </w:rPr>
                  </w:pPr>
                  <w:r>
                    <w:rPr>
                      <w:highlight w:val="none"/>
                      <w:u w:val="single"/>
                    </w:rPr>
                    <w:t>达标</w:t>
                  </w:r>
                </w:p>
              </w:tc>
              <w:tc>
                <w:tcPr>
                  <w:tcW w:w="707" w:type="dxa"/>
                  <w:tcBorders>
                    <w:tl2br w:val="nil"/>
                    <w:tr2bl w:val="nil"/>
                  </w:tcBorders>
                  <w:vAlign w:val="center"/>
                </w:tcPr>
                <w:p>
                  <w:pPr>
                    <w:pStyle w:val="40"/>
                    <w:rPr>
                      <w:highlight w:val="none"/>
                      <w:u w:val="single"/>
                    </w:rPr>
                  </w:pPr>
                  <w:r>
                    <w:rPr>
                      <w:highlight w:val="none"/>
                      <w:u w:val="single"/>
                    </w:rPr>
                    <w:t>达标</w:t>
                  </w:r>
                </w:p>
              </w:tc>
              <w:tc>
                <w:tcPr>
                  <w:tcW w:w="745" w:type="dxa"/>
                  <w:tcBorders>
                    <w:tl2br w:val="nil"/>
                    <w:tr2bl w:val="nil"/>
                  </w:tcBorders>
                  <w:vAlign w:val="center"/>
                </w:tcPr>
                <w:p>
                  <w:pPr>
                    <w:pStyle w:val="40"/>
                    <w:rPr>
                      <w:highlight w:val="none"/>
                      <w:u w:val="single"/>
                    </w:rPr>
                  </w:pPr>
                  <w:r>
                    <w:rPr>
                      <w:highlight w:val="none"/>
                      <w:u w:val="single"/>
                    </w:rPr>
                    <w:t>达标</w:t>
                  </w:r>
                </w:p>
              </w:tc>
              <w:tc>
                <w:tcPr>
                  <w:tcW w:w="746" w:type="dxa"/>
                  <w:tcBorders>
                    <w:tl2br w:val="nil"/>
                    <w:tr2bl w:val="nil"/>
                  </w:tcBorders>
                  <w:vAlign w:val="center"/>
                </w:tcPr>
                <w:p>
                  <w:pPr>
                    <w:pStyle w:val="40"/>
                    <w:rPr>
                      <w:highlight w:val="none"/>
                      <w:u w:val="single"/>
                    </w:rPr>
                  </w:pPr>
                  <w:r>
                    <w:rPr>
                      <w:highlight w:val="none"/>
                      <w:u w:val="single"/>
                    </w:rPr>
                    <w:t>达标</w:t>
                  </w:r>
                </w:p>
              </w:tc>
              <w:tc>
                <w:tcPr>
                  <w:tcW w:w="644" w:type="dxa"/>
                  <w:tcBorders>
                    <w:tl2br w:val="nil"/>
                    <w:tr2bl w:val="nil"/>
                  </w:tcBorders>
                  <w:vAlign w:val="center"/>
                </w:tcPr>
                <w:p>
                  <w:pPr>
                    <w:pStyle w:val="40"/>
                    <w:rPr>
                      <w:highlight w:val="none"/>
                      <w:u w:val="single"/>
                    </w:rPr>
                  </w:pPr>
                  <w:r>
                    <w:rPr>
                      <w:highlight w:val="none"/>
                      <w:u w:val="single"/>
                    </w:rPr>
                    <w:t>达标</w:t>
                  </w:r>
                </w:p>
              </w:tc>
              <w:tc>
                <w:tcPr>
                  <w:tcW w:w="859" w:type="dxa"/>
                  <w:tcBorders>
                    <w:tl2br w:val="nil"/>
                    <w:tr2bl w:val="nil"/>
                  </w:tcBorders>
                  <w:vAlign w:val="center"/>
                </w:tcPr>
                <w:p>
                  <w:pPr>
                    <w:pStyle w:val="40"/>
                    <w:rPr>
                      <w:highlight w:val="none"/>
                      <w:u w:val="single"/>
                    </w:rPr>
                  </w:pPr>
                  <w:r>
                    <w:rPr>
                      <w:highlight w:val="none"/>
                      <w:u w:val="single"/>
                    </w:rPr>
                    <w:t>达标</w:t>
                  </w:r>
                </w:p>
              </w:tc>
              <w:tc>
                <w:tcPr>
                  <w:tcW w:w="758" w:type="dxa"/>
                  <w:tcBorders>
                    <w:tl2br w:val="nil"/>
                    <w:tr2bl w:val="nil"/>
                  </w:tcBorders>
                  <w:vAlign w:val="center"/>
                </w:tcPr>
                <w:p>
                  <w:pPr>
                    <w:pStyle w:val="40"/>
                    <w:rPr>
                      <w:highlight w:val="none"/>
                      <w:u w:val="single"/>
                    </w:rPr>
                  </w:pPr>
                  <w:r>
                    <w:rPr>
                      <w:highlight w:val="none"/>
                      <w:u w:val="single"/>
                    </w:rPr>
                    <w:t>达标</w:t>
                  </w:r>
                </w:p>
              </w:tc>
              <w:tc>
                <w:tcPr>
                  <w:tcW w:w="656" w:type="dxa"/>
                  <w:tcBorders>
                    <w:tl2br w:val="nil"/>
                    <w:tr2bl w:val="nil"/>
                  </w:tcBorders>
                  <w:vAlign w:val="center"/>
                </w:tcPr>
                <w:p>
                  <w:pPr>
                    <w:pStyle w:val="40"/>
                    <w:rPr>
                      <w:highlight w:val="none"/>
                      <w:u w:val="single"/>
                    </w:rPr>
                  </w:pPr>
                  <w:r>
                    <w:rPr>
                      <w:highlight w:val="none"/>
                      <w:u w:val="single"/>
                    </w:rPr>
                    <w:t>达标</w:t>
                  </w:r>
                </w:p>
              </w:tc>
              <w:tc>
                <w:tcPr>
                  <w:tcW w:w="657" w:type="dxa"/>
                  <w:tcBorders>
                    <w:tl2br w:val="nil"/>
                    <w:tr2bl w:val="nil"/>
                  </w:tcBorders>
                  <w:vAlign w:val="center"/>
                </w:tcPr>
                <w:p>
                  <w:pPr>
                    <w:pStyle w:val="40"/>
                    <w:rPr>
                      <w:highlight w:val="none"/>
                      <w:u w:val="single"/>
                    </w:rPr>
                  </w:pPr>
                  <w:r>
                    <w:rPr>
                      <w:highlight w:val="none"/>
                      <w:u w:val="single"/>
                    </w:rPr>
                    <w:t>达标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restart"/>
                  <w:tcBorders>
                    <w:tl2br w:val="nil"/>
                    <w:tr2bl w:val="nil"/>
                  </w:tcBorders>
                  <w:vAlign w:val="center"/>
                </w:tcPr>
                <w:p>
                  <w:pPr>
                    <w:pStyle w:val="40"/>
                    <w:rPr>
                      <w:highlight w:val="none"/>
                      <w:u w:val="single"/>
                    </w:rPr>
                  </w:pPr>
                  <w:r>
                    <w:rPr>
                      <w:highlight w:val="none"/>
                      <w:u w:val="single"/>
                    </w:rPr>
                    <w:t>T1项目占地范围内（0.2m）</w:t>
                  </w:r>
                </w:p>
              </w:tc>
              <w:tc>
                <w:tcPr>
                  <w:tcW w:w="505" w:type="dxa"/>
                  <w:vMerge w:val="restart"/>
                  <w:tcBorders>
                    <w:tl2br w:val="nil"/>
                    <w:tr2bl w:val="nil"/>
                  </w:tcBorders>
                  <w:vAlign w:val="center"/>
                </w:tcPr>
                <w:p>
                  <w:pPr>
                    <w:pStyle w:val="40"/>
                    <w:rPr>
                      <w:highlight w:val="none"/>
                      <w:u w:val="single"/>
                    </w:rPr>
                  </w:pPr>
                  <w:r>
                    <w:rPr>
                      <w:highlight w:val="none"/>
                      <w:u w:val="single"/>
                    </w:rPr>
                    <w:t>2020.3.9</w:t>
                  </w:r>
                </w:p>
              </w:tc>
              <w:tc>
                <w:tcPr>
                  <w:tcW w:w="770" w:type="dxa"/>
                  <w:tcBorders>
                    <w:tl2br w:val="nil"/>
                    <w:tr2bl w:val="nil"/>
                  </w:tcBorders>
                  <w:vAlign w:val="center"/>
                </w:tcPr>
                <w:p>
                  <w:pPr>
                    <w:pStyle w:val="40"/>
                    <w:rPr>
                      <w:highlight w:val="none"/>
                      <w:u w:val="single"/>
                    </w:rPr>
                  </w:pPr>
                  <w:r>
                    <w:rPr>
                      <w:highlight w:val="none"/>
                      <w:u w:val="single"/>
                    </w:rPr>
                    <w:t>1,1,1,2-</w:t>
                  </w:r>
                </w:p>
                <w:p>
                  <w:pPr>
                    <w:pStyle w:val="40"/>
                    <w:rPr>
                      <w:highlight w:val="none"/>
                      <w:u w:val="single"/>
                    </w:rPr>
                  </w:pPr>
                  <w:r>
                    <w:rPr>
                      <w:highlight w:val="none"/>
                      <w:u w:val="single"/>
                    </w:rPr>
                    <w:t>四氯乙烷</w:t>
                  </w:r>
                </w:p>
              </w:tc>
              <w:tc>
                <w:tcPr>
                  <w:tcW w:w="784" w:type="dxa"/>
                  <w:tcBorders>
                    <w:tl2br w:val="nil"/>
                    <w:tr2bl w:val="nil"/>
                  </w:tcBorders>
                  <w:vAlign w:val="center"/>
                </w:tcPr>
                <w:p>
                  <w:pPr>
                    <w:pStyle w:val="40"/>
                    <w:rPr>
                      <w:highlight w:val="none"/>
                      <w:u w:val="single"/>
                    </w:rPr>
                  </w:pPr>
                  <w:r>
                    <w:rPr>
                      <w:highlight w:val="none"/>
                      <w:u w:val="single"/>
                    </w:rPr>
                    <w:t>1,1,2,2-</w:t>
                  </w:r>
                </w:p>
                <w:p>
                  <w:pPr>
                    <w:pStyle w:val="40"/>
                    <w:rPr>
                      <w:highlight w:val="none"/>
                      <w:u w:val="single"/>
                    </w:rPr>
                  </w:pPr>
                  <w:r>
                    <w:rPr>
                      <w:highlight w:val="none"/>
                      <w:u w:val="single"/>
                    </w:rPr>
                    <w:t>四氯乙烷</w:t>
                  </w:r>
                </w:p>
              </w:tc>
              <w:tc>
                <w:tcPr>
                  <w:tcW w:w="707" w:type="dxa"/>
                  <w:tcBorders>
                    <w:tl2br w:val="nil"/>
                    <w:tr2bl w:val="nil"/>
                  </w:tcBorders>
                  <w:vAlign w:val="center"/>
                </w:tcPr>
                <w:p>
                  <w:pPr>
                    <w:pStyle w:val="40"/>
                    <w:rPr>
                      <w:highlight w:val="none"/>
                      <w:u w:val="single"/>
                    </w:rPr>
                  </w:pPr>
                  <w:r>
                    <w:rPr>
                      <w:highlight w:val="none"/>
                      <w:u w:val="single"/>
                    </w:rPr>
                    <w:t>四氯</w:t>
                  </w:r>
                </w:p>
                <w:p>
                  <w:pPr>
                    <w:pStyle w:val="40"/>
                    <w:rPr>
                      <w:highlight w:val="none"/>
                      <w:u w:val="single"/>
                    </w:rPr>
                  </w:pPr>
                  <w:r>
                    <w:rPr>
                      <w:highlight w:val="none"/>
                      <w:u w:val="single"/>
                    </w:rPr>
                    <w:t>乙烯</w:t>
                  </w:r>
                </w:p>
              </w:tc>
              <w:tc>
                <w:tcPr>
                  <w:tcW w:w="745" w:type="dxa"/>
                  <w:tcBorders>
                    <w:tl2br w:val="nil"/>
                    <w:tr2bl w:val="nil"/>
                  </w:tcBorders>
                  <w:vAlign w:val="center"/>
                </w:tcPr>
                <w:p>
                  <w:pPr>
                    <w:pStyle w:val="40"/>
                    <w:rPr>
                      <w:highlight w:val="none"/>
                      <w:u w:val="single"/>
                    </w:rPr>
                  </w:pPr>
                  <w:r>
                    <w:rPr>
                      <w:highlight w:val="none"/>
                      <w:u w:val="single"/>
                    </w:rPr>
                    <w:t>1,1,1-</w:t>
                  </w:r>
                </w:p>
                <w:p>
                  <w:pPr>
                    <w:pStyle w:val="40"/>
                    <w:rPr>
                      <w:highlight w:val="none"/>
                      <w:u w:val="single"/>
                    </w:rPr>
                  </w:pPr>
                  <w:r>
                    <w:rPr>
                      <w:highlight w:val="none"/>
                      <w:u w:val="single"/>
                    </w:rPr>
                    <w:t>三氯乙烷</w:t>
                  </w:r>
                </w:p>
              </w:tc>
              <w:tc>
                <w:tcPr>
                  <w:tcW w:w="746" w:type="dxa"/>
                  <w:tcBorders>
                    <w:tl2br w:val="nil"/>
                    <w:tr2bl w:val="nil"/>
                  </w:tcBorders>
                  <w:vAlign w:val="center"/>
                </w:tcPr>
                <w:p>
                  <w:pPr>
                    <w:pStyle w:val="40"/>
                    <w:rPr>
                      <w:highlight w:val="none"/>
                      <w:u w:val="single"/>
                    </w:rPr>
                  </w:pPr>
                  <w:r>
                    <w:rPr>
                      <w:highlight w:val="none"/>
                      <w:u w:val="single"/>
                    </w:rPr>
                    <w:t>1,1,2-</w:t>
                  </w:r>
                </w:p>
                <w:p>
                  <w:pPr>
                    <w:pStyle w:val="40"/>
                    <w:rPr>
                      <w:highlight w:val="none"/>
                      <w:u w:val="single"/>
                    </w:rPr>
                  </w:pPr>
                  <w:r>
                    <w:rPr>
                      <w:highlight w:val="none"/>
                      <w:u w:val="single"/>
                    </w:rPr>
                    <w:t>三氯乙烷</w:t>
                  </w:r>
                </w:p>
              </w:tc>
              <w:tc>
                <w:tcPr>
                  <w:tcW w:w="644" w:type="dxa"/>
                  <w:tcBorders>
                    <w:tl2br w:val="nil"/>
                    <w:tr2bl w:val="nil"/>
                  </w:tcBorders>
                  <w:vAlign w:val="center"/>
                </w:tcPr>
                <w:p>
                  <w:pPr>
                    <w:pStyle w:val="40"/>
                    <w:rPr>
                      <w:highlight w:val="none"/>
                      <w:u w:val="single"/>
                    </w:rPr>
                  </w:pPr>
                  <w:r>
                    <w:rPr>
                      <w:highlight w:val="none"/>
                      <w:u w:val="single"/>
                    </w:rPr>
                    <w:t>三氯乙烯</w:t>
                  </w:r>
                </w:p>
              </w:tc>
              <w:tc>
                <w:tcPr>
                  <w:tcW w:w="859" w:type="dxa"/>
                  <w:tcBorders>
                    <w:tl2br w:val="nil"/>
                    <w:tr2bl w:val="nil"/>
                  </w:tcBorders>
                  <w:vAlign w:val="center"/>
                </w:tcPr>
                <w:p>
                  <w:pPr>
                    <w:pStyle w:val="40"/>
                    <w:rPr>
                      <w:highlight w:val="none"/>
                      <w:u w:val="single"/>
                    </w:rPr>
                  </w:pPr>
                  <w:r>
                    <w:rPr>
                      <w:highlight w:val="none"/>
                      <w:u w:val="single"/>
                    </w:rPr>
                    <w:t>1,2,3-三</w:t>
                  </w:r>
                </w:p>
                <w:p>
                  <w:pPr>
                    <w:pStyle w:val="40"/>
                    <w:rPr>
                      <w:highlight w:val="none"/>
                      <w:u w:val="single"/>
                    </w:rPr>
                  </w:pPr>
                  <w:r>
                    <w:rPr>
                      <w:highlight w:val="none"/>
                      <w:u w:val="single"/>
                    </w:rPr>
                    <w:t>氯丙烷</w:t>
                  </w:r>
                </w:p>
              </w:tc>
              <w:tc>
                <w:tcPr>
                  <w:tcW w:w="758" w:type="dxa"/>
                  <w:tcBorders>
                    <w:tl2br w:val="nil"/>
                    <w:tr2bl w:val="nil"/>
                  </w:tcBorders>
                  <w:vAlign w:val="center"/>
                </w:tcPr>
                <w:p>
                  <w:pPr>
                    <w:pStyle w:val="40"/>
                    <w:rPr>
                      <w:highlight w:val="none"/>
                      <w:u w:val="single"/>
                    </w:rPr>
                  </w:pPr>
                  <w:r>
                    <w:rPr>
                      <w:highlight w:val="none"/>
                      <w:u w:val="single"/>
                    </w:rPr>
                    <w:t>氯乙烯</w:t>
                  </w:r>
                </w:p>
              </w:tc>
              <w:tc>
                <w:tcPr>
                  <w:tcW w:w="656" w:type="dxa"/>
                  <w:tcBorders>
                    <w:tl2br w:val="nil"/>
                    <w:tr2bl w:val="nil"/>
                  </w:tcBorders>
                  <w:vAlign w:val="center"/>
                </w:tcPr>
                <w:p>
                  <w:pPr>
                    <w:pStyle w:val="40"/>
                    <w:rPr>
                      <w:highlight w:val="none"/>
                      <w:u w:val="single"/>
                    </w:rPr>
                  </w:pPr>
                  <w:r>
                    <w:rPr>
                      <w:highlight w:val="none"/>
                      <w:u w:val="single"/>
                    </w:rPr>
                    <w:t>苯</w:t>
                  </w:r>
                </w:p>
              </w:tc>
              <w:tc>
                <w:tcPr>
                  <w:tcW w:w="657" w:type="dxa"/>
                  <w:tcBorders>
                    <w:tl2br w:val="nil"/>
                    <w:tr2bl w:val="nil"/>
                  </w:tcBorders>
                  <w:vAlign w:val="center"/>
                </w:tcPr>
                <w:p>
                  <w:pPr>
                    <w:pStyle w:val="40"/>
                    <w:rPr>
                      <w:highlight w:val="none"/>
                      <w:u w:val="single"/>
                    </w:rPr>
                  </w:pPr>
                  <w:r>
                    <w:rPr>
                      <w:highlight w:val="none"/>
                      <w:u w:val="single"/>
                    </w:rPr>
                    <w:t>氯苯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continue"/>
                  <w:tcBorders>
                    <w:tl2br w:val="nil"/>
                    <w:tr2bl w:val="nil"/>
                  </w:tcBorders>
                  <w:vAlign w:val="center"/>
                </w:tcPr>
                <w:p>
                  <w:pPr>
                    <w:pStyle w:val="40"/>
                    <w:rPr>
                      <w:highlight w:val="none"/>
                      <w:u w:val="single"/>
                    </w:rPr>
                  </w:pP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未检出</w:t>
                  </w:r>
                </w:p>
              </w:tc>
              <w:tc>
                <w:tcPr>
                  <w:tcW w:w="784" w:type="dxa"/>
                  <w:tcBorders>
                    <w:tl2br w:val="nil"/>
                    <w:tr2bl w:val="nil"/>
                  </w:tcBorders>
                  <w:vAlign w:val="center"/>
                </w:tcPr>
                <w:p>
                  <w:pPr>
                    <w:pStyle w:val="40"/>
                    <w:rPr>
                      <w:highlight w:val="none"/>
                      <w:u w:val="single"/>
                    </w:rPr>
                  </w:pPr>
                  <w:r>
                    <w:rPr>
                      <w:highlight w:val="none"/>
                      <w:u w:val="single"/>
                    </w:rPr>
                    <w:t>未检出</w:t>
                  </w:r>
                </w:p>
              </w:tc>
              <w:tc>
                <w:tcPr>
                  <w:tcW w:w="707" w:type="dxa"/>
                  <w:tcBorders>
                    <w:tl2br w:val="nil"/>
                    <w:tr2bl w:val="nil"/>
                  </w:tcBorders>
                  <w:vAlign w:val="center"/>
                </w:tcPr>
                <w:p>
                  <w:pPr>
                    <w:pStyle w:val="40"/>
                    <w:rPr>
                      <w:highlight w:val="none"/>
                      <w:u w:val="single"/>
                    </w:rPr>
                  </w:pPr>
                  <w:r>
                    <w:rPr>
                      <w:highlight w:val="none"/>
                      <w:u w:val="single"/>
                    </w:rPr>
                    <w:t>未检出</w:t>
                  </w:r>
                </w:p>
              </w:tc>
              <w:tc>
                <w:tcPr>
                  <w:tcW w:w="745" w:type="dxa"/>
                  <w:tcBorders>
                    <w:tl2br w:val="nil"/>
                    <w:tr2bl w:val="nil"/>
                  </w:tcBorders>
                  <w:vAlign w:val="center"/>
                </w:tcPr>
                <w:p>
                  <w:pPr>
                    <w:pStyle w:val="40"/>
                    <w:rPr>
                      <w:highlight w:val="none"/>
                      <w:u w:val="single"/>
                    </w:rPr>
                  </w:pPr>
                  <w:r>
                    <w:rPr>
                      <w:highlight w:val="none"/>
                      <w:u w:val="single"/>
                    </w:rPr>
                    <w:t>未检出</w:t>
                  </w:r>
                </w:p>
              </w:tc>
              <w:tc>
                <w:tcPr>
                  <w:tcW w:w="746" w:type="dxa"/>
                  <w:tcBorders>
                    <w:tl2br w:val="nil"/>
                    <w:tr2bl w:val="nil"/>
                  </w:tcBorders>
                  <w:vAlign w:val="center"/>
                </w:tcPr>
                <w:p>
                  <w:pPr>
                    <w:pStyle w:val="40"/>
                    <w:rPr>
                      <w:highlight w:val="none"/>
                      <w:u w:val="single"/>
                    </w:rPr>
                  </w:pPr>
                  <w:r>
                    <w:rPr>
                      <w:highlight w:val="none"/>
                      <w:u w:val="single"/>
                    </w:rPr>
                    <w:t>未检出</w:t>
                  </w:r>
                </w:p>
              </w:tc>
              <w:tc>
                <w:tcPr>
                  <w:tcW w:w="644" w:type="dxa"/>
                  <w:tcBorders>
                    <w:tl2br w:val="nil"/>
                    <w:tr2bl w:val="nil"/>
                  </w:tcBorders>
                  <w:vAlign w:val="center"/>
                </w:tcPr>
                <w:p>
                  <w:pPr>
                    <w:pStyle w:val="40"/>
                    <w:rPr>
                      <w:highlight w:val="none"/>
                      <w:u w:val="single"/>
                    </w:rPr>
                  </w:pPr>
                  <w:r>
                    <w:rPr>
                      <w:highlight w:val="none"/>
                      <w:u w:val="single"/>
                    </w:rPr>
                    <w:t>未检出</w:t>
                  </w:r>
                </w:p>
              </w:tc>
              <w:tc>
                <w:tcPr>
                  <w:tcW w:w="859" w:type="dxa"/>
                  <w:tcBorders>
                    <w:tl2br w:val="nil"/>
                    <w:tr2bl w:val="nil"/>
                  </w:tcBorders>
                  <w:vAlign w:val="center"/>
                </w:tcPr>
                <w:p>
                  <w:pPr>
                    <w:pStyle w:val="40"/>
                    <w:rPr>
                      <w:highlight w:val="none"/>
                      <w:u w:val="single"/>
                    </w:rPr>
                  </w:pPr>
                  <w:r>
                    <w:rPr>
                      <w:highlight w:val="none"/>
                      <w:u w:val="single"/>
                    </w:rPr>
                    <w:t>未检出</w:t>
                  </w:r>
                </w:p>
              </w:tc>
              <w:tc>
                <w:tcPr>
                  <w:tcW w:w="758" w:type="dxa"/>
                  <w:tcBorders>
                    <w:tl2br w:val="nil"/>
                    <w:tr2bl w:val="nil"/>
                  </w:tcBorders>
                  <w:vAlign w:val="center"/>
                </w:tcPr>
                <w:p>
                  <w:pPr>
                    <w:pStyle w:val="40"/>
                    <w:rPr>
                      <w:highlight w:val="none"/>
                      <w:u w:val="single"/>
                    </w:rPr>
                  </w:pPr>
                  <w:r>
                    <w:rPr>
                      <w:highlight w:val="none"/>
                      <w:u w:val="single"/>
                    </w:rPr>
                    <w:t>未检出</w:t>
                  </w:r>
                </w:p>
              </w:tc>
              <w:tc>
                <w:tcPr>
                  <w:tcW w:w="656" w:type="dxa"/>
                  <w:tcBorders>
                    <w:tl2br w:val="nil"/>
                    <w:tr2bl w:val="nil"/>
                  </w:tcBorders>
                  <w:vAlign w:val="center"/>
                </w:tcPr>
                <w:p>
                  <w:pPr>
                    <w:pStyle w:val="40"/>
                    <w:rPr>
                      <w:highlight w:val="none"/>
                      <w:u w:val="single"/>
                    </w:rPr>
                  </w:pPr>
                  <w:r>
                    <w:rPr>
                      <w:highlight w:val="none"/>
                      <w:u w:val="single"/>
                    </w:rPr>
                    <w:t>未检出</w:t>
                  </w:r>
                </w:p>
              </w:tc>
              <w:tc>
                <w:tcPr>
                  <w:tcW w:w="657" w:type="dxa"/>
                  <w:tcBorders>
                    <w:tl2br w:val="nil"/>
                    <w:tr2bl w:val="nil"/>
                  </w:tcBorders>
                  <w:vAlign w:val="center"/>
                </w:tcPr>
                <w:p>
                  <w:pPr>
                    <w:pStyle w:val="40"/>
                    <w:rPr>
                      <w:highlight w:val="none"/>
                      <w:u w:val="single"/>
                    </w:rPr>
                  </w:pPr>
                  <w:r>
                    <w:rPr>
                      <w:highlight w:val="none"/>
                      <w:u w:val="single"/>
                    </w:rPr>
                    <w:t>未检出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第二类用</w:t>
                  </w:r>
                </w:p>
                <w:p>
                  <w:pPr>
                    <w:pStyle w:val="40"/>
                    <w:rPr>
                      <w:highlight w:val="none"/>
                      <w:u w:val="single"/>
                    </w:rPr>
                  </w:pPr>
                  <w:r>
                    <w:rPr>
                      <w:highlight w:val="none"/>
                      <w:u w:val="single"/>
                    </w:rPr>
                    <w:t>地限值</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10</w:t>
                  </w:r>
                </w:p>
              </w:tc>
              <w:tc>
                <w:tcPr>
                  <w:tcW w:w="784" w:type="dxa"/>
                  <w:tcBorders>
                    <w:tl2br w:val="nil"/>
                    <w:tr2bl w:val="nil"/>
                  </w:tcBorders>
                  <w:vAlign w:val="center"/>
                </w:tcPr>
                <w:p>
                  <w:pPr>
                    <w:pStyle w:val="40"/>
                    <w:rPr>
                      <w:highlight w:val="none"/>
                      <w:u w:val="single"/>
                    </w:rPr>
                  </w:pPr>
                  <w:r>
                    <w:rPr>
                      <w:highlight w:val="none"/>
                      <w:u w:val="single"/>
                    </w:rPr>
                    <w:t>6.8</w:t>
                  </w:r>
                </w:p>
              </w:tc>
              <w:tc>
                <w:tcPr>
                  <w:tcW w:w="707" w:type="dxa"/>
                  <w:tcBorders>
                    <w:tl2br w:val="nil"/>
                    <w:tr2bl w:val="nil"/>
                  </w:tcBorders>
                  <w:vAlign w:val="center"/>
                </w:tcPr>
                <w:p>
                  <w:pPr>
                    <w:pStyle w:val="40"/>
                    <w:rPr>
                      <w:highlight w:val="none"/>
                      <w:u w:val="single"/>
                    </w:rPr>
                  </w:pPr>
                  <w:r>
                    <w:rPr>
                      <w:highlight w:val="none"/>
                      <w:u w:val="single"/>
                    </w:rPr>
                    <w:t>53</w:t>
                  </w:r>
                </w:p>
              </w:tc>
              <w:tc>
                <w:tcPr>
                  <w:tcW w:w="745" w:type="dxa"/>
                  <w:tcBorders>
                    <w:tl2br w:val="nil"/>
                    <w:tr2bl w:val="nil"/>
                  </w:tcBorders>
                  <w:vAlign w:val="center"/>
                </w:tcPr>
                <w:p>
                  <w:pPr>
                    <w:pStyle w:val="40"/>
                    <w:rPr>
                      <w:highlight w:val="none"/>
                      <w:u w:val="single"/>
                    </w:rPr>
                  </w:pPr>
                  <w:r>
                    <w:rPr>
                      <w:highlight w:val="none"/>
                      <w:u w:val="single"/>
                    </w:rPr>
                    <w:t>840</w:t>
                  </w:r>
                </w:p>
              </w:tc>
              <w:tc>
                <w:tcPr>
                  <w:tcW w:w="746" w:type="dxa"/>
                  <w:tcBorders>
                    <w:tl2br w:val="nil"/>
                    <w:tr2bl w:val="nil"/>
                  </w:tcBorders>
                  <w:vAlign w:val="center"/>
                </w:tcPr>
                <w:p>
                  <w:pPr>
                    <w:pStyle w:val="40"/>
                    <w:rPr>
                      <w:highlight w:val="none"/>
                      <w:u w:val="single"/>
                    </w:rPr>
                  </w:pPr>
                  <w:r>
                    <w:rPr>
                      <w:highlight w:val="none"/>
                      <w:u w:val="single"/>
                    </w:rPr>
                    <w:t>2.8</w:t>
                  </w:r>
                </w:p>
              </w:tc>
              <w:tc>
                <w:tcPr>
                  <w:tcW w:w="644" w:type="dxa"/>
                  <w:tcBorders>
                    <w:tl2br w:val="nil"/>
                    <w:tr2bl w:val="nil"/>
                  </w:tcBorders>
                  <w:vAlign w:val="center"/>
                </w:tcPr>
                <w:p>
                  <w:pPr>
                    <w:pStyle w:val="40"/>
                    <w:rPr>
                      <w:highlight w:val="none"/>
                      <w:u w:val="single"/>
                    </w:rPr>
                  </w:pPr>
                  <w:r>
                    <w:rPr>
                      <w:highlight w:val="none"/>
                      <w:u w:val="single"/>
                    </w:rPr>
                    <w:t>2.8</w:t>
                  </w:r>
                </w:p>
              </w:tc>
              <w:tc>
                <w:tcPr>
                  <w:tcW w:w="859" w:type="dxa"/>
                  <w:tcBorders>
                    <w:tl2br w:val="nil"/>
                    <w:tr2bl w:val="nil"/>
                  </w:tcBorders>
                  <w:vAlign w:val="center"/>
                </w:tcPr>
                <w:p>
                  <w:pPr>
                    <w:pStyle w:val="40"/>
                    <w:rPr>
                      <w:highlight w:val="none"/>
                      <w:u w:val="single"/>
                    </w:rPr>
                  </w:pPr>
                  <w:r>
                    <w:rPr>
                      <w:highlight w:val="none"/>
                      <w:u w:val="single"/>
                    </w:rPr>
                    <w:t>0.5</w:t>
                  </w:r>
                </w:p>
              </w:tc>
              <w:tc>
                <w:tcPr>
                  <w:tcW w:w="758" w:type="dxa"/>
                  <w:tcBorders>
                    <w:tl2br w:val="nil"/>
                    <w:tr2bl w:val="nil"/>
                  </w:tcBorders>
                  <w:vAlign w:val="center"/>
                </w:tcPr>
                <w:p>
                  <w:pPr>
                    <w:pStyle w:val="40"/>
                    <w:rPr>
                      <w:highlight w:val="none"/>
                      <w:u w:val="single"/>
                    </w:rPr>
                  </w:pPr>
                  <w:r>
                    <w:rPr>
                      <w:highlight w:val="none"/>
                      <w:u w:val="single"/>
                    </w:rPr>
                    <w:t>0.43</w:t>
                  </w:r>
                </w:p>
              </w:tc>
              <w:tc>
                <w:tcPr>
                  <w:tcW w:w="656" w:type="dxa"/>
                  <w:tcBorders>
                    <w:tl2br w:val="nil"/>
                    <w:tr2bl w:val="nil"/>
                  </w:tcBorders>
                  <w:vAlign w:val="center"/>
                </w:tcPr>
                <w:p>
                  <w:pPr>
                    <w:pStyle w:val="40"/>
                    <w:rPr>
                      <w:highlight w:val="none"/>
                      <w:u w:val="single"/>
                    </w:rPr>
                  </w:pPr>
                  <w:r>
                    <w:rPr>
                      <w:highlight w:val="none"/>
                      <w:u w:val="single"/>
                    </w:rPr>
                    <w:t>4</w:t>
                  </w:r>
                </w:p>
              </w:tc>
              <w:tc>
                <w:tcPr>
                  <w:tcW w:w="657" w:type="dxa"/>
                  <w:tcBorders>
                    <w:tl2br w:val="nil"/>
                    <w:tr2bl w:val="nil"/>
                  </w:tcBorders>
                  <w:vAlign w:val="center"/>
                </w:tcPr>
                <w:p>
                  <w:pPr>
                    <w:pStyle w:val="40"/>
                    <w:rPr>
                      <w:highlight w:val="none"/>
                      <w:u w:val="single"/>
                    </w:rPr>
                  </w:pPr>
                  <w:r>
                    <w:rPr>
                      <w:highlight w:val="none"/>
                      <w:u w:val="single"/>
                    </w:rPr>
                    <w:t>270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达标情况</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达标</w:t>
                  </w:r>
                </w:p>
              </w:tc>
              <w:tc>
                <w:tcPr>
                  <w:tcW w:w="784" w:type="dxa"/>
                  <w:tcBorders>
                    <w:tl2br w:val="nil"/>
                    <w:tr2bl w:val="nil"/>
                  </w:tcBorders>
                  <w:vAlign w:val="center"/>
                </w:tcPr>
                <w:p>
                  <w:pPr>
                    <w:pStyle w:val="40"/>
                    <w:rPr>
                      <w:highlight w:val="none"/>
                      <w:u w:val="single"/>
                    </w:rPr>
                  </w:pPr>
                  <w:r>
                    <w:rPr>
                      <w:highlight w:val="none"/>
                      <w:u w:val="single"/>
                    </w:rPr>
                    <w:t>达标</w:t>
                  </w:r>
                </w:p>
              </w:tc>
              <w:tc>
                <w:tcPr>
                  <w:tcW w:w="707" w:type="dxa"/>
                  <w:tcBorders>
                    <w:tl2br w:val="nil"/>
                    <w:tr2bl w:val="nil"/>
                  </w:tcBorders>
                  <w:vAlign w:val="center"/>
                </w:tcPr>
                <w:p>
                  <w:pPr>
                    <w:pStyle w:val="40"/>
                    <w:rPr>
                      <w:highlight w:val="none"/>
                      <w:u w:val="single"/>
                    </w:rPr>
                  </w:pPr>
                  <w:r>
                    <w:rPr>
                      <w:highlight w:val="none"/>
                      <w:u w:val="single"/>
                    </w:rPr>
                    <w:t>达标</w:t>
                  </w:r>
                </w:p>
              </w:tc>
              <w:tc>
                <w:tcPr>
                  <w:tcW w:w="745" w:type="dxa"/>
                  <w:tcBorders>
                    <w:tl2br w:val="nil"/>
                    <w:tr2bl w:val="nil"/>
                  </w:tcBorders>
                  <w:vAlign w:val="center"/>
                </w:tcPr>
                <w:p>
                  <w:pPr>
                    <w:pStyle w:val="40"/>
                    <w:rPr>
                      <w:highlight w:val="none"/>
                      <w:u w:val="single"/>
                    </w:rPr>
                  </w:pPr>
                  <w:r>
                    <w:rPr>
                      <w:highlight w:val="none"/>
                      <w:u w:val="single"/>
                    </w:rPr>
                    <w:t>达标</w:t>
                  </w:r>
                </w:p>
              </w:tc>
              <w:tc>
                <w:tcPr>
                  <w:tcW w:w="746" w:type="dxa"/>
                  <w:tcBorders>
                    <w:tl2br w:val="nil"/>
                    <w:tr2bl w:val="nil"/>
                  </w:tcBorders>
                  <w:vAlign w:val="center"/>
                </w:tcPr>
                <w:p>
                  <w:pPr>
                    <w:pStyle w:val="40"/>
                    <w:rPr>
                      <w:highlight w:val="none"/>
                      <w:u w:val="single"/>
                    </w:rPr>
                  </w:pPr>
                  <w:r>
                    <w:rPr>
                      <w:highlight w:val="none"/>
                      <w:u w:val="single"/>
                    </w:rPr>
                    <w:t>达标</w:t>
                  </w:r>
                </w:p>
              </w:tc>
              <w:tc>
                <w:tcPr>
                  <w:tcW w:w="644" w:type="dxa"/>
                  <w:tcBorders>
                    <w:tl2br w:val="nil"/>
                    <w:tr2bl w:val="nil"/>
                  </w:tcBorders>
                  <w:vAlign w:val="center"/>
                </w:tcPr>
                <w:p>
                  <w:pPr>
                    <w:pStyle w:val="40"/>
                    <w:rPr>
                      <w:highlight w:val="none"/>
                      <w:u w:val="single"/>
                    </w:rPr>
                  </w:pPr>
                  <w:r>
                    <w:rPr>
                      <w:highlight w:val="none"/>
                      <w:u w:val="single"/>
                    </w:rPr>
                    <w:t>达标</w:t>
                  </w:r>
                </w:p>
              </w:tc>
              <w:tc>
                <w:tcPr>
                  <w:tcW w:w="859" w:type="dxa"/>
                  <w:tcBorders>
                    <w:tl2br w:val="nil"/>
                    <w:tr2bl w:val="nil"/>
                  </w:tcBorders>
                  <w:vAlign w:val="center"/>
                </w:tcPr>
                <w:p>
                  <w:pPr>
                    <w:pStyle w:val="40"/>
                    <w:rPr>
                      <w:highlight w:val="none"/>
                      <w:u w:val="single"/>
                    </w:rPr>
                  </w:pPr>
                  <w:r>
                    <w:rPr>
                      <w:highlight w:val="none"/>
                      <w:u w:val="single"/>
                    </w:rPr>
                    <w:t>达标</w:t>
                  </w:r>
                </w:p>
              </w:tc>
              <w:tc>
                <w:tcPr>
                  <w:tcW w:w="758" w:type="dxa"/>
                  <w:tcBorders>
                    <w:tl2br w:val="nil"/>
                    <w:tr2bl w:val="nil"/>
                  </w:tcBorders>
                  <w:vAlign w:val="center"/>
                </w:tcPr>
                <w:p>
                  <w:pPr>
                    <w:pStyle w:val="40"/>
                    <w:rPr>
                      <w:highlight w:val="none"/>
                      <w:u w:val="single"/>
                    </w:rPr>
                  </w:pPr>
                  <w:r>
                    <w:rPr>
                      <w:highlight w:val="none"/>
                      <w:u w:val="single"/>
                    </w:rPr>
                    <w:t>达标</w:t>
                  </w:r>
                </w:p>
              </w:tc>
              <w:tc>
                <w:tcPr>
                  <w:tcW w:w="656" w:type="dxa"/>
                  <w:tcBorders>
                    <w:tl2br w:val="nil"/>
                    <w:tr2bl w:val="nil"/>
                  </w:tcBorders>
                  <w:vAlign w:val="center"/>
                </w:tcPr>
                <w:p>
                  <w:pPr>
                    <w:pStyle w:val="40"/>
                    <w:rPr>
                      <w:highlight w:val="none"/>
                      <w:u w:val="single"/>
                    </w:rPr>
                  </w:pPr>
                  <w:r>
                    <w:rPr>
                      <w:highlight w:val="none"/>
                      <w:u w:val="single"/>
                    </w:rPr>
                    <w:t>达标</w:t>
                  </w:r>
                </w:p>
              </w:tc>
              <w:tc>
                <w:tcPr>
                  <w:tcW w:w="657" w:type="dxa"/>
                  <w:tcBorders>
                    <w:tl2br w:val="nil"/>
                    <w:tr2bl w:val="nil"/>
                  </w:tcBorders>
                  <w:vAlign w:val="center"/>
                </w:tcPr>
                <w:p>
                  <w:pPr>
                    <w:pStyle w:val="40"/>
                    <w:rPr>
                      <w:highlight w:val="none"/>
                      <w:u w:val="single"/>
                    </w:rPr>
                  </w:pPr>
                  <w:r>
                    <w:rPr>
                      <w:highlight w:val="none"/>
                      <w:u w:val="single"/>
                    </w:rPr>
                    <w:t>达标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restart"/>
                  <w:tcBorders>
                    <w:tl2br w:val="nil"/>
                    <w:tr2bl w:val="nil"/>
                  </w:tcBorders>
                  <w:vAlign w:val="center"/>
                </w:tcPr>
                <w:p>
                  <w:pPr>
                    <w:pStyle w:val="40"/>
                    <w:rPr>
                      <w:highlight w:val="none"/>
                      <w:u w:val="single"/>
                    </w:rPr>
                  </w:pPr>
                  <w:r>
                    <w:rPr>
                      <w:highlight w:val="none"/>
                      <w:u w:val="single"/>
                    </w:rPr>
                    <w:t>T1项目占地范围内</w:t>
                  </w:r>
                </w:p>
                <w:p>
                  <w:pPr>
                    <w:pStyle w:val="40"/>
                    <w:rPr>
                      <w:highlight w:val="none"/>
                      <w:u w:val="single"/>
                    </w:rPr>
                  </w:pPr>
                  <w:r>
                    <w:rPr>
                      <w:highlight w:val="none"/>
                      <w:u w:val="single"/>
                    </w:rPr>
                    <w:t>（0.2m）</w:t>
                  </w:r>
                </w:p>
              </w:tc>
              <w:tc>
                <w:tcPr>
                  <w:tcW w:w="505" w:type="dxa"/>
                  <w:vMerge w:val="restart"/>
                  <w:tcBorders>
                    <w:tl2br w:val="nil"/>
                    <w:tr2bl w:val="nil"/>
                  </w:tcBorders>
                  <w:vAlign w:val="center"/>
                </w:tcPr>
                <w:p>
                  <w:pPr>
                    <w:pStyle w:val="40"/>
                    <w:rPr>
                      <w:highlight w:val="none"/>
                      <w:u w:val="single"/>
                    </w:rPr>
                  </w:pPr>
                  <w:r>
                    <w:rPr>
                      <w:highlight w:val="none"/>
                      <w:u w:val="single"/>
                    </w:rPr>
                    <w:t>2020.3.9</w:t>
                  </w:r>
                </w:p>
              </w:tc>
              <w:tc>
                <w:tcPr>
                  <w:tcW w:w="770" w:type="dxa"/>
                  <w:tcBorders>
                    <w:tl2br w:val="nil"/>
                    <w:tr2bl w:val="nil"/>
                  </w:tcBorders>
                  <w:vAlign w:val="center"/>
                </w:tcPr>
                <w:p>
                  <w:pPr>
                    <w:pStyle w:val="40"/>
                    <w:rPr>
                      <w:highlight w:val="none"/>
                      <w:u w:val="single"/>
                    </w:rPr>
                  </w:pPr>
                  <w:r>
                    <w:rPr>
                      <w:highlight w:val="none"/>
                      <w:u w:val="single"/>
                    </w:rPr>
                    <w:t>1,2-二</w:t>
                  </w:r>
                </w:p>
                <w:p>
                  <w:pPr>
                    <w:pStyle w:val="40"/>
                    <w:rPr>
                      <w:highlight w:val="none"/>
                      <w:u w:val="single"/>
                    </w:rPr>
                  </w:pPr>
                  <w:r>
                    <w:rPr>
                      <w:highlight w:val="none"/>
                      <w:u w:val="single"/>
                    </w:rPr>
                    <w:t>氯苯</w:t>
                  </w:r>
                </w:p>
              </w:tc>
              <w:tc>
                <w:tcPr>
                  <w:tcW w:w="784" w:type="dxa"/>
                  <w:tcBorders>
                    <w:tl2br w:val="nil"/>
                    <w:tr2bl w:val="nil"/>
                  </w:tcBorders>
                  <w:vAlign w:val="center"/>
                </w:tcPr>
                <w:p>
                  <w:pPr>
                    <w:pStyle w:val="40"/>
                    <w:rPr>
                      <w:highlight w:val="none"/>
                      <w:u w:val="single"/>
                    </w:rPr>
                  </w:pPr>
                  <w:r>
                    <w:rPr>
                      <w:highlight w:val="none"/>
                      <w:u w:val="single"/>
                    </w:rPr>
                    <w:t>1,4-二</w:t>
                  </w:r>
                </w:p>
                <w:p>
                  <w:pPr>
                    <w:pStyle w:val="40"/>
                    <w:rPr>
                      <w:highlight w:val="none"/>
                      <w:u w:val="single"/>
                    </w:rPr>
                  </w:pPr>
                  <w:r>
                    <w:rPr>
                      <w:highlight w:val="none"/>
                      <w:u w:val="single"/>
                    </w:rPr>
                    <w:t>氯苯</w:t>
                  </w:r>
                </w:p>
              </w:tc>
              <w:tc>
                <w:tcPr>
                  <w:tcW w:w="707" w:type="dxa"/>
                  <w:tcBorders>
                    <w:tl2br w:val="nil"/>
                    <w:tr2bl w:val="nil"/>
                  </w:tcBorders>
                  <w:vAlign w:val="center"/>
                </w:tcPr>
                <w:p>
                  <w:pPr>
                    <w:pStyle w:val="40"/>
                    <w:rPr>
                      <w:highlight w:val="none"/>
                      <w:u w:val="single"/>
                    </w:rPr>
                  </w:pPr>
                  <w:r>
                    <w:rPr>
                      <w:highlight w:val="none"/>
                      <w:u w:val="single"/>
                    </w:rPr>
                    <w:t>乙苯</w:t>
                  </w:r>
                </w:p>
              </w:tc>
              <w:tc>
                <w:tcPr>
                  <w:tcW w:w="745" w:type="dxa"/>
                  <w:tcBorders>
                    <w:tl2br w:val="nil"/>
                    <w:tr2bl w:val="nil"/>
                  </w:tcBorders>
                  <w:vAlign w:val="center"/>
                </w:tcPr>
                <w:p>
                  <w:pPr>
                    <w:pStyle w:val="40"/>
                    <w:rPr>
                      <w:highlight w:val="none"/>
                      <w:u w:val="single"/>
                    </w:rPr>
                  </w:pPr>
                  <w:r>
                    <w:rPr>
                      <w:highlight w:val="none"/>
                      <w:u w:val="single"/>
                    </w:rPr>
                    <w:t>苯乙烯</w:t>
                  </w:r>
                </w:p>
              </w:tc>
              <w:tc>
                <w:tcPr>
                  <w:tcW w:w="746" w:type="dxa"/>
                  <w:tcBorders>
                    <w:tl2br w:val="nil"/>
                    <w:tr2bl w:val="nil"/>
                  </w:tcBorders>
                  <w:vAlign w:val="center"/>
                </w:tcPr>
                <w:p>
                  <w:pPr>
                    <w:pStyle w:val="40"/>
                    <w:rPr>
                      <w:highlight w:val="none"/>
                      <w:u w:val="single"/>
                    </w:rPr>
                  </w:pPr>
                  <w:r>
                    <w:rPr>
                      <w:highlight w:val="none"/>
                      <w:u w:val="single"/>
                    </w:rPr>
                    <w:t>甲苯</w:t>
                  </w:r>
                </w:p>
              </w:tc>
              <w:tc>
                <w:tcPr>
                  <w:tcW w:w="644" w:type="dxa"/>
                  <w:tcBorders>
                    <w:tl2br w:val="nil"/>
                    <w:tr2bl w:val="nil"/>
                  </w:tcBorders>
                  <w:vAlign w:val="center"/>
                </w:tcPr>
                <w:p>
                  <w:pPr>
                    <w:pStyle w:val="40"/>
                    <w:rPr>
                      <w:highlight w:val="none"/>
                      <w:u w:val="single"/>
                    </w:rPr>
                  </w:pPr>
                  <w:r>
                    <w:rPr>
                      <w:highlight w:val="none"/>
                      <w:u w:val="single"/>
                    </w:rPr>
                    <w:t>间二甲苯+ 对二甲苯</w:t>
                  </w:r>
                </w:p>
              </w:tc>
              <w:tc>
                <w:tcPr>
                  <w:tcW w:w="859" w:type="dxa"/>
                  <w:tcBorders>
                    <w:tl2br w:val="nil"/>
                    <w:tr2bl w:val="nil"/>
                  </w:tcBorders>
                  <w:vAlign w:val="center"/>
                </w:tcPr>
                <w:p>
                  <w:pPr>
                    <w:pStyle w:val="40"/>
                    <w:rPr>
                      <w:highlight w:val="none"/>
                      <w:u w:val="single"/>
                    </w:rPr>
                  </w:pPr>
                  <w:r>
                    <w:rPr>
                      <w:highlight w:val="none"/>
                      <w:u w:val="single"/>
                    </w:rPr>
                    <w:t>邻二甲苯</w:t>
                  </w:r>
                </w:p>
              </w:tc>
              <w:tc>
                <w:tcPr>
                  <w:tcW w:w="758" w:type="dxa"/>
                  <w:tcBorders>
                    <w:tl2br w:val="nil"/>
                    <w:tr2bl w:val="nil"/>
                  </w:tcBorders>
                  <w:vAlign w:val="center"/>
                </w:tcPr>
                <w:p>
                  <w:pPr>
                    <w:pStyle w:val="40"/>
                    <w:rPr>
                      <w:highlight w:val="none"/>
                      <w:u w:val="single"/>
                    </w:rPr>
                  </w:pPr>
                  <w:r>
                    <w:rPr>
                      <w:highlight w:val="none"/>
                      <w:u w:val="single"/>
                    </w:rPr>
                    <w:t>硝基苯</w:t>
                  </w:r>
                </w:p>
              </w:tc>
              <w:tc>
                <w:tcPr>
                  <w:tcW w:w="656" w:type="dxa"/>
                  <w:tcBorders>
                    <w:tl2br w:val="nil"/>
                    <w:tr2bl w:val="nil"/>
                  </w:tcBorders>
                  <w:vAlign w:val="center"/>
                </w:tcPr>
                <w:p>
                  <w:pPr>
                    <w:pStyle w:val="40"/>
                    <w:rPr>
                      <w:highlight w:val="none"/>
                      <w:u w:val="single"/>
                    </w:rPr>
                  </w:pPr>
                  <w:r>
                    <w:rPr>
                      <w:highlight w:val="none"/>
                      <w:u w:val="single"/>
                    </w:rPr>
                    <w:t>苯胺</w:t>
                  </w:r>
                </w:p>
              </w:tc>
              <w:tc>
                <w:tcPr>
                  <w:tcW w:w="657" w:type="dxa"/>
                  <w:tcBorders>
                    <w:tl2br w:val="nil"/>
                    <w:tr2bl w:val="nil"/>
                  </w:tcBorders>
                  <w:vAlign w:val="center"/>
                </w:tcPr>
                <w:p>
                  <w:pPr>
                    <w:pStyle w:val="40"/>
                    <w:rPr>
                      <w:highlight w:val="none"/>
                      <w:u w:val="single"/>
                    </w:rPr>
                  </w:pPr>
                  <w:r>
                    <w:rPr>
                      <w:highlight w:val="none"/>
                      <w:u w:val="single"/>
                    </w:rPr>
                    <w:t>2-氯酚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continue"/>
                  <w:tcBorders>
                    <w:tl2br w:val="nil"/>
                    <w:tr2bl w:val="nil"/>
                  </w:tcBorders>
                  <w:vAlign w:val="center"/>
                </w:tcPr>
                <w:p>
                  <w:pPr>
                    <w:pStyle w:val="40"/>
                    <w:rPr>
                      <w:highlight w:val="none"/>
                      <w:u w:val="single"/>
                    </w:rPr>
                  </w:pP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未检出</w:t>
                  </w:r>
                </w:p>
              </w:tc>
              <w:tc>
                <w:tcPr>
                  <w:tcW w:w="784" w:type="dxa"/>
                  <w:tcBorders>
                    <w:tl2br w:val="nil"/>
                    <w:tr2bl w:val="nil"/>
                  </w:tcBorders>
                  <w:vAlign w:val="center"/>
                </w:tcPr>
                <w:p>
                  <w:pPr>
                    <w:pStyle w:val="40"/>
                    <w:rPr>
                      <w:highlight w:val="none"/>
                      <w:u w:val="single"/>
                    </w:rPr>
                  </w:pPr>
                  <w:r>
                    <w:rPr>
                      <w:highlight w:val="none"/>
                      <w:u w:val="single"/>
                    </w:rPr>
                    <w:t>未检出</w:t>
                  </w:r>
                </w:p>
              </w:tc>
              <w:tc>
                <w:tcPr>
                  <w:tcW w:w="707" w:type="dxa"/>
                  <w:tcBorders>
                    <w:tl2br w:val="nil"/>
                    <w:tr2bl w:val="nil"/>
                  </w:tcBorders>
                  <w:vAlign w:val="center"/>
                </w:tcPr>
                <w:p>
                  <w:pPr>
                    <w:pStyle w:val="40"/>
                    <w:rPr>
                      <w:highlight w:val="none"/>
                      <w:u w:val="single"/>
                    </w:rPr>
                  </w:pPr>
                  <w:r>
                    <w:rPr>
                      <w:highlight w:val="none"/>
                      <w:u w:val="single"/>
                    </w:rPr>
                    <w:t>未检出</w:t>
                  </w:r>
                </w:p>
              </w:tc>
              <w:tc>
                <w:tcPr>
                  <w:tcW w:w="745" w:type="dxa"/>
                  <w:tcBorders>
                    <w:tl2br w:val="nil"/>
                    <w:tr2bl w:val="nil"/>
                  </w:tcBorders>
                  <w:vAlign w:val="center"/>
                </w:tcPr>
                <w:p>
                  <w:pPr>
                    <w:pStyle w:val="40"/>
                    <w:rPr>
                      <w:highlight w:val="none"/>
                      <w:u w:val="single"/>
                    </w:rPr>
                  </w:pPr>
                  <w:r>
                    <w:rPr>
                      <w:highlight w:val="none"/>
                      <w:u w:val="single"/>
                    </w:rPr>
                    <w:t>未检出</w:t>
                  </w:r>
                </w:p>
              </w:tc>
              <w:tc>
                <w:tcPr>
                  <w:tcW w:w="746" w:type="dxa"/>
                  <w:tcBorders>
                    <w:tl2br w:val="nil"/>
                    <w:tr2bl w:val="nil"/>
                  </w:tcBorders>
                  <w:vAlign w:val="center"/>
                </w:tcPr>
                <w:p>
                  <w:pPr>
                    <w:pStyle w:val="40"/>
                    <w:rPr>
                      <w:highlight w:val="none"/>
                      <w:u w:val="single"/>
                    </w:rPr>
                  </w:pPr>
                  <w:r>
                    <w:rPr>
                      <w:highlight w:val="none"/>
                      <w:u w:val="single"/>
                    </w:rPr>
                    <w:t>未检出</w:t>
                  </w:r>
                </w:p>
              </w:tc>
              <w:tc>
                <w:tcPr>
                  <w:tcW w:w="644" w:type="dxa"/>
                  <w:tcBorders>
                    <w:tl2br w:val="nil"/>
                    <w:tr2bl w:val="nil"/>
                  </w:tcBorders>
                  <w:vAlign w:val="center"/>
                </w:tcPr>
                <w:p>
                  <w:pPr>
                    <w:pStyle w:val="40"/>
                    <w:rPr>
                      <w:highlight w:val="none"/>
                      <w:u w:val="single"/>
                    </w:rPr>
                  </w:pPr>
                  <w:r>
                    <w:rPr>
                      <w:highlight w:val="none"/>
                      <w:u w:val="single"/>
                    </w:rPr>
                    <w:t>未检出</w:t>
                  </w:r>
                </w:p>
              </w:tc>
              <w:tc>
                <w:tcPr>
                  <w:tcW w:w="859" w:type="dxa"/>
                  <w:tcBorders>
                    <w:tl2br w:val="nil"/>
                    <w:tr2bl w:val="nil"/>
                  </w:tcBorders>
                  <w:vAlign w:val="center"/>
                </w:tcPr>
                <w:p>
                  <w:pPr>
                    <w:pStyle w:val="40"/>
                    <w:rPr>
                      <w:highlight w:val="none"/>
                      <w:u w:val="single"/>
                    </w:rPr>
                  </w:pPr>
                  <w:r>
                    <w:rPr>
                      <w:highlight w:val="none"/>
                      <w:u w:val="single"/>
                    </w:rPr>
                    <w:t>未检出</w:t>
                  </w:r>
                </w:p>
              </w:tc>
              <w:tc>
                <w:tcPr>
                  <w:tcW w:w="758" w:type="dxa"/>
                  <w:tcBorders>
                    <w:tl2br w:val="nil"/>
                    <w:tr2bl w:val="nil"/>
                  </w:tcBorders>
                  <w:vAlign w:val="center"/>
                </w:tcPr>
                <w:p>
                  <w:pPr>
                    <w:pStyle w:val="40"/>
                    <w:rPr>
                      <w:highlight w:val="none"/>
                      <w:u w:val="single"/>
                    </w:rPr>
                  </w:pPr>
                  <w:r>
                    <w:rPr>
                      <w:highlight w:val="none"/>
                      <w:u w:val="single"/>
                    </w:rPr>
                    <w:t>未检出</w:t>
                  </w:r>
                </w:p>
              </w:tc>
              <w:tc>
                <w:tcPr>
                  <w:tcW w:w="656" w:type="dxa"/>
                  <w:tcBorders>
                    <w:tl2br w:val="nil"/>
                    <w:tr2bl w:val="nil"/>
                  </w:tcBorders>
                  <w:vAlign w:val="center"/>
                </w:tcPr>
                <w:p>
                  <w:pPr>
                    <w:pStyle w:val="40"/>
                    <w:rPr>
                      <w:highlight w:val="none"/>
                      <w:u w:val="single"/>
                    </w:rPr>
                  </w:pPr>
                  <w:r>
                    <w:rPr>
                      <w:highlight w:val="none"/>
                      <w:u w:val="single"/>
                    </w:rPr>
                    <w:t>未检出</w:t>
                  </w:r>
                </w:p>
              </w:tc>
              <w:tc>
                <w:tcPr>
                  <w:tcW w:w="657" w:type="dxa"/>
                  <w:tcBorders>
                    <w:tl2br w:val="nil"/>
                    <w:tr2bl w:val="nil"/>
                  </w:tcBorders>
                  <w:vAlign w:val="center"/>
                </w:tcPr>
                <w:p>
                  <w:pPr>
                    <w:pStyle w:val="40"/>
                    <w:rPr>
                      <w:highlight w:val="none"/>
                      <w:u w:val="single"/>
                    </w:rPr>
                  </w:pPr>
                  <w:r>
                    <w:rPr>
                      <w:highlight w:val="none"/>
                      <w:u w:val="single"/>
                    </w:rPr>
                    <w:t>未检出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第二类用</w:t>
                  </w:r>
                </w:p>
                <w:p>
                  <w:pPr>
                    <w:pStyle w:val="40"/>
                    <w:rPr>
                      <w:highlight w:val="none"/>
                      <w:u w:val="single"/>
                    </w:rPr>
                  </w:pPr>
                  <w:r>
                    <w:rPr>
                      <w:highlight w:val="none"/>
                      <w:u w:val="single"/>
                    </w:rPr>
                    <w:t>地限值</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560</w:t>
                  </w:r>
                </w:p>
              </w:tc>
              <w:tc>
                <w:tcPr>
                  <w:tcW w:w="784" w:type="dxa"/>
                  <w:tcBorders>
                    <w:tl2br w:val="nil"/>
                    <w:tr2bl w:val="nil"/>
                  </w:tcBorders>
                  <w:vAlign w:val="center"/>
                </w:tcPr>
                <w:p>
                  <w:pPr>
                    <w:pStyle w:val="40"/>
                    <w:rPr>
                      <w:highlight w:val="none"/>
                      <w:u w:val="single"/>
                    </w:rPr>
                  </w:pPr>
                  <w:r>
                    <w:rPr>
                      <w:highlight w:val="none"/>
                      <w:u w:val="single"/>
                    </w:rPr>
                    <w:t>20</w:t>
                  </w:r>
                </w:p>
              </w:tc>
              <w:tc>
                <w:tcPr>
                  <w:tcW w:w="707" w:type="dxa"/>
                  <w:tcBorders>
                    <w:tl2br w:val="nil"/>
                    <w:tr2bl w:val="nil"/>
                  </w:tcBorders>
                  <w:vAlign w:val="center"/>
                </w:tcPr>
                <w:p>
                  <w:pPr>
                    <w:pStyle w:val="40"/>
                    <w:rPr>
                      <w:highlight w:val="none"/>
                      <w:u w:val="single"/>
                    </w:rPr>
                  </w:pPr>
                  <w:r>
                    <w:rPr>
                      <w:highlight w:val="none"/>
                      <w:u w:val="single"/>
                    </w:rPr>
                    <w:t>28</w:t>
                  </w:r>
                </w:p>
              </w:tc>
              <w:tc>
                <w:tcPr>
                  <w:tcW w:w="745" w:type="dxa"/>
                  <w:tcBorders>
                    <w:tl2br w:val="nil"/>
                    <w:tr2bl w:val="nil"/>
                  </w:tcBorders>
                  <w:vAlign w:val="center"/>
                </w:tcPr>
                <w:p>
                  <w:pPr>
                    <w:pStyle w:val="40"/>
                    <w:rPr>
                      <w:highlight w:val="none"/>
                      <w:u w:val="single"/>
                    </w:rPr>
                  </w:pPr>
                  <w:r>
                    <w:rPr>
                      <w:highlight w:val="none"/>
                      <w:u w:val="single"/>
                    </w:rPr>
                    <w:t>1290</w:t>
                  </w:r>
                </w:p>
              </w:tc>
              <w:tc>
                <w:tcPr>
                  <w:tcW w:w="746" w:type="dxa"/>
                  <w:tcBorders>
                    <w:tl2br w:val="nil"/>
                    <w:tr2bl w:val="nil"/>
                  </w:tcBorders>
                  <w:vAlign w:val="center"/>
                </w:tcPr>
                <w:p>
                  <w:pPr>
                    <w:pStyle w:val="40"/>
                    <w:rPr>
                      <w:highlight w:val="none"/>
                      <w:u w:val="single"/>
                    </w:rPr>
                  </w:pPr>
                  <w:r>
                    <w:rPr>
                      <w:highlight w:val="none"/>
                      <w:u w:val="single"/>
                    </w:rPr>
                    <w:t>1200</w:t>
                  </w:r>
                </w:p>
              </w:tc>
              <w:tc>
                <w:tcPr>
                  <w:tcW w:w="644" w:type="dxa"/>
                  <w:tcBorders>
                    <w:tl2br w:val="nil"/>
                    <w:tr2bl w:val="nil"/>
                  </w:tcBorders>
                  <w:vAlign w:val="center"/>
                </w:tcPr>
                <w:p>
                  <w:pPr>
                    <w:pStyle w:val="40"/>
                    <w:rPr>
                      <w:highlight w:val="none"/>
                      <w:u w:val="single"/>
                    </w:rPr>
                  </w:pPr>
                  <w:r>
                    <w:rPr>
                      <w:highlight w:val="none"/>
                      <w:u w:val="single"/>
                    </w:rPr>
                    <w:t>570</w:t>
                  </w:r>
                </w:p>
              </w:tc>
              <w:tc>
                <w:tcPr>
                  <w:tcW w:w="859" w:type="dxa"/>
                  <w:tcBorders>
                    <w:tl2br w:val="nil"/>
                    <w:tr2bl w:val="nil"/>
                  </w:tcBorders>
                  <w:vAlign w:val="center"/>
                </w:tcPr>
                <w:p>
                  <w:pPr>
                    <w:pStyle w:val="40"/>
                    <w:rPr>
                      <w:highlight w:val="none"/>
                      <w:u w:val="single"/>
                    </w:rPr>
                  </w:pPr>
                  <w:r>
                    <w:rPr>
                      <w:highlight w:val="none"/>
                      <w:u w:val="single"/>
                    </w:rPr>
                    <w:t>640</w:t>
                  </w:r>
                </w:p>
              </w:tc>
              <w:tc>
                <w:tcPr>
                  <w:tcW w:w="758" w:type="dxa"/>
                  <w:tcBorders>
                    <w:tl2br w:val="nil"/>
                    <w:tr2bl w:val="nil"/>
                  </w:tcBorders>
                  <w:vAlign w:val="center"/>
                </w:tcPr>
                <w:p>
                  <w:pPr>
                    <w:pStyle w:val="40"/>
                    <w:rPr>
                      <w:highlight w:val="none"/>
                      <w:u w:val="single"/>
                    </w:rPr>
                  </w:pPr>
                  <w:r>
                    <w:rPr>
                      <w:highlight w:val="none"/>
                      <w:u w:val="single"/>
                    </w:rPr>
                    <w:t>76</w:t>
                  </w:r>
                </w:p>
              </w:tc>
              <w:tc>
                <w:tcPr>
                  <w:tcW w:w="656" w:type="dxa"/>
                  <w:tcBorders>
                    <w:tl2br w:val="nil"/>
                    <w:tr2bl w:val="nil"/>
                  </w:tcBorders>
                  <w:vAlign w:val="center"/>
                </w:tcPr>
                <w:p>
                  <w:pPr>
                    <w:pStyle w:val="40"/>
                    <w:rPr>
                      <w:highlight w:val="none"/>
                      <w:u w:val="single"/>
                    </w:rPr>
                  </w:pPr>
                  <w:r>
                    <w:rPr>
                      <w:highlight w:val="none"/>
                      <w:u w:val="single"/>
                    </w:rPr>
                    <w:t>260</w:t>
                  </w:r>
                </w:p>
              </w:tc>
              <w:tc>
                <w:tcPr>
                  <w:tcW w:w="657" w:type="dxa"/>
                  <w:tcBorders>
                    <w:tl2br w:val="nil"/>
                    <w:tr2bl w:val="nil"/>
                  </w:tcBorders>
                  <w:vAlign w:val="center"/>
                </w:tcPr>
                <w:p>
                  <w:pPr>
                    <w:pStyle w:val="40"/>
                    <w:rPr>
                      <w:highlight w:val="none"/>
                      <w:u w:val="single"/>
                    </w:rPr>
                  </w:pPr>
                  <w:r>
                    <w:rPr>
                      <w:highlight w:val="none"/>
                      <w:u w:val="single"/>
                    </w:rPr>
                    <w:t>2256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达标情况</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达标</w:t>
                  </w:r>
                </w:p>
              </w:tc>
              <w:tc>
                <w:tcPr>
                  <w:tcW w:w="784" w:type="dxa"/>
                  <w:tcBorders>
                    <w:tl2br w:val="nil"/>
                    <w:tr2bl w:val="nil"/>
                  </w:tcBorders>
                  <w:vAlign w:val="center"/>
                </w:tcPr>
                <w:p>
                  <w:pPr>
                    <w:pStyle w:val="40"/>
                    <w:rPr>
                      <w:highlight w:val="none"/>
                      <w:u w:val="single"/>
                    </w:rPr>
                  </w:pPr>
                  <w:r>
                    <w:rPr>
                      <w:highlight w:val="none"/>
                      <w:u w:val="single"/>
                    </w:rPr>
                    <w:t>达标</w:t>
                  </w:r>
                </w:p>
              </w:tc>
              <w:tc>
                <w:tcPr>
                  <w:tcW w:w="707" w:type="dxa"/>
                  <w:tcBorders>
                    <w:tl2br w:val="nil"/>
                    <w:tr2bl w:val="nil"/>
                  </w:tcBorders>
                  <w:vAlign w:val="center"/>
                </w:tcPr>
                <w:p>
                  <w:pPr>
                    <w:pStyle w:val="40"/>
                    <w:rPr>
                      <w:highlight w:val="none"/>
                      <w:u w:val="single"/>
                    </w:rPr>
                  </w:pPr>
                  <w:r>
                    <w:rPr>
                      <w:highlight w:val="none"/>
                      <w:u w:val="single"/>
                    </w:rPr>
                    <w:t>达标</w:t>
                  </w:r>
                </w:p>
              </w:tc>
              <w:tc>
                <w:tcPr>
                  <w:tcW w:w="745" w:type="dxa"/>
                  <w:tcBorders>
                    <w:tl2br w:val="nil"/>
                    <w:tr2bl w:val="nil"/>
                  </w:tcBorders>
                  <w:vAlign w:val="center"/>
                </w:tcPr>
                <w:p>
                  <w:pPr>
                    <w:pStyle w:val="40"/>
                    <w:rPr>
                      <w:highlight w:val="none"/>
                      <w:u w:val="single"/>
                    </w:rPr>
                  </w:pPr>
                  <w:r>
                    <w:rPr>
                      <w:highlight w:val="none"/>
                      <w:u w:val="single"/>
                    </w:rPr>
                    <w:t>达标</w:t>
                  </w:r>
                </w:p>
              </w:tc>
              <w:tc>
                <w:tcPr>
                  <w:tcW w:w="746" w:type="dxa"/>
                  <w:tcBorders>
                    <w:tl2br w:val="nil"/>
                    <w:tr2bl w:val="nil"/>
                  </w:tcBorders>
                  <w:vAlign w:val="center"/>
                </w:tcPr>
                <w:p>
                  <w:pPr>
                    <w:pStyle w:val="40"/>
                    <w:rPr>
                      <w:highlight w:val="none"/>
                      <w:u w:val="single"/>
                    </w:rPr>
                  </w:pPr>
                  <w:r>
                    <w:rPr>
                      <w:highlight w:val="none"/>
                      <w:u w:val="single"/>
                    </w:rPr>
                    <w:t>达标</w:t>
                  </w:r>
                </w:p>
              </w:tc>
              <w:tc>
                <w:tcPr>
                  <w:tcW w:w="644" w:type="dxa"/>
                  <w:tcBorders>
                    <w:tl2br w:val="nil"/>
                    <w:tr2bl w:val="nil"/>
                  </w:tcBorders>
                  <w:vAlign w:val="center"/>
                </w:tcPr>
                <w:p>
                  <w:pPr>
                    <w:pStyle w:val="40"/>
                    <w:rPr>
                      <w:highlight w:val="none"/>
                      <w:u w:val="single"/>
                    </w:rPr>
                  </w:pPr>
                  <w:r>
                    <w:rPr>
                      <w:highlight w:val="none"/>
                      <w:u w:val="single"/>
                    </w:rPr>
                    <w:t>达标</w:t>
                  </w:r>
                </w:p>
              </w:tc>
              <w:tc>
                <w:tcPr>
                  <w:tcW w:w="859" w:type="dxa"/>
                  <w:tcBorders>
                    <w:tl2br w:val="nil"/>
                    <w:tr2bl w:val="nil"/>
                  </w:tcBorders>
                  <w:vAlign w:val="center"/>
                </w:tcPr>
                <w:p>
                  <w:pPr>
                    <w:pStyle w:val="40"/>
                    <w:rPr>
                      <w:highlight w:val="none"/>
                      <w:u w:val="single"/>
                    </w:rPr>
                  </w:pPr>
                  <w:r>
                    <w:rPr>
                      <w:highlight w:val="none"/>
                      <w:u w:val="single"/>
                    </w:rPr>
                    <w:t>达标</w:t>
                  </w:r>
                </w:p>
              </w:tc>
              <w:tc>
                <w:tcPr>
                  <w:tcW w:w="758" w:type="dxa"/>
                  <w:tcBorders>
                    <w:tl2br w:val="nil"/>
                    <w:tr2bl w:val="nil"/>
                  </w:tcBorders>
                  <w:vAlign w:val="center"/>
                </w:tcPr>
                <w:p>
                  <w:pPr>
                    <w:pStyle w:val="40"/>
                    <w:rPr>
                      <w:highlight w:val="none"/>
                      <w:u w:val="single"/>
                    </w:rPr>
                  </w:pPr>
                  <w:r>
                    <w:rPr>
                      <w:highlight w:val="none"/>
                      <w:u w:val="single"/>
                    </w:rPr>
                    <w:t>达标</w:t>
                  </w:r>
                </w:p>
              </w:tc>
              <w:tc>
                <w:tcPr>
                  <w:tcW w:w="656" w:type="dxa"/>
                  <w:tcBorders>
                    <w:tl2br w:val="nil"/>
                    <w:tr2bl w:val="nil"/>
                  </w:tcBorders>
                  <w:vAlign w:val="center"/>
                </w:tcPr>
                <w:p>
                  <w:pPr>
                    <w:pStyle w:val="40"/>
                    <w:rPr>
                      <w:highlight w:val="none"/>
                      <w:u w:val="single"/>
                    </w:rPr>
                  </w:pPr>
                  <w:r>
                    <w:rPr>
                      <w:highlight w:val="none"/>
                      <w:u w:val="single"/>
                    </w:rPr>
                    <w:t>达标</w:t>
                  </w:r>
                </w:p>
              </w:tc>
              <w:tc>
                <w:tcPr>
                  <w:tcW w:w="657" w:type="dxa"/>
                  <w:tcBorders>
                    <w:tl2br w:val="nil"/>
                    <w:tr2bl w:val="nil"/>
                  </w:tcBorders>
                  <w:vAlign w:val="center"/>
                </w:tcPr>
                <w:p>
                  <w:pPr>
                    <w:pStyle w:val="40"/>
                    <w:rPr>
                      <w:highlight w:val="none"/>
                      <w:u w:val="single"/>
                    </w:rPr>
                  </w:pPr>
                  <w:r>
                    <w:rPr>
                      <w:highlight w:val="none"/>
                      <w:u w:val="single"/>
                    </w:rPr>
                    <w:t>达标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restart"/>
                  <w:tcBorders>
                    <w:tl2br w:val="nil"/>
                    <w:tr2bl w:val="nil"/>
                  </w:tcBorders>
                  <w:vAlign w:val="center"/>
                </w:tcPr>
                <w:p>
                  <w:pPr>
                    <w:pStyle w:val="40"/>
                    <w:rPr>
                      <w:highlight w:val="none"/>
                      <w:u w:val="single"/>
                    </w:rPr>
                  </w:pPr>
                  <w:r>
                    <w:rPr>
                      <w:highlight w:val="none"/>
                      <w:u w:val="single"/>
                    </w:rPr>
                    <w:t>T1项目占地范围内</w:t>
                  </w:r>
                </w:p>
                <w:p>
                  <w:pPr>
                    <w:pStyle w:val="40"/>
                    <w:rPr>
                      <w:highlight w:val="none"/>
                      <w:u w:val="single"/>
                    </w:rPr>
                  </w:pPr>
                  <w:r>
                    <w:rPr>
                      <w:highlight w:val="none"/>
                      <w:u w:val="single"/>
                    </w:rPr>
                    <w:t>（0.2m）</w:t>
                  </w:r>
                </w:p>
              </w:tc>
              <w:tc>
                <w:tcPr>
                  <w:tcW w:w="505" w:type="dxa"/>
                  <w:vMerge w:val="restart"/>
                  <w:tcBorders>
                    <w:tl2br w:val="nil"/>
                    <w:tr2bl w:val="nil"/>
                  </w:tcBorders>
                  <w:vAlign w:val="center"/>
                </w:tcPr>
                <w:p>
                  <w:pPr>
                    <w:pStyle w:val="40"/>
                    <w:rPr>
                      <w:highlight w:val="none"/>
                      <w:u w:val="single"/>
                    </w:rPr>
                  </w:pPr>
                  <w:r>
                    <w:rPr>
                      <w:highlight w:val="none"/>
                      <w:u w:val="single"/>
                    </w:rPr>
                    <w:t>2020.3.9</w:t>
                  </w:r>
                </w:p>
              </w:tc>
              <w:tc>
                <w:tcPr>
                  <w:tcW w:w="770" w:type="dxa"/>
                  <w:tcBorders>
                    <w:tl2br w:val="nil"/>
                    <w:tr2bl w:val="nil"/>
                  </w:tcBorders>
                  <w:vAlign w:val="center"/>
                </w:tcPr>
                <w:p>
                  <w:pPr>
                    <w:pStyle w:val="40"/>
                    <w:rPr>
                      <w:highlight w:val="none"/>
                      <w:u w:val="single"/>
                    </w:rPr>
                  </w:pPr>
                  <w:r>
                    <w:rPr>
                      <w:highlight w:val="none"/>
                      <w:u w:val="single"/>
                    </w:rPr>
                    <w:t>苯并蒽</w:t>
                  </w:r>
                </w:p>
              </w:tc>
              <w:tc>
                <w:tcPr>
                  <w:tcW w:w="784" w:type="dxa"/>
                  <w:tcBorders>
                    <w:tl2br w:val="nil"/>
                    <w:tr2bl w:val="nil"/>
                  </w:tcBorders>
                  <w:vAlign w:val="center"/>
                </w:tcPr>
                <w:p>
                  <w:pPr>
                    <w:pStyle w:val="40"/>
                    <w:rPr>
                      <w:highlight w:val="none"/>
                      <w:u w:val="single"/>
                    </w:rPr>
                  </w:pPr>
                  <w:r>
                    <w:rPr>
                      <w:highlight w:val="none"/>
                      <w:u w:val="single"/>
                    </w:rPr>
                    <w:t>苯并芘</w:t>
                  </w:r>
                </w:p>
              </w:tc>
              <w:tc>
                <w:tcPr>
                  <w:tcW w:w="707" w:type="dxa"/>
                  <w:tcBorders>
                    <w:tl2br w:val="nil"/>
                    <w:tr2bl w:val="nil"/>
                  </w:tcBorders>
                  <w:vAlign w:val="center"/>
                </w:tcPr>
                <w:p>
                  <w:pPr>
                    <w:pStyle w:val="40"/>
                    <w:rPr>
                      <w:highlight w:val="none"/>
                      <w:u w:val="single"/>
                    </w:rPr>
                  </w:pPr>
                  <w:r>
                    <w:rPr>
                      <w:highlight w:val="none"/>
                      <w:u w:val="single"/>
                    </w:rPr>
                    <w:t>苯并[b]荧蒽</w:t>
                  </w:r>
                </w:p>
              </w:tc>
              <w:tc>
                <w:tcPr>
                  <w:tcW w:w="745" w:type="dxa"/>
                  <w:tcBorders>
                    <w:tl2br w:val="nil"/>
                    <w:tr2bl w:val="nil"/>
                  </w:tcBorders>
                  <w:vAlign w:val="center"/>
                </w:tcPr>
                <w:p>
                  <w:pPr>
                    <w:pStyle w:val="40"/>
                    <w:rPr>
                      <w:highlight w:val="none"/>
                      <w:u w:val="single"/>
                    </w:rPr>
                  </w:pPr>
                  <w:r>
                    <w:rPr>
                      <w:highlight w:val="none"/>
                      <w:u w:val="single"/>
                    </w:rPr>
                    <w:t>苯并[k]荧蒽</w:t>
                  </w:r>
                </w:p>
              </w:tc>
              <w:tc>
                <w:tcPr>
                  <w:tcW w:w="746" w:type="dxa"/>
                  <w:tcBorders>
                    <w:tl2br w:val="nil"/>
                    <w:tr2bl w:val="nil"/>
                  </w:tcBorders>
                  <w:vAlign w:val="center"/>
                </w:tcPr>
                <w:p>
                  <w:pPr>
                    <w:pStyle w:val="40"/>
                    <w:rPr>
                      <w:highlight w:val="none"/>
                      <w:u w:val="single"/>
                    </w:rPr>
                  </w:pPr>
                  <w:r>
                    <w:rPr>
                      <w:highlight w:val="none"/>
                      <w:u w:val="single"/>
                    </w:rPr>
                    <w:t>䓛</w:t>
                  </w:r>
                </w:p>
              </w:tc>
              <w:tc>
                <w:tcPr>
                  <w:tcW w:w="644" w:type="dxa"/>
                  <w:tcBorders>
                    <w:tl2br w:val="nil"/>
                    <w:tr2bl w:val="nil"/>
                  </w:tcBorders>
                  <w:vAlign w:val="center"/>
                </w:tcPr>
                <w:p>
                  <w:pPr>
                    <w:pStyle w:val="40"/>
                    <w:rPr>
                      <w:highlight w:val="none"/>
                      <w:u w:val="single"/>
                    </w:rPr>
                  </w:pPr>
                  <w:r>
                    <w:rPr>
                      <w:highlight w:val="none"/>
                      <w:u w:val="single"/>
                    </w:rPr>
                    <w:t>二苯并[a,h]蒽</w:t>
                  </w:r>
                </w:p>
              </w:tc>
              <w:tc>
                <w:tcPr>
                  <w:tcW w:w="859" w:type="dxa"/>
                  <w:tcBorders>
                    <w:tl2br w:val="nil"/>
                    <w:tr2bl w:val="nil"/>
                  </w:tcBorders>
                  <w:vAlign w:val="center"/>
                </w:tcPr>
                <w:p>
                  <w:pPr>
                    <w:pStyle w:val="40"/>
                    <w:rPr>
                      <w:highlight w:val="none"/>
                      <w:u w:val="single"/>
                    </w:rPr>
                  </w:pPr>
                  <w:r>
                    <w:rPr>
                      <w:highlight w:val="none"/>
                      <w:u w:val="single"/>
                    </w:rPr>
                    <w:t>茚并</w:t>
                  </w:r>
                </w:p>
                <w:p>
                  <w:pPr>
                    <w:pStyle w:val="40"/>
                    <w:rPr>
                      <w:highlight w:val="none"/>
                      <w:u w:val="single"/>
                    </w:rPr>
                  </w:pPr>
                  <w:r>
                    <w:rPr>
                      <w:highlight w:val="none"/>
                      <w:u w:val="single"/>
                    </w:rPr>
                    <w:t>[1,2,3-cd]芘</w:t>
                  </w:r>
                </w:p>
              </w:tc>
              <w:tc>
                <w:tcPr>
                  <w:tcW w:w="758" w:type="dxa"/>
                  <w:tcBorders>
                    <w:tl2br w:val="nil"/>
                    <w:tr2bl w:val="nil"/>
                  </w:tcBorders>
                  <w:vAlign w:val="center"/>
                </w:tcPr>
                <w:p>
                  <w:pPr>
                    <w:pStyle w:val="40"/>
                    <w:rPr>
                      <w:highlight w:val="none"/>
                      <w:u w:val="single"/>
                    </w:rPr>
                  </w:pPr>
                  <w:r>
                    <w:rPr>
                      <w:highlight w:val="none"/>
                      <w:u w:val="single"/>
                    </w:rPr>
                    <w:t>萘</w:t>
                  </w:r>
                </w:p>
              </w:tc>
              <w:tc>
                <w:tcPr>
                  <w:tcW w:w="656" w:type="dxa"/>
                  <w:tcBorders>
                    <w:tl2br w:val="nil"/>
                    <w:tr2bl w:val="nil"/>
                  </w:tcBorders>
                  <w:vAlign w:val="center"/>
                </w:tcPr>
                <w:p>
                  <w:pPr>
                    <w:pStyle w:val="40"/>
                    <w:rPr>
                      <w:highlight w:val="none"/>
                      <w:u w:val="single"/>
                    </w:rPr>
                  </w:pPr>
                </w:p>
                <w:p>
                  <w:pPr>
                    <w:pStyle w:val="40"/>
                    <w:rPr>
                      <w:highlight w:val="none"/>
                      <w:u w:val="single"/>
                    </w:rPr>
                  </w:pPr>
                </w:p>
                <w:p>
                  <w:pPr>
                    <w:pStyle w:val="40"/>
                    <w:rPr>
                      <w:highlight w:val="none"/>
                      <w:u w:val="single"/>
                    </w:rPr>
                  </w:pPr>
                  <w:r>
                    <w:rPr>
                      <w:highlight w:val="none"/>
                      <w:u w:val="single"/>
                    </w:rPr>
                    <w:t>/</w:t>
                  </w:r>
                </w:p>
              </w:tc>
              <w:tc>
                <w:tcPr>
                  <w:tcW w:w="657" w:type="dxa"/>
                  <w:tcBorders>
                    <w:tl2br w:val="nil"/>
                    <w:tr2bl w:val="nil"/>
                  </w:tcBorders>
                  <w:vAlign w:val="center"/>
                </w:tcPr>
                <w:p>
                  <w:pPr>
                    <w:pStyle w:val="40"/>
                    <w:rPr>
                      <w:highlight w:val="none"/>
                      <w:u w:val="single"/>
                    </w:rPr>
                  </w:pPr>
                </w:p>
                <w:p>
                  <w:pPr>
                    <w:pStyle w:val="40"/>
                    <w:rPr>
                      <w:highlight w:val="none"/>
                      <w:u w:val="single"/>
                    </w:rPr>
                  </w:pPr>
                </w:p>
                <w:p>
                  <w:pPr>
                    <w:pStyle w:val="40"/>
                    <w:rPr>
                      <w:highlight w:val="none"/>
                      <w:u w:val="single"/>
                    </w:rPr>
                  </w:pPr>
                  <w:r>
                    <w:rPr>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vMerge w:val="continue"/>
                  <w:tcBorders>
                    <w:tl2br w:val="nil"/>
                    <w:tr2bl w:val="nil"/>
                  </w:tcBorders>
                  <w:vAlign w:val="center"/>
                </w:tcPr>
                <w:p>
                  <w:pPr>
                    <w:pStyle w:val="40"/>
                    <w:rPr>
                      <w:highlight w:val="none"/>
                      <w:u w:val="single"/>
                    </w:rPr>
                  </w:pP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未检出</w:t>
                  </w:r>
                </w:p>
              </w:tc>
              <w:tc>
                <w:tcPr>
                  <w:tcW w:w="784" w:type="dxa"/>
                  <w:tcBorders>
                    <w:tl2br w:val="nil"/>
                    <w:tr2bl w:val="nil"/>
                  </w:tcBorders>
                  <w:vAlign w:val="center"/>
                </w:tcPr>
                <w:p>
                  <w:pPr>
                    <w:pStyle w:val="40"/>
                    <w:rPr>
                      <w:highlight w:val="none"/>
                      <w:u w:val="single"/>
                    </w:rPr>
                  </w:pPr>
                  <w:r>
                    <w:rPr>
                      <w:highlight w:val="none"/>
                      <w:u w:val="single"/>
                    </w:rPr>
                    <w:t>未检出</w:t>
                  </w:r>
                </w:p>
              </w:tc>
              <w:tc>
                <w:tcPr>
                  <w:tcW w:w="707" w:type="dxa"/>
                  <w:tcBorders>
                    <w:tl2br w:val="nil"/>
                    <w:tr2bl w:val="nil"/>
                  </w:tcBorders>
                  <w:vAlign w:val="center"/>
                </w:tcPr>
                <w:p>
                  <w:pPr>
                    <w:pStyle w:val="40"/>
                    <w:rPr>
                      <w:highlight w:val="none"/>
                      <w:u w:val="single"/>
                    </w:rPr>
                  </w:pPr>
                  <w:r>
                    <w:rPr>
                      <w:highlight w:val="none"/>
                      <w:u w:val="single"/>
                    </w:rPr>
                    <w:t>未检出</w:t>
                  </w:r>
                </w:p>
              </w:tc>
              <w:tc>
                <w:tcPr>
                  <w:tcW w:w="745" w:type="dxa"/>
                  <w:tcBorders>
                    <w:tl2br w:val="nil"/>
                    <w:tr2bl w:val="nil"/>
                  </w:tcBorders>
                  <w:vAlign w:val="center"/>
                </w:tcPr>
                <w:p>
                  <w:pPr>
                    <w:pStyle w:val="40"/>
                    <w:rPr>
                      <w:highlight w:val="none"/>
                      <w:u w:val="single"/>
                    </w:rPr>
                  </w:pPr>
                  <w:r>
                    <w:rPr>
                      <w:highlight w:val="none"/>
                      <w:u w:val="single"/>
                    </w:rPr>
                    <w:t>未检出</w:t>
                  </w:r>
                </w:p>
              </w:tc>
              <w:tc>
                <w:tcPr>
                  <w:tcW w:w="746" w:type="dxa"/>
                  <w:tcBorders>
                    <w:tl2br w:val="nil"/>
                    <w:tr2bl w:val="nil"/>
                  </w:tcBorders>
                  <w:vAlign w:val="center"/>
                </w:tcPr>
                <w:p>
                  <w:pPr>
                    <w:pStyle w:val="40"/>
                    <w:rPr>
                      <w:highlight w:val="none"/>
                      <w:u w:val="single"/>
                    </w:rPr>
                  </w:pPr>
                  <w:r>
                    <w:rPr>
                      <w:highlight w:val="none"/>
                      <w:u w:val="single"/>
                    </w:rPr>
                    <w:t>未检出</w:t>
                  </w:r>
                </w:p>
              </w:tc>
              <w:tc>
                <w:tcPr>
                  <w:tcW w:w="644" w:type="dxa"/>
                  <w:tcBorders>
                    <w:tl2br w:val="nil"/>
                    <w:tr2bl w:val="nil"/>
                  </w:tcBorders>
                  <w:vAlign w:val="center"/>
                </w:tcPr>
                <w:p>
                  <w:pPr>
                    <w:pStyle w:val="40"/>
                    <w:rPr>
                      <w:highlight w:val="none"/>
                      <w:u w:val="single"/>
                    </w:rPr>
                  </w:pPr>
                  <w:r>
                    <w:rPr>
                      <w:highlight w:val="none"/>
                      <w:u w:val="single"/>
                    </w:rPr>
                    <w:t>未检出</w:t>
                  </w:r>
                </w:p>
              </w:tc>
              <w:tc>
                <w:tcPr>
                  <w:tcW w:w="859" w:type="dxa"/>
                  <w:tcBorders>
                    <w:tl2br w:val="nil"/>
                    <w:tr2bl w:val="nil"/>
                  </w:tcBorders>
                  <w:vAlign w:val="center"/>
                </w:tcPr>
                <w:p>
                  <w:pPr>
                    <w:pStyle w:val="40"/>
                    <w:rPr>
                      <w:highlight w:val="none"/>
                      <w:u w:val="single"/>
                    </w:rPr>
                  </w:pPr>
                  <w:r>
                    <w:rPr>
                      <w:highlight w:val="none"/>
                      <w:u w:val="single"/>
                    </w:rPr>
                    <w:t>未检出</w:t>
                  </w:r>
                </w:p>
              </w:tc>
              <w:tc>
                <w:tcPr>
                  <w:tcW w:w="758" w:type="dxa"/>
                  <w:tcBorders>
                    <w:tl2br w:val="nil"/>
                    <w:tr2bl w:val="nil"/>
                  </w:tcBorders>
                  <w:vAlign w:val="center"/>
                </w:tcPr>
                <w:p>
                  <w:pPr>
                    <w:pStyle w:val="40"/>
                    <w:rPr>
                      <w:highlight w:val="none"/>
                      <w:u w:val="single"/>
                    </w:rPr>
                  </w:pPr>
                  <w:r>
                    <w:rPr>
                      <w:highlight w:val="none"/>
                      <w:u w:val="single"/>
                    </w:rPr>
                    <w:t>未检出</w:t>
                  </w:r>
                </w:p>
              </w:tc>
              <w:tc>
                <w:tcPr>
                  <w:tcW w:w="656" w:type="dxa"/>
                  <w:tcBorders>
                    <w:tl2br w:val="nil"/>
                    <w:tr2bl w:val="nil"/>
                  </w:tcBorders>
                  <w:vAlign w:val="center"/>
                </w:tcPr>
                <w:p>
                  <w:pPr>
                    <w:pStyle w:val="40"/>
                    <w:rPr>
                      <w:highlight w:val="none"/>
                      <w:u w:val="single"/>
                    </w:rPr>
                  </w:pPr>
                  <w:r>
                    <w:rPr>
                      <w:highlight w:val="none"/>
                      <w:u w:val="single"/>
                    </w:rPr>
                    <w:t>/</w:t>
                  </w:r>
                </w:p>
              </w:tc>
              <w:tc>
                <w:tcPr>
                  <w:tcW w:w="657" w:type="dxa"/>
                  <w:tcBorders>
                    <w:tl2br w:val="nil"/>
                    <w:tr2bl w:val="nil"/>
                  </w:tcBorders>
                  <w:vAlign w:val="center"/>
                </w:tcPr>
                <w:p>
                  <w:pPr>
                    <w:pStyle w:val="40"/>
                    <w:rPr>
                      <w:highlight w:val="none"/>
                      <w:u w:val="single"/>
                    </w:rPr>
                  </w:pPr>
                  <w:r>
                    <w:rPr>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第二类用</w:t>
                  </w:r>
                </w:p>
                <w:p>
                  <w:pPr>
                    <w:pStyle w:val="40"/>
                    <w:rPr>
                      <w:highlight w:val="none"/>
                      <w:u w:val="single"/>
                    </w:rPr>
                  </w:pPr>
                  <w:r>
                    <w:rPr>
                      <w:highlight w:val="none"/>
                      <w:u w:val="single"/>
                    </w:rPr>
                    <w:t>地限值</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15</w:t>
                  </w:r>
                </w:p>
              </w:tc>
              <w:tc>
                <w:tcPr>
                  <w:tcW w:w="784" w:type="dxa"/>
                  <w:tcBorders>
                    <w:tl2br w:val="nil"/>
                    <w:tr2bl w:val="nil"/>
                  </w:tcBorders>
                  <w:vAlign w:val="center"/>
                </w:tcPr>
                <w:p>
                  <w:pPr>
                    <w:pStyle w:val="40"/>
                    <w:rPr>
                      <w:highlight w:val="none"/>
                      <w:u w:val="single"/>
                    </w:rPr>
                  </w:pPr>
                  <w:r>
                    <w:rPr>
                      <w:highlight w:val="none"/>
                      <w:u w:val="single"/>
                    </w:rPr>
                    <w:t>1.5</w:t>
                  </w:r>
                </w:p>
              </w:tc>
              <w:tc>
                <w:tcPr>
                  <w:tcW w:w="707"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15</w:t>
                  </w:r>
                </w:p>
              </w:tc>
              <w:tc>
                <w:tcPr>
                  <w:tcW w:w="745"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151</w:t>
                  </w:r>
                </w:p>
              </w:tc>
              <w:tc>
                <w:tcPr>
                  <w:tcW w:w="746"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1293</w:t>
                  </w:r>
                </w:p>
              </w:tc>
              <w:tc>
                <w:tcPr>
                  <w:tcW w:w="644"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1.5</w:t>
                  </w:r>
                </w:p>
              </w:tc>
              <w:tc>
                <w:tcPr>
                  <w:tcW w:w="859"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15</w:t>
                  </w:r>
                </w:p>
              </w:tc>
              <w:tc>
                <w:tcPr>
                  <w:tcW w:w="758" w:type="dxa"/>
                  <w:tcBorders>
                    <w:tl2br w:val="nil"/>
                    <w:tr2bl w:val="nil"/>
                  </w:tcBorders>
                  <w:vAlign w:val="center"/>
                </w:tcPr>
                <w:p>
                  <w:pPr>
                    <w:pStyle w:val="40"/>
                    <w:rPr>
                      <w:highlight w:val="none"/>
                      <w:u w:val="single"/>
                    </w:rPr>
                  </w:pPr>
                </w:p>
                <w:p>
                  <w:pPr>
                    <w:pStyle w:val="40"/>
                    <w:rPr>
                      <w:highlight w:val="none"/>
                      <w:u w:val="single"/>
                    </w:rPr>
                  </w:pPr>
                  <w:r>
                    <w:rPr>
                      <w:highlight w:val="none"/>
                      <w:u w:val="single"/>
                    </w:rPr>
                    <w:t>70</w:t>
                  </w:r>
                </w:p>
              </w:tc>
              <w:tc>
                <w:tcPr>
                  <w:tcW w:w="656" w:type="dxa"/>
                  <w:tcBorders>
                    <w:tl2br w:val="nil"/>
                    <w:tr2bl w:val="nil"/>
                  </w:tcBorders>
                  <w:vAlign w:val="center"/>
                </w:tcPr>
                <w:p>
                  <w:pPr>
                    <w:pStyle w:val="40"/>
                    <w:rPr>
                      <w:highlight w:val="none"/>
                      <w:u w:val="single"/>
                    </w:rPr>
                  </w:pPr>
                  <w:r>
                    <w:rPr>
                      <w:highlight w:val="none"/>
                      <w:u w:val="single"/>
                    </w:rPr>
                    <w:t>/</w:t>
                  </w:r>
                </w:p>
              </w:tc>
              <w:tc>
                <w:tcPr>
                  <w:tcW w:w="657" w:type="dxa"/>
                  <w:tcBorders>
                    <w:tl2br w:val="nil"/>
                    <w:tr2bl w:val="nil"/>
                  </w:tcBorders>
                  <w:vAlign w:val="center"/>
                </w:tcPr>
                <w:p>
                  <w:pPr>
                    <w:pStyle w:val="40"/>
                    <w:rPr>
                      <w:highlight w:val="none"/>
                      <w:u w:val="single"/>
                    </w:rPr>
                  </w:pPr>
                  <w:r>
                    <w:rPr>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56" w:type="dxa"/>
                  <w:tcBorders>
                    <w:tl2br w:val="nil"/>
                    <w:tr2bl w:val="nil"/>
                  </w:tcBorders>
                  <w:vAlign w:val="center"/>
                </w:tcPr>
                <w:p>
                  <w:pPr>
                    <w:pStyle w:val="40"/>
                    <w:rPr>
                      <w:highlight w:val="none"/>
                      <w:u w:val="single"/>
                    </w:rPr>
                  </w:pPr>
                  <w:r>
                    <w:rPr>
                      <w:highlight w:val="none"/>
                      <w:u w:val="single"/>
                    </w:rPr>
                    <w:t>达标情况</w:t>
                  </w:r>
                </w:p>
              </w:tc>
              <w:tc>
                <w:tcPr>
                  <w:tcW w:w="505" w:type="dxa"/>
                  <w:vMerge w:val="continue"/>
                  <w:tcBorders>
                    <w:tl2br w:val="nil"/>
                    <w:tr2bl w:val="nil"/>
                  </w:tcBorders>
                  <w:vAlign w:val="center"/>
                </w:tcPr>
                <w:p>
                  <w:pPr>
                    <w:pStyle w:val="40"/>
                    <w:rPr>
                      <w:highlight w:val="none"/>
                      <w:u w:val="single"/>
                    </w:rPr>
                  </w:pPr>
                </w:p>
              </w:tc>
              <w:tc>
                <w:tcPr>
                  <w:tcW w:w="770" w:type="dxa"/>
                  <w:tcBorders>
                    <w:tl2br w:val="nil"/>
                    <w:tr2bl w:val="nil"/>
                  </w:tcBorders>
                  <w:vAlign w:val="center"/>
                </w:tcPr>
                <w:p>
                  <w:pPr>
                    <w:pStyle w:val="40"/>
                    <w:rPr>
                      <w:highlight w:val="none"/>
                      <w:u w:val="single"/>
                    </w:rPr>
                  </w:pPr>
                  <w:r>
                    <w:rPr>
                      <w:highlight w:val="none"/>
                      <w:u w:val="single"/>
                    </w:rPr>
                    <w:t>达标</w:t>
                  </w:r>
                </w:p>
              </w:tc>
              <w:tc>
                <w:tcPr>
                  <w:tcW w:w="784" w:type="dxa"/>
                  <w:tcBorders>
                    <w:tl2br w:val="nil"/>
                    <w:tr2bl w:val="nil"/>
                  </w:tcBorders>
                  <w:vAlign w:val="center"/>
                </w:tcPr>
                <w:p>
                  <w:pPr>
                    <w:pStyle w:val="40"/>
                    <w:rPr>
                      <w:highlight w:val="none"/>
                      <w:u w:val="single"/>
                    </w:rPr>
                  </w:pPr>
                  <w:r>
                    <w:rPr>
                      <w:highlight w:val="none"/>
                      <w:u w:val="single"/>
                    </w:rPr>
                    <w:t>达标</w:t>
                  </w:r>
                </w:p>
              </w:tc>
              <w:tc>
                <w:tcPr>
                  <w:tcW w:w="707" w:type="dxa"/>
                  <w:tcBorders>
                    <w:tl2br w:val="nil"/>
                    <w:tr2bl w:val="nil"/>
                  </w:tcBorders>
                  <w:vAlign w:val="center"/>
                </w:tcPr>
                <w:p>
                  <w:pPr>
                    <w:pStyle w:val="40"/>
                    <w:rPr>
                      <w:highlight w:val="none"/>
                      <w:u w:val="single"/>
                    </w:rPr>
                  </w:pPr>
                  <w:r>
                    <w:rPr>
                      <w:highlight w:val="none"/>
                      <w:u w:val="single"/>
                    </w:rPr>
                    <w:t>达标</w:t>
                  </w:r>
                </w:p>
              </w:tc>
              <w:tc>
                <w:tcPr>
                  <w:tcW w:w="745" w:type="dxa"/>
                  <w:tcBorders>
                    <w:tl2br w:val="nil"/>
                    <w:tr2bl w:val="nil"/>
                  </w:tcBorders>
                  <w:vAlign w:val="center"/>
                </w:tcPr>
                <w:p>
                  <w:pPr>
                    <w:pStyle w:val="40"/>
                    <w:rPr>
                      <w:highlight w:val="none"/>
                      <w:u w:val="single"/>
                    </w:rPr>
                  </w:pPr>
                  <w:r>
                    <w:rPr>
                      <w:highlight w:val="none"/>
                      <w:u w:val="single"/>
                    </w:rPr>
                    <w:t>达标</w:t>
                  </w:r>
                </w:p>
              </w:tc>
              <w:tc>
                <w:tcPr>
                  <w:tcW w:w="746" w:type="dxa"/>
                  <w:tcBorders>
                    <w:tl2br w:val="nil"/>
                    <w:tr2bl w:val="nil"/>
                  </w:tcBorders>
                  <w:vAlign w:val="center"/>
                </w:tcPr>
                <w:p>
                  <w:pPr>
                    <w:pStyle w:val="40"/>
                    <w:rPr>
                      <w:highlight w:val="none"/>
                      <w:u w:val="single"/>
                    </w:rPr>
                  </w:pPr>
                  <w:r>
                    <w:rPr>
                      <w:highlight w:val="none"/>
                      <w:u w:val="single"/>
                    </w:rPr>
                    <w:t>达标</w:t>
                  </w:r>
                </w:p>
              </w:tc>
              <w:tc>
                <w:tcPr>
                  <w:tcW w:w="644" w:type="dxa"/>
                  <w:tcBorders>
                    <w:tl2br w:val="nil"/>
                    <w:tr2bl w:val="nil"/>
                  </w:tcBorders>
                  <w:vAlign w:val="center"/>
                </w:tcPr>
                <w:p>
                  <w:pPr>
                    <w:pStyle w:val="40"/>
                    <w:rPr>
                      <w:highlight w:val="none"/>
                      <w:u w:val="single"/>
                    </w:rPr>
                  </w:pPr>
                  <w:r>
                    <w:rPr>
                      <w:highlight w:val="none"/>
                      <w:u w:val="single"/>
                    </w:rPr>
                    <w:t>达标</w:t>
                  </w:r>
                </w:p>
              </w:tc>
              <w:tc>
                <w:tcPr>
                  <w:tcW w:w="859" w:type="dxa"/>
                  <w:tcBorders>
                    <w:tl2br w:val="nil"/>
                    <w:tr2bl w:val="nil"/>
                  </w:tcBorders>
                  <w:vAlign w:val="center"/>
                </w:tcPr>
                <w:p>
                  <w:pPr>
                    <w:pStyle w:val="40"/>
                    <w:rPr>
                      <w:highlight w:val="none"/>
                      <w:u w:val="single"/>
                    </w:rPr>
                  </w:pPr>
                  <w:r>
                    <w:rPr>
                      <w:highlight w:val="none"/>
                      <w:u w:val="single"/>
                    </w:rPr>
                    <w:t>达标</w:t>
                  </w:r>
                </w:p>
              </w:tc>
              <w:tc>
                <w:tcPr>
                  <w:tcW w:w="758" w:type="dxa"/>
                  <w:tcBorders>
                    <w:tl2br w:val="nil"/>
                    <w:tr2bl w:val="nil"/>
                  </w:tcBorders>
                  <w:vAlign w:val="center"/>
                </w:tcPr>
                <w:p>
                  <w:pPr>
                    <w:pStyle w:val="40"/>
                    <w:rPr>
                      <w:highlight w:val="none"/>
                      <w:u w:val="single"/>
                    </w:rPr>
                  </w:pPr>
                  <w:r>
                    <w:rPr>
                      <w:highlight w:val="none"/>
                      <w:u w:val="single"/>
                    </w:rPr>
                    <w:t>达标</w:t>
                  </w:r>
                </w:p>
              </w:tc>
              <w:tc>
                <w:tcPr>
                  <w:tcW w:w="656" w:type="dxa"/>
                  <w:tcBorders>
                    <w:tl2br w:val="nil"/>
                    <w:tr2bl w:val="nil"/>
                  </w:tcBorders>
                  <w:vAlign w:val="center"/>
                </w:tcPr>
                <w:p>
                  <w:pPr>
                    <w:pStyle w:val="40"/>
                    <w:rPr>
                      <w:highlight w:val="none"/>
                      <w:u w:val="single"/>
                    </w:rPr>
                  </w:pPr>
                  <w:r>
                    <w:rPr>
                      <w:highlight w:val="none"/>
                      <w:u w:val="single"/>
                    </w:rPr>
                    <w:t>/</w:t>
                  </w:r>
                </w:p>
              </w:tc>
              <w:tc>
                <w:tcPr>
                  <w:tcW w:w="657" w:type="dxa"/>
                  <w:tcBorders>
                    <w:tl2br w:val="nil"/>
                    <w:tr2bl w:val="nil"/>
                  </w:tcBorders>
                  <w:vAlign w:val="center"/>
                </w:tcPr>
                <w:p>
                  <w:pPr>
                    <w:pStyle w:val="40"/>
                    <w:rPr>
                      <w:highlight w:val="none"/>
                      <w:u w:val="single"/>
                    </w:rPr>
                  </w:pPr>
                  <w:r>
                    <w:rPr>
                      <w:highlight w:val="none"/>
                      <w:u w:val="single"/>
                    </w:rPr>
                    <w:t>/</w:t>
                  </w:r>
                </w:p>
              </w:tc>
            </w:tr>
          </w:tbl>
          <w:p>
            <w:pPr>
              <w:ind w:firstLine="480"/>
              <w:rPr>
                <w:highlight w:val="none"/>
              </w:rPr>
            </w:pPr>
            <w:r>
              <w:rPr>
                <w:rFonts w:hint="eastAsia"/>
                <w:highlight w:val="none"/>
                <w:u w:val="single"/>
              </w:rPr>
              <w:t>由上表数据表明，本项目所在区域土壤监测数据符合建设用地土壤污染风险筛选值中的第二类用地限值要求；说明本项目拟建地及周边土壤环境质量较好。</w:t>
            </w:r>
          </w:p>
          <w:p>
            <w:pPr>
              <w:pStyle w:val="43"/>
              <w:spacing w:line="360" w:lineRule="auto"/>
              <w:ind w:firstLine="0" w:firstLineChars="0"/>
              <w:rPr>
                <w:b/>
                <w:bCs/>
                <w:sz w:val="28"/>
                <w:szCs w:val="28"/>
                <w:highlight w:val="none"/>
              </w:rPr>
            </w:pPr>
            <w:r>
              <w:rPr>
                <w:rFonts w:hint="eastAsia" w:cs="Times New Roman"/>
                <w:b/>
                <w:bCs/>
                <w:sz w:val="28"/>
                <w:szCs w:val="28"/>
                <w:highlight w:val="none"/>
              </w:rPr>
              <w:t>五、</w:t>
            </w:r>
            <w:r>
              <w:rPr>
                <w:b/>
                <w:bCs/>
                <w:sz w:val="28"/>
                <w:szCs w:val="28"/>
                <w:highlight w:val="none"/>
              </w:rPr>
              <w:t>生态环境评价</w:t>
            </w:r>
          </w:p>
          <w:p>
            <w:pPr>
              <w:ind w:firstLine="480"/>
              <w:rPr>
                <w:highlight w:val="none"/>
              </w:rPr>
            </w:pPr>
            <w:r>
              <w:rPr>
                <w:rFonts w:hint="eastAsia"/>
                <w:highlight w:val="none"/>
              </w:rPr>
              <w:t>根据调查，由于区域生态系统长期受到人类活动的影响，无大型动物活动，常见的昆虫、蛇类、鼠类、蟾蜍、蛙和喜鹊、麻雀等鸟类，无国家重点保护的野生动物。项目评价区域内环境质量一般，生物多样性一般。</w:t>
            </w:r>
          </w:p>
          <w:p>
            <w:pPr>
              <w:ind w:firstLine="0" w:firstLineChars="0"/>
              <w:rPr>
                <w:b/>
                <w:bCs/>
                <w:sz w:val="30"/>
                <w:szCs w:val="30"/>
                <w:highlight w:val="none"/>
              </w:rPr>
            </w:pPr>
            <w:r>
              <w:rPr>
                <w:b/>
                <w:bCs/>
                <w:sz w:val="30"/>
                <w:szCs w:val="30"/>
                <w:highlight w:val="none"/>
              </w:rPr>
              <w:t>主要环境保护目标</w:t>
            </w:r>
          </w:p>
          <w:p>
            <w:pPr>
              <w:ind w:firstLine="480"/>
              <w:rPr>
                <w:szCs w:val="22"/>
                <w:highlight w:val="none"/>
              </w:rPr>
            </w:pPr>
            <w:r>
              <w:rPr>
                <w:highlight w:val="none"/>
              </w:rPr>
              <w:t>根据工程排污特点、区域自然环境和社会环境特征、环境规划要求，经现场踏勘，项目厂址周边主要环境保护目标见</w:t>
            </w:r>
            <w:r>
              <w:rPr>
                <w:rFonts w:hint="eastAsia"/>
                <w:highlight w:val="none"/>
              </w:rPr>
              <w:t>下</w:t>
            </w:r>
            <w:r>
              <w:rPr>
                <w:highlight w:val="none"/>
              </w:rPr>
              <w:t>表</w:t>
            </w:r>
            <w:r>
              <w:rPr>
                <w:rFonts w:hint="eastAsia"/>
                <w:highlight w:val="none"/>
              </w:rPr>
              <w:t>及</w:t>
            </w:r>
            <w:r>
              <w:rPr>
                <w:highlight w:val="none"/>
              </w:rPr>
              <w:t>附图</w:t>
            </w:r>
            <w:r>
              <w:rPr>
                <w:rFonts w:hint="eastAsia"/>
                <w:highlight w:val="none"/>
              </w:rPr>
              <w:t>5环保目标示意</w:t>
            </w:r>
            <w:r>
              <w:rPr>
                <w:highlight w:val="none"/>
              </w:rPr>
              <w:t>图。</w:t>
            </w:r>
          </w:p>
        </w:tc>
      </w:tr>
    </w:tbl>
    <w:p>
      <w:pPr>
        <w:ind w:firstLine="643"/>
        <w:rPr>
          <w:b/>
          <w:sz w:val="32"/>
          <w:szCs w:val="32"/>
          <w:highlight w:val="none"/>
        </w:rPr>
        <w:sectPr>
          <w:pgSz w:w="11906" w:h="16838"/>
          <w:pgMar w:top="1417" w:right="1587" w:bottom="1417" w:left="1587" w:header="851" w:footer="992" w:gutter="0"/>
          <w:cols w:space="720" w:num="1"/>
          <w:titlePg/>
          <w:docGrid w:type="lines" w:linePitch="318" w:charSpace="0"/>
        </w:sectPr>
      </w:pPr>
    </w:p>
    <w:p>
      <w:pPr>
        <w:pStyle w:val="40"/>
        <w:rPr>
          <w:b/>
          <w:bCs/>
          <w:highlight w:val="none"/>
        </w:rPr>
      </w:pPr>
      <w:r>
        <w:rPr>
          <w:b/>
          <w:bCs/>
          <w:highlight w:val="none"/>
        </w:rPr>
        <w:t>表3-</w:t>
      </w:r>
      <w:r>
        <w:rPr>
          <w:rFonts w:hint="eastAsia"/>
          <w:b/>
          <w:bCs/>
          <w:highlight w:val="none"/>
          <w:lang w:val="en-US"/>
        </w:rPr>
        <w:t>7</w:t>
      </w:r>
      <w:r>
        <w:rPr>
          <w:b/>
          <w:bCs/>
          <w:highlight w:val="none"/>
        </w:rPr>
        <w:t xml:space="preserve"> 环境保护目标一览表</w:t>
      </w:r>
    </w:p>
    <w:tbl>
      <w:tblPr>
        <w:tblStyle w:val="28"/>
        <w:tblW w:w="136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4"/>
        <w:gridCol w:w="1786"/>
        <w:gridCol w:w="1865"/>
        <w:gridCol w:w="1672"/>
        <w:gridCol w:w="1298"/>
        <w:gridCol w:w="1696"/>
        <w:gridCol w:w="1312"/>
        <w:gridCol w:w="1312"/>
        <w:gridCol w:w="16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restart"/>
            <w:tcBorders>
              <w:tl2br w:val="nil"/>
              <w:tr2bl w:val="nil"/>
            </w:tcBorders>
            <w:vAlign w:val="center"/>
          </w:tcPr>
          <w:p>
            <w:pPr>
              <w:pStyle w:val="40"/>
              <w:rPr>
                <w:highlight w:val="none"/>
              </w:rPr>
            </w:pPr>
            <w:r>
              <w:rPr>
                <w:highlight w:val="none"/>
              </w:rPr>
              <w:t>类型</w:t>
            </w:r>
          </w:p>
        </w:tc>
        <w:tc>
          <w:tcPr>
            <w:tcW w:w="1786" w:type="dxa"/>
            <w:vMerge w:val="restart"/>
            <w:tcBorders>
              <w:tl2br w:val="nil"/>
              <w:tr2bl w:val="nil"/>
            </w:tcBorders>
            <w:vAlign w:val="center"/>
          </w:tcPr>
          <w:p>
            <w:pPr>
              <w:pStyle w:val="40"/>
              <w:rPr>
                <w:highlight w:val="none"/>
              </w:rPr>
            </w:pPr>
            <w:r>
              <w:rPr>
                <w:highlight w:val="none"/>
              </w:rPr>
              <w:t>名称</w:t>
            </w:r>
          </w:p>
        </w:tc>
        <w:tc>
          <w:tcPr>
            <w:tcW w:w="3537" w:type="dxa"/>
            <w:gridSpan w:val="2"/>
            <w:tcBorders>
              <w:tl2br w:val="nil"/>
              <w:tr2bl w:val="nil"/>
            </w:tcBorders>
            <w:vAlign w:val="center"/>
          </w:tcPr>
          <w:p>
            <w:pPr>
              <w:pStyle w:val="40"/>
              <w:rPr>
                <w:highlight w:val="none"/>
              </w:rPr>
            </w:pPr>
            <w:r>
              <w:rPr>
                <w:highlight w:val="none"/>
              </w:rPr>
              <w:t>坐标/m</w:t>
            </w:r>
          </w:p>
        </w:tc>
        <w:tc>
          <w:tcPr>
            <w:tcW w:w="1298" w:type="dxa"/>
            <w:vMerge w:val="restart"/>
            <w:tcBorders>
              <w:tl2br w:val="nil"/>
              <w:tr2bl w:val="nil"/>
            </w:tcBorders>
            <w:vAlign w:val="center"/>
          </w:tcPr>
          <w:p>
            <w:pPr>
              <w:pStyle w:val="40"/>
              <w:rPr>
                <w:highlight w:val="none"/>
              </w:rPr>
            </w:pPr>
            <w:r>
              <w:rPr>
                <w:highlight w:val="none"/>
              </w:rPr>
              <w:t>保护对象</w:t>
            </w:r>
          </w:p>
        </w:tc>
        <w:tc>
          <w:tcPr>
            <w:tcW w:w="1696" w:type="dxa"/>
            <w:vMerge w:val="restart"/>
            <w:tcBorders>
              <w:tl2br w:val="nil"/>
              <w:tr2bl w:val="nil"/>
            </w:tcBorders>
            <w:vAlign w:val="center"/>
          </w:tcPr>
          <w:p>
            <w:pPr>
              <w:pStyle w:val="40"/>
              <w:rPr>
                <w:highlight w:val="none"/>
              </w:rPr>
            </w:pPr>
            <w:r>
              <w:rPr>
                <w:highlight w:val="none"/>
              </w:rPr>
              <w:t>保护内容</w:t>
            </w:r>
          </w:p>
        </w:tc>
        <w:tc>
          <w:tcPr>
            <w:tcW w:w="1312" w:type="dxa"/>
            <w:vMerge w:val="restart"/>
            <w:tcBorders>
              <w:tl2br w:val="nil"/>
              <w:tr2bl w:val="nil"/>
            </w:tcBorders>
            <w:vAlign w:val="center"/>
          </w:tcPr>
          <w:p>
            <w:pPr>
              <w:pStyle w:val="40"/>
              <w:rPr>
                <w:highlight w:val="none"/>
              </w:rPr>
            </w:pPr>
            <w:r>
              <w:rPr>
                <w:highlight w:val="none"/>
              </w:rPr>
              <w:t>环境功能区</w:t>
            </w:r>
          </w:p>
        </w:tc>
        <w:tc>
          <w:tcPr>
            <w:tcW w:w="1312" w:type="dxa"/>
            <w:vMerge w:val="restart"/>
            <w:tcBorders>
              <w:tl2br w:val="nil"/>
              <w:tr2bl w:val="nil"/>
            </w:tcBorders>
            <w:vAlign w:val="center"/>
          </w:tcPr>
          <w:p>
            <w:pPr>
              <w:pStyle w:val="40"/>
              <w:rPr>
                <w:highlight w:val="none"/>
              </w:rPr>
            </w:pPr>
            <w:r>
              <w:rPr>
                <w:highlight w:val="none"/>
              </w:rPr>
              <w:t>相对厂址方位</w:t>
            </w:r>
          </w:p>
        </w:tc>
        <w:tc>
          <w:tcPr>
            <w:tcW w:w="1661" w:type="dxa"/>
            <w:vMerge w:val="restart"/>
            <w:tcBorders>
              <w:tl2br w:val="nil"/>
              <w:tr2bl w:val="nil"/>
            </w:tcBorders>
            <w:vAlign w:val="center"/>
          </w:tcPr>
          <w:p>
            <w:pPr>
              <w:pStyle w:val="40"/>
              <w:rPr>
                <w:highlight w:val="none"/>
              </w:rPr>
            </w:pPr>
            <w:r>
              <w:rPr>
                <w:highlight w:val="none"/>
              </w:rPr>
              <w:t>相对厂界距离/m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vMerge w:val="continue"/>
            <w:tcBorders>
              <w:tl2br w:val="nil"/>
              <w:tr2bl w:val="nil"/>
            </w:tcBorders>
            <w:vAlign w:val="center"/>
          </w:tcPr>
          <w:p>
            <w:pPr>
              <w:pStyle w:val="40"/>
              <w:rPr>
                <w:highlight w:val="none"/>
              </w:rPr>
            </w:pPr>
          </w:p>
        </w:tc>
        <w:tc>
          <w:tcPr>
            <w:tcW w:w="1865" w:type="dxa"/>
            <w:tcBorders>
              <w:tl2br w:val="nil"/>
              <w:tr2bl w:val="nil"/>
            </w:tcBorders>
            <w:vAlign w:val="center"/>
          </w:tcPr>
          <w:p>
            <w:pPr>
              <w:pStyle w:val="40"/>
              <w:rPr>
                <w:highlight w:val="none"/>
                <w:lang w:val="en-US"/>
              </w:rPr>
            </w:pPr>
            <w:r>
              <w:rPr>
                <w:rFonts w:hint="eastAsia"/>
                <w:highlight w:val="none"/>
                <w:lang w:val="en-US"/>
              </w:rPr>
              <w:t>E</w:t>
            </w:r>
          </w:p>
        </w:tc>
        <w:tc>
          <w:tcPr>
            <w:tcW w:w="1672" w:type="dxa"/>
            <w:tcBorders>
              <w:tl2br w:val="nil"/>
              <w:tr2bl w:val="nil"/>
            </w:tcBorders>
            <w:vAlign w:val="center"/>
          </w:tcPr>
          <w:p>
            <w:pPr>
              <w:pStyle w:val="40"/>
              <w:rPr>
                <w:highlight w:val="none"/>
                <w:lang w:val="en-US"/>
              </w:rPr>
            </w:pPr>
            <w:r>
              <w:rPr>
                <w:rFonts w:hint="eastAsia"/>
                <w:highlight w:val="none"/>
                <w:lang w:val="en-US"/>
              </w:rPr>
              <w:t>N</w:t>
            </w:r>
          </w:p>
        </w:tc>
        <w:tc>
          <w:tcPr>
            <w:tcW w:w="1298" w:type="dxa"/>
            <w:vMerge w:val="continue"/>
            <w:tcBorders>
              <w:tl2br w:val="nil"/>
              <w:tr2bl w:val="nil"/>
            </w:tcBorders>
            <w:vAlign w:val="center"/>
          </w:tcPr>
          <w:p>
            <w:pPr>
              <w:pStyle w:val="40"/>
              <w:rPr>
                <w:highlight w:val="none"/>
              </w:rPr>
            </w:pPr>
          </w:p>
        </w:tc>
        <w:tc>
          <w:tcPr>
            <w:tcW w:w="1696" w:type="dxa"/>
            <w:vMerge w:val="continue"/>
            <w:tcBorders>
              <w:tl2br w:val="nil"/>
              <w:tr2bl w:val="nil"/>
            </w:tcBorders>
            <w:vAlign w:val="center"/>
          </w:tcPr>
          <w:p>
            <w:pPr>
              <w:pStyle w:val="40"/>
              <w:rPr>
                <w:highlight w:val="none"/>
              </w:rPr>
            </w:pPr>
          </w:p>
        </w:tc>
        <w:tc>
          <w:tcPr>
            <w:tcW w:w="1312" w:type="dxa"/>
            <w:vMerge w:val="continue"/>
            <w:tcBorders>
              <w:tl2br w:val="nil"/>
              <w:tr2bl w:val="nil"/>
            </w:tcBorders>
            <w:vAlign w:val="center"/>
          </w:tcPr>
          <w:p>
            <w:pPr>
              <w:pStyle w:val="40"/>
              <w:rPr>
                <w:highlight w:val="none"/>
              </w:rPr>
            </w:pPr>
          </w:p>
        </w:tc>
        <w:tc>
          <w:tcPr>
            <w:tcW w:w="1312" w:type="dxa"/>
            <w:vMerge w:val="continue"/>
            <w:tcBorders>
              <w:tl2br w:val="nil"/>
              <w:tr2bl w:val="nil"/>
            </w:tcBorders>
            <w:vAlign w:val="center"/>
          </w:tcPr>
          <w:p>
            <w:pPr>
              <w:pStyle w:val="40"/>
              <w:rPr>
                <w:highlight w:val="none"/>
              </w:rPr>
            </w:pPr>
          </w:p>
        </w:tc>
        <w:tc>
          <w:tcPr>
            <w:tcW w:w="1661" w:type="dxa"/>
            <w:vMerge w:val="continue"/>
            <w:tcBorders>
              <w:tl2br w:val="nil"/>
              <w:tr2bl w:val="nil"/>
            </w:tcBorders>
            <w:vAlign w:val="center"/>
          </w:tcPr>
          <w:p>
            <w:pPr>
              <w:pStyle w:val="40"/>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restart"/>
            <w:tcBorders>
              <w:tl2br w:val="nil"/>
              <w:tr2bl w:val="nil"/>
            </w:tcBorders>
            <w:vAlign w:val="center"/>
          </w:tcPr>
          <w:p>
            <w:pPr>
              <w:pStyle w:val="40"/>
              <w:rPr>
                <w:highlight w:val="none"/>
              </w:rPr>
            </w:pPr>
            <w:r>
              <w:rPr>
                <w:highlight w:val="none"/>
              </w:rPr>
              <w:t>环境空气</w:t>
            </w:r>
          </w:p>
        </w:tc>
        <w:tc>
          <w:tcPr>
            <w:tcW w:w="1786" w:type="dxa"/>
            <w:tcBorders>
              <w:tl2br w:val="nil"/>
              <w:tr2bl w:val="nil"/>
            </w:tcBorders>
          </w:tcPr>
          <w:p>
            <w:pPr>
              <w:pStyle w:val="40"/>
              <w:rPr>
                <w:highlight w:val="none"/>
                <w:lang w:val="en-US"/>
              </w:rPr>
            </w:pPr>
            <w:r>
              <w:rPr>
                <w:rFonts w:hint="eastAsia"/>
                <w:highlight w:val="none"/>
                <w:lang w:val="en-US"/>
              </w:rPr>
              <w:t>灌溪镇居民</w:t>
            </w:r>
          </w:p>
        </w:tc>
        <w:tc>
          <w:tcPr>
            <w:tcW w:w="1865" w:type="dxa"/>
            <w:tcBorders>
              <w:tl2br w:val="nil"/>
              <w:tr2bl w:val="nil"/>
            </w:tcBorders>
          </w:tcPr>
          <w:p>
            <w:pPr>
              <w:pStyle w:val="40"/>
              <w:rPr>
                <w:highlight w:val="none"/>
              </w:rPr>
            </w:pPr>
            <w:r>
              <w:rPr>
                <w:highlight w:val="none"/>
              </w:rPr>
              <w:t>111.620879</w:t>
            </w:r>
          </w:p>
        </w:tc>
        <w:tc>
          <w:tcPr>
            <w:tcW w:w="1672" w:type="dxa"/>
            <w:tcBorders>
              <w:tl2br w:val="nil"/>
              <w:tr2bl w:val="nil"/>
            </w:tcBorders>
          </w:tcPr>
          <w:p>
            <w:pPr>
              <w:pStyle w:val="40"/>
              <w:rPr>
                <w:highlight w:val="none"/>
              </w:rPr>
            </w:pPr>
            <w:r>
              <w:rPr>
                <w:highlight w:val="none"/>
              </w:rPr>
              <w:t>29.113963</w:t>
            </w:r>
          </w:p>
        </w:tc>
        <w:tc>
          <w:tcPr>
            <w:tcW w:w="1298" w:type="dxa"/>
            <w:tcBorders>
              <w:tl2br w:val="nil"/>
              <w:tr2bl w:val="nil"/>
            </w:tcBorders>
            <w:vAlign w:val="center"/>
          </w:tcPr>
          <w:p>
            <w:pPr>
              <w:pStyle w:val="40"/>
              <w:rPr>
                <w:highlight w:val="none"/>
                <w:lang w:val="en-US"/>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约1000户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E</w:t>
            </w:r>
          </w:p>
        </w:tc>
        <w:tc>
          <w:tcPr>
            <w:tcW w:w="1661" w:type="dxa"/>
            <w:tcBorders>
              <w:tl2br w:val="nil"/>
              <w:tr2bl w:val="nil"/>
            </w:tcBorders>
            <w:vAlign w:val="center"/>
          </w:tcPr>
          <w:p>
            <w:pPr>
              <w:pStyle w:val="40"/>
              <w:rPr>
                <w:highlight w:val="none"/>
                <w:lang w:val="en-US"/>
              </w:rPr>
            </w:pPr>
            <w:r>
              <w:rPr>
                <w:rFonts w:hint="eastAsia"/>
                <w:highlight w:val="none"/>
                <w:lang w:val="en-US"/>
              </w:rPr>
              <w:t>1300-2000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岗市村村民</w:t>
            </w:r>
          </w:p>
        </w:tc>
        <w:tc>
          <w:tcPr>
            <w:tcW w:w="1865" w:type="dxa"/>
            <w:tcBorders>
              <w:tl2br w:val="nil"/>
              <w:tr2bl w:val="nil"/>
            </w:tcBorders>
          </w:tcPr>
          <w:p>
            <w:pPr>
              <w:pStyle w:val="40"/>
              <w:rPr>
                <w:highlight w:val="none"/>
              </w:rPr>
            </w:pPr>
            <w:r>
              <w:rPr>
                <w:highlight w:val="none"/>
              </w:rPr>
              <w:t>111.622553</w:t>
            </w:r>
          </w:p>
        </w:tc>
        <w:tc>
          <w:tcPr>
            <w:tcW w:w="1672" w:type="dxa"/>
            <w:tcBorders>
              <w:tl2br w:val="nil"/>
              <w:tr2bl w:val="nil"/>
            </w:tcBorders>
          </w:tcPr>
          <w:p>
            <w:pPr>
              <w:pStyle w:val="40"/>
              <w:rPr>
                <w:highlight w:val="none"/>
              </w:rPr>
            </w:pPr>
            <w:r>
              <w:rPr>
                <w:highlight w:val="none"/>
              </w:rPr>
              <w:t>29.107176</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约500户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E</w:t>
            </w:r>
          </w:p>
        </w:tc>
        <w:tc>
          <w:tcPr>
            <w:tcW w:w="1661" w:type="dxa"/>
            <w:tcBorders>
              <w:tl2br w:val="nil"/>
              <w:tr2bl w:val="nil"/>
            </w:tcBorders>
            <w:vAlign w:val="center"/>
          </w:tcPr>
          <w:p>
            <w:pPr>
              <w:pStyle w:val="40"/>
              <w:rPr>
                <w:highlight w:val="none"/>
                <w:lang w:val="en-US"/>
              </w:rPr>
            </w:pPr>
            <w:r>
              <w:rPr>
                <w:rFonts w:hint="eastAsia"/>
                <w:highlight w:val="none"/>
                <w:lang w:val="en-US"/>
              </w:rPr>
              <w:t>1300-2500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徐家湾村民</w:t>
            </w:r>
          </w:p>
        </w:tc>
        <w:tc>
          <w:tcPr>
            <w:tcW w:w="1865" w:type="dxa"/>
            <w:tcBorders>
              <w:tl2br w:val="nil"/>
              <w:tr2bl w:val="nil"/>
            </w:tcBorders>
          </w:tcPr>
          <w:p>
            <w:pPr>
              <w:pStyle w:val="40"/>
              <w:rPr>
                <w:highlight w:val="none"/>
              </w:rPr>
            </w:pPr>
            <w:r>
              <w:rPr>
                <w:highlight w:val="none"/>
              </w:rPr>
              <w:t>111.615386</w:t>
            </w:r>
          </w:p>
        </w:tc>
        <w:tc>
          <w:tcPr>
            <w:tcW w:w="1672" w:type="dxa"/>
            <w:tcBorders>
              <w:tl2br w:val="nil"/>
              <w:tr2bl w:val="nil"/>
            </w:tcBorders>
          </w:tcPr>
          <w:p>
            <w:pPr>
              <w:pStyle w:val="40"/>
              <w:rPr>
                <w:highlight w:val="none"/>
              </w:rPr>
            </w:pPr>
            <w:r>
              <w:rPr>
                <w:highlight w:val="none"/>
              </w:rPr>
              <w:t>29.091014</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约100户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S</w:t>
            </w:r>
          </w:p>
        </w:tc>
        <w:tc>
          <w:tcPr>
            <w:tcW w:w="1661" w:type="dxa"/>
            <w:tcBorders>
              <w:tl2br w:val="nil"/>
              <w:tr2bl w:val="nil"/>
            </w:tcBorders>
            <w:vAlign w:val="center"/>
          </w:tcPr>
          <w:p>
            <w:pPr>
              <w:pStyle w:val="40"/>
              <w:rPr>
                <w:highlight w:val="none"/>
                <w:lang w:val="en-US"/>
              </w:rPr>
            </w:pPr>
            <w:r>
              <w:rPr>
                <w:rFonts w:hint="eastAsia"/>
                <w:highlight w:val="none"/>
                <w:lang w:val="en-US"/>
              </w:rPr>
              <w:t>1200-1600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廖家岗村民</w:t>
            </w:r>
          </w:p>
        </w:tc>
        <w:tc>
          <w:tcPr>
            <w:tcW w:w="1865" w:type="dxa"/>
            <w:tcBorders>
              <w:tl2br w:val="nil"/>
              <w:tr2bl w:val="nil"/>
            </w:tcBorders>
          </w:tcPr>
          <w:p>
            <w:pPr>
              <w:pStyle w:val="40"/>
              <w:rPr>
                <w:highlight w:val="none"/>
              </w:rPr>
            </w:pPr>
            <w:r>
              <w:rPr>
                <w:highlight w:val="none"/>
              </w:rPr>
              <w:t>111.608820</w:t>
            </w:r>
          </w:p>
        </w:tc>
        <w:tc>
          <w:tcPr>
            <w:tcW w:w="1672" w:type="dxa"/>
            <w:tcBorders>
              <w:tl2br w:val="nil"/>
              <w:tr2bl w:val="nil"/>
            </w:tcBorders>
          </w:tcPr>
          <w:p>
            <w:pPr>
              <w:pStyle w:val="40"/>
              <w:rPr>
                <w:highlight w:val="none"/>
              </w:rPr>
            </w:pPr>
            <w:r>
              <w:rPr>
                <w:highlight w:val="none"/>
              </w:rPr>
              <w:t>29.093940</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约100户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S</w:t>
            </w:r>
          </w:p>
        </w:tc>
        <w:tc>
          <w:tcPr>
            <w:tcW w:w="1661" w:type="dxa"/>
            <w:tcBorders>
              <w:tl2br w:val="nil"/>
              <w:tr2bl w:val="nil"/>
            </w:tcBorders>
            <w:vAlign w:val="center"/>
          </w:tcPr>
          <w:p>
            <w:pPr>
              <w:pStyle w:val="40"/>
              <w:rPr>
                <w:highlight w:val="none"/>
                <w:lang w:val="en-US"/>
              </w:rPr>
            </w:pPr>
            <w:r>
              <w:rPr>
                <w:rFonts w:hint="eastAsia"/>
                <w:highlight w:val="none"/>
                <w:lang w:val="en-US"/>
              </w:rPr>
              <w:t>700-1200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杨家坪村民</w:t>
            </w:r>
          </w:p>
        </w:tc>
        <w:tc>
          <w:tcPr>
            <w:tcW w:w="1865" w:type="dxa"/>
            <w:tcBorders>
              <w:tl2br w:val="nil"/>
              <w:tr2bl w:val="nil"/>
            </w:tcBorders>
          </w:tcPr>
          <w:p>
            <w:pPr>
              <w:pStyle w:val="40"/>
              <w:rPr>
                <w:highlight w:val="none"/>
              </w:rPr>
            </w:pPr>
            <w:r>
              <w:rPr>
                <w:highlight w:val="none"/>
              </w:rPr>
              <w:t>111.603713</w:t>
            </w:r>
          </w:p>
        </w:tc>
        <w:tc>
          <w:tcPr>
            <w:tcW w:w="1672" w:type="dxa"/>
            <w:tcBorders>
              <w:tl2br w:val="nil"/>
              <w:tr2bl w:val="nil"/>
            </w:tcBorders>
          </w:tcPr>
          <w:p>
            <w:pPr>
              <w:pStyle w:val="40"/>
              <w:rPr>
                <w:highlight w:val="none"/>
              </w:rPr>
            </w:pPr>
            <w:r>
              <w:rPr>
                <w:highlight w:val="none"/>
              </w:rPr>
              <w:t>29.097577</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约200户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W</w:t>
            </w:r>
          </w:p>
        </w:tc>
        <w:tc>
          <w:tcPr>
            <w:tcW w:w="1661" w:type="dxa"/>
            <w:tcBorders>
              <w:tl2br w:val="nil"/>
              <w:tr2bl w:val="nil"/>
            </w:tcBorders>
            <w:vAlign w:val="center"/>
          </w:tcPr>
          <w:p>
            <w:pPr>
              <w:pStyle w:val="40"/>
              <w:rPr>
                <w:highlight w:val="none"/>
                <w:lang w:val="en-US"/>
              </w:rPr>
            </w:pPr>
            <w:r>
              <w:rPr>
                <w:rFonts w:hint="eastAsia"/>
                <w:highlight w:val="none"/>
                <w:lang w:val="en-US"/>
              </w:rPr>
              <w:t>360-800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王家塝村民</w:t>
            </w:r>
          </w:p>
        </w:tc>
        <w:tc>
          <w:tcPr>
            <w:tcW w:w="1865" w:type="dxa"/>
            <w:tcBorders>
              <w:tl2br w:val="nil"/>
              <w:tr2bl w:val="nil"/>
            </w:tcBorders>
          </w:tcPr>
          <w:p>
            <w:pPr>
              <w:pStyle w:val="40"/>
              <w:rPr>
                <w:highlight w:val="none"/>
              </w:rPr>
            </w:pPr>
            <w:r>
              <w:rPr>
                <w:highlight w:val="none"/>
              </w:rPr>
              <w:t>111.609721</w:t>
            </w:r>
          </w:p>
        </w:tc>
        <w:tc>
          <w:tcPr>
            <w:tcW w:w="1672" w:type="dxa"/>
            <w:tcBorders>
              <w:tl2br w:val="nil"/>
              <w:tr2bl w:val="nil"/>
            </w:tcBorders>
          </w:tcPr>
          <w:p>
            <w:pPr>
              <w:pStyle w:val="40"/>
              <w:rPr>
                <w:highlight w:val="none"/>
              </w:rPr>
            </w:pPr>
            <w:r>
              <w:rPr>
                <w:highlight w:val="none"/>
              </w:rPr>
              <w:t>29.112801</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约70户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N</w:t>
            </w:r>
          </w:p>
        </w:tc>
        <w:tc>
          <w:tcPr>
            <w:tcW w:w="1661" w:type="dxa"/>
            <w:tcBorders>
              <w:tl2br w:val="nil"/>
              <w:tr2bl w:val="nil"/>
            </w:tcBorders>
            <w:vAlign w:val="center"/>
          </w:tcPr>
          <w:p>
            <w:pPr>
              <w:pStyle w:val="40"/>
              <w:rPr>
                <w:highlight w:val="none"/>
                <w:lang w:val="en-US"/>
              </w:rPr>
            </w:pPr>
            <w:r>
              <w:rPr>
                <w:rFonts w:hint="eastAsia"/>
                <w:highlight w:val="none"/>
                <w:lang w:val="en-US"/>
              </w:rPr>
              <w:t>1000-1300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燕窝山村民</w:t>
            </w:r>
          </w:p>
        </w:tc>
        <w:tc>
          <w:tcPr>
            <w:tcW w:w="1865" w:type="dxa"/>
            <w:tcBorders>
              <w:tl2br w:val="nil"/>
              <w:tr2bl w:val="nil"/>
            </w:tcBorders>
          </w:tcPr>
          <w:p>
            <w:pPr>
              <w:pStyle w:val="40"/>
              <w:rPr>
                <w:highlight w:val="none"/>
              </w:rPr>
            </w:pPr>
            <w:r>
              <w:rPr>
                <w:highlight w:val="none"/>
              </w:rPr>
              <w:t>111.602468</w:t>
            </w:r>
          </w:p>
        </w:tc>
        <w:tc>
          <w:tcPr>
            <w:tcW w:w="1672" w:type="dxa"/>
            <w:tcBorders>
              <w:tl2br w:val="nil"/>
              <w:tr2bl w:val="nil"/>
            </w:tcBorders>
          </w:tcPr>
          <w:p>
            <w:pPr>
              <w:pStyle w:val="40"/>
              <w:rPr>
                <w:highlight w:val="none"/>
              </w:rPr>
            </w:pPr>
            <w:r>
              <w:rPr>
                <w:highlight w:val="none"/>
              </w:rPr>
              <w:t>29.105977</w:t>
            </w:r>
          </w:p>
        </w:tc>
        <w:tc>
          <w:tcPr>
            <w:tcW w:w="1298" w:type="dxa"/>
            <w:tcBorders>
              <w:tl2br w:val="nil"/>
              <w:tr2bl w:val="nil"/>
            </w:tcBorders>
            <w:vAlign w:val="center"/>
          </w:tcPr>
          <w:p>
            <w:pPr>
              <w:pStyle w:val="40"/>
              <w:rPr>
                <w:highlight w:val="none"/>
              </w:rPr>
            </w:pPr>
            <w:r>
              <w:rPr>
                <w:rFonts w:hint="eastAsia"/>
                <w:highlight w:val="none"/>
                <w:lang w:val="en-US"/>
              </w:rPr>
              <w:t>居民</w:t>
            </w:r>
          </w:p>
        </w:tc>
        <w:tc>
          <w:tcPr>
            <w:tcW w:w="1696" w:type="dxa"/>
            <w:tcBorders>
              <w:tl2br w:val="nil"/>
              <w:tr2bl w:val="nil"/>
            </w:tcBorders>
            <w:vAlign w:val="center"/>
          </w:tcPr>
          <w:p>
            <w:pPr>
              <w:pStyle w:val="40"/>
              <w:rPr>
                <w:highlight w:val="none"/>
                <w:lang w:val="en-US"/>
              </w:rPr>
            </w:pPr>
            <w:r>
              <w:rPr>
                <w:rFonts w:hint="eastAsia"/>
                <w:highlight w:val="none"/>
                <w:lang w:val="en-US"/>
              </w:rPr>
              <w:t>约10户</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S</w:t>
            </w:r>
          </w:p>
        </w:tc>
        <w:tc>
          <w:tcPr>
            <w:tcW w:w="1661" w:type="dxa"/>
            <w:tcBorders>
              <w:tl2br w:val="nil"/>
              <w:tr2bl w:val="nil"/>
            </w:tcBorders>
            <w:vAlign w:val="center"/>
          </w:tcPr>
          <w:p>
            <w:pPr>
              <w:pStyle w:val="40"/>
              <w:rPr>
                <w:highlight w:val="none"/>
                <w:lang w:val="en-US"/>
              </w:rPr>
            </w:pPr>
            <w:r>
              <w:rPr>
                <w:rFonts w:hint="eastAsia"/>
                <w:highlight w:val="none"/>
                <w:lang w:val="en-US"/>
              </w:rPr>
              <w:t>560-580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灌溪中学</w:t>
            </w:r>
          </w:p>
        </w:tc>
        <w:tc>
          <w:tcPr>
            <w:tcW w:w="1865" w:type="dxa"/>
            <w:tcBorders>
              <w:tl2br w:val="nil"/>
              <w:tr2bl w:val="nil"/>
            </w:tcBorders>
          </w:tcPr>
          <w:p>
            <w:pPr>
              <w:pStyle w:val="40"/>
              <w:rPr>
                <w:highlight w:val="none"/>
              </w:rPr>
            </w:pPr>
            <w:r>
              <w:rPr>
                <w:highlight w:val="none"/>
              </w:rPr>
              <w:t>111.622475</w:t>
            </w:r>
          </w:p>
        </w:tc>
        <w:tc>
          <w:tcPr>
            <w:tcW w:w="1672" w:type="dxa"/>
            <w:tcBorders>
              <w:tl2br w:val="nil"/>
              <w:tr2bl w:val="nil"/>
            </w:tcBorders>
          </w:tcPr>
          <w:p>
            <w:pPr>
              <w:pStyle w:val="40"/>
              <w:rPr>
                <w:highlight w:val="none"/>
              </w:rPr>
            </w:pPr>
            <w:r>
              <w:rPr>
                <w:highlight w:val="none"/>
              </w:rPr>
              <w:t>29.100675</w:t>
            </w:r>
          </w:p>
        </w:tc>
        <w:tc>
          <w:tcPr>
            <w:tcW w:w="1298" w:type="dxa"/>
            <w:tcBorders>
              <w:tl2br w:val="nil"/>
              <w:tr2bl w:val="nil"/>
            </w:tcBorders>
            <w:vAlign w:val="center"/>
          </w:tcPr>
          <w:p>
            <w:pPr>
              <w:pStyle w:val="40"/>
              <w:rPr>
                <w:highlight w:val="none"/>
                <w:lang w:val="en-US"/>
              </w:rPr>
            </w:pPr>
            <w:r>
              <w:rPr>
                <w:rFonts w:hint="eastAsia"/>
                <w:highlight w:val="none"/>
                <w:lang w:val="en-US"/>
              </w:rPr>
              <w:t>师生</w:t>
            </w:r>
          </w:p>
        </w:tc>
        <w:tc>
          <w:tcPr>
            <w:tcW w:w="1696" w:type="dxa"/>
            <w:tcBorders>
              <w:tl2br w:val="nil"/>
              <w:tr2bl w:val="nil"/>
            </w:tcBorders>
            <w:vAlign w:val="center"/>
          </w:tcPr>
          <w:p>
            <w:pPr>
              <w:pStyle w:val="40"/>
              <w:rPr>
                <w:highlight w:val="none"/>
                <w:lang w:val="en-US"/>
              </w:rPr>
            </w:pPr>
            <w:r>
              <w:rPr>
                <w:rFonts w:hint="eastAsia"/>
                <w:highlight w:val="none"/>
                <w:lang w:val="en-US"/>
              </w:rPr>
              <w:t>约600人</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E</w:t>
            </w:r>
          </w:p>
        </w:tc>
        <w:tc>
          <w:tcPr>
            <w:tcW w:w="1661" w:type="dxa"/>
            <w:tcBorders>
              <w:tl2br w:val="nil"/>
              <w:tr2bl w:val="nil"/>
            </w:tcBorders>
            <w:vAlign w:val="center"/>
          </w:tcPr>
          <w:p>
            <w:pPr>
              <w:pStyle w:val="40"/>
              <w:rPr>
                <w:highlight w:val="none"/>
                <w:lang w:val="en-US"/>
              </w:rPr>
            </w:pPr>
            <w:r>
              <w:rPr>
                <w:rFonts w:hint="eastAsia"/>
                <w:highlight w:val="none"/>
                <w:lang w:val="en-US"/>
              </w:rPr>
              <w:t>1400-1550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浦沅医院</w:t>
            </w:r>
          </w:p>
        </w:tc>
        <w:tc>
          <w:tcPr>
            <w:tcW w:w="1865" w:type="dxa"/>
            <w:tcBorders>
              <w:tl2br w:val="nil"/>
              <w:tr2bl w:val="nil"/>
            </w:tcBorders>
          </w:tcPr>
          <w:p>
            <w:pPr>
              <w:pStyle w:val="40"/>
              <w:rPr>
                <w:highlight w:val="none"/>
              </w:rPr>
            </w:pPr>
            <w:r>
              <w:rPr>
                <w:highlight w:val="none"/>
              </w:rPr>
              <w:t>111.619693</w:t>
            </w:r>
          </w:p>
        </w:tc>
        <w:tc>
          <w:tcPr>
            <w:tcW w:w="1672" w:type="dxa"/>
            <w:tcBorders>
              <w:tl2br w:val="nil"/>
              <w:tr2bl w:val="nil"/>
            </w:tcBorders>
          </w:tcPr>
          <w:p>
            <w:pPr>
              <w:pStyle w:val="40"/>
              <w:rPr>
                <w:highlight w:val="none"/>
              </w:rPr>
            </w:pPr>
            <w:r>
              <w:rPr>
                <w:highlight w:val="none"/>
              </w:rPr>
              <w:t>29.111048</w:t>
            </w:r>
          </w:p>
        </w:tc>
        <w:tc>
          <w:tcPr>
            <w:tcW w:w="1298" w:type="dxa"/>
            <w:tcBorders>
              <w:tl2br w:val="nil"/>
              <w:tr2bl w:val="nil"/>
            </w:tcBorders>
            <w:vAlign w:val="center"/>
          </w:tcPr>
          <w:p>
            <w:pPr>
              <w:pStyle w:val="40"/>
              <w:rPr>
                <w:highlight w:val="none"/>
                <w:lang w:val="en-US"/>
              </w:rPr>
            </w:pPr>
            <w:r>
              <w:rPr>
                <w:rFonts w:hint="eastAsia"/>
                <w:highlight w:val="none"/>
                <w:lang w:val="en-US"/>
              </w:rPr>
              <w:t>医患人员</w:t>
            </w:r>
          </w:p>
        </w:tc>
        <w:tc>
          <w:tcPr>
            <w:tcW w:w="1696" w:type="dxa"/>
            <w:tcBorders>
              <w:tl2br w:val="nil"/>
              <w:tr2bl w:val="nil"/>
            </w:tcBorders>
            <w:vAlign w:val="center"/>
          </w:tcPr>
          <w:p>
            <w:pPr>
              <w:pStyle w:val="40"/>
              <w:rPr>
                <w:highlight w:val="none"/>
                <w:lang w:val="en-US"/>
              </w:rPr>
            </w:pPr>
            <w:r>
              <w:rPr>
                <w:rFonts w:hint="eastAsia"/>
                <w:highlight w:val="none"/>
                <w:lang w:val="en-US"/>
              </w:rPr>
              <w:t>约400人</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EN</w:t>
            </w:r>
          </w:p>
        </w:tc>
        <w:tc>
          <w:tcPr>
            <w:tcW w:w="1661" w:type="dxa"/>
            <w:tcBorders>
              <w:tl2br w:val="nil"/>
              <w:tr2bl w:val="nil"/>
            </w:tcBorders>
            <w:vAlign w:val="center"/>
          </w:tcPr>
          <w:p>
            <w:pPr>
              <w:pStyle w:val="40"/>
              <w:rPr>
                <w:highlight w:val="none"/>
                <w:lang w:val="en-US"/>
              </w:rPr>
            </w:pPr>
            <w:r>
              <w:rPr>
                <w:rFonts w:hint="eastAsia"/>
                <w:highlight w:val="none"/>
                <w:lang w:val="en-US"/>
              </w:rPr>
              <w:t>1500-1550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vMerge w:val="continue"/>
            <w:tcBorders>
              <w:tl2br w:val="nil"/>
              <w:tr2bl w:val="nil"/>
            </w:tcBorders>
            <w:vAlign w:val="center"/>
          </w:tcPr>
          <w:p>
            <w:pPr>
              <w:pStyle w:val="40"/>
              <w:rPr>
                <w:highlight w:val="none"/>
              </w:rPr>
            </w:pPr>
          </w:p>
        </w:tc>
        <w:tc>
          <w:tcPr>
            <w:tcW w:w="1786" w:type="dxa"/>
            <w:tcBorders>
              <w:tl2br w:val="nil"/>
              <w:tr2bl w:val="nil"/>
            </w:tcBorders>
          </w:tcPr>
          <w:p>
            <w:pPr>
              <w:pStyle w:val="40"/>
              <w:rPr>
                <w:highlight w:val="none"/>
                <w:lang w:val="en-US"/>
              </w:rPr>
            </w:pPr>
            <w:r>
              <w:rPr>
                <w:rFonts w:hint="eastAsia"/>
                <w:highlight w:val="none"/>
                <w:lang w:val="en-US"/>
              </w:rPr>
              <w:t>常德浦沅职业中专</w:t>
            </w:r>
          </w:p>
        </w:tc>
        <w:tc>
          <w:tcPr>
            <w:tcW w:w="1865" w:type="dxa"/>
            <w:tcBorders>
              <w:tl2br w:val="nil"/>
              <w:tr2bl w:val="nil"/>
            </w:tcBorders>
          </w:tcPr>
          <w:p>
            <w:pPr>
              <w:pStyle w:val="40"/>
              <w:rPr>
                <w:highlight w:val="none"/>
              </w:rPr>
            </w:pPr>
            <w:r>
              <w:rPr>
                <w:highlight w:val="none"/>
              </w:rPr>
              <w:t>111.622381</w:t>
            </w:r>
          </w:p>
        </w:tc>
        <w:tc>
          <w:tcPr>
            <w:tcW w:w="1672" w:type="dxa"/>
            <w:tcBorders>
              <w:tl2br w:val="nil"/>
              <w:tr2bl w:val="nil"/>
            </w:tcBorders>
          </w:tcPr>
          <w:p>
            <w:pPr>
              <w:pStyle w:val="40"/>
              <w:rPr>
                <w:highlight w:val="none"/>
              </w:rPr>
            </w:pPr>
            <w:r>
              <w:rPr>
                <w:highlight w:val="none"/>
              </w:rPr>
              <w:t>29.115697</w:t>
            </w:r>
          </w:p>
        </w:tc>
        <w:tc>
          <w:tcPr>
            <w:tcW w:w="1298" w:type="dxa"/>
            <w:tcBorders>
              <w:tl2br w:val="nil"/>
              <w:tr2bl w:val="nil"/>
            </w:tcBorders>
            <w:vAlign w:val="center"/>
          </w:tcPr>
          <w:p>
            <w:pPr>
              <w:pStyle w:val="40"/>
              <w:rPr>
                <w:highlight w:val="none"/>
              </w:rPr>
            </w:pPr>
            <w:r>
              <w:rPr>
                <w:rFonts w:hint="eastAsia"/>
                <w:highlight w:val="none"/>
                <w:lang w:val="en-US"/>
              </w:rPr>
              <w:t>师生</w:t>
            </w:r>
          </w:p>
        </w:tc>
        <w:tc>
          <w:tcPr>
            <w:tcW w:w="1696" w:type="dxa"/>
            <w:tcBorders>
              <w:tl2br w:val="nil"/>
              <w:tr2bl w:val="nil"/>
            </w:tcBorders>
            <w:vAlign w:val="center"/>
          </w:tcPr>
          <w:p>
            <w:pPr>
              <w:pStyle w:val="40"/>
              <w:rPr>
                <w:highlight w:val="none"/>
                <w:lang w:val="en-US"/>
              </w:rPr>
            </w:pPr>
            <w:r>
              <w:rPr>
                <w:rFonts w:hint="eastAsia"/>
                <w:highlight w:val="none"/>
                <w:lang w:val="en-US"/>
              </w:rPr>
              <w:t>约800人</w:t>
            </w:r>
          </w:p>
        </w:tc>
        <w:tc>
          <w:tcPr>
            <w:tcW w:w="1312" w:type="dxa"/>
            <w:tcBorders>
              <w:tl2br w:val="nil"/>
              <w:tr2bl w:val="nil"/>
            </w:tcBorders>
            <w:vAlign w:val="center"/>
          </w:tcPr>
          <w:p>
            <w:pPr>
              <w:pStyle w:val="40"/>
              <w:rPr>
                <w:highlight w:val="none"/>
              </w:rPr>
            </w:pPr>
            <w:r>
              <w:rPr>
                <w:highlight w:val="none"/>
              </w:rPr>
              <w:t>二类区</w:t>
            </w:r>
          </w:p>
        </w:tc>
        <w:tc>
          <w:tcPr>
            <w:tcW w:w="1312" w:type="dxa"/>
            <w:tcBorders>
              <w:tl2br w:val="nil"/>
              <w:tr2bl w:val="nil"/>
            </w:tcBorders>
            <w:vAlign w:val="center"/>
          </w:tcPr>
          <w:p>
            <w:pPr>
              <w:pStyle w:val="40"/>
              <w:rPr>
                <w:highlight w:val="none"/>
                <w:lang w:val="en-US"/>
              </w:rPr>
            </w:pPr>
            <w:r>
              <w:rPr>
                <w:rFonts w:hint="eastAsia"/>
                <w:highlight w:val="none"/>
                <w:lang w:val="en-US"/>
              </w:rPr>
              <w:t>EN</w:t>
            </w:r>
          </w:p>
        </w:tc>
        <w:tc>
          <w:tcPr>
            <w:tcW w:w="1661" w:type="dxa"/>
            <w:tcBorders>
              <w:tl2br w:val="nil"/>
              <w:tr2bl w:val="nil"/>
            </w:tcBorders>
            <w:vAlign w:val="center"/>
          </w:tcPr>
          <w:p>
            <w:pPr>
              <w:pStyle w:val="40"/>
              <w:rPr>
                <w:highlight w:val="none"/>
                <w:lang w:val="en-US"/>
              </w:rPr>
            </w:pPr>
            <w:r>
              <w:rPr>
                <w:rFonts w:hint="eastAsia"/>
                <w:highlight w:val="none"/>
                <w:lang w:val="en-US"/>
              </w:rPr>
              <w:t>2000-2200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tcBorders>
              <w:tl2br w:val="nil"/>
              <w:tr2bl w:val="nil"/>
            </w:tcBorders>
            <w:vAlign w:val="center"/>
          </w:tcPr>
          <w:p>
            <w:pPr>
              <w:pStyle w:val="40"/>
              <w:rPr>
                <w:highlight w:val="none"/>
              </w:rPr>
            </w:pPr>
            <w:r>
              <w:rPr>
                <w:highlight w:val="none"/>
              </w:rPr>
              <w:t>地表水</w:t>
            </w:r>
          </w:p>
        </w:tc>
        <w:tc>
          <w:tcPr>
            <w:tcW w:w="5323" w:type="dxa"/>
            <w:gridSpan w:val="3"/>
            <w:tcBorders>
              <w:tl2br w:val="nil"/>
              <w:tr2bl w:val="nil"/>
            </w:tcBorders>
            <w:vAlign w:val="center"/>
          </w:tcPr>
          <w:p>
            <w:pPr>
              <w:pStyle w:val="40"/>
              <w:rPr>
                <w:highlight w:val="none"/>
              </w:rPr>
            </w:pPr>
            <w:r>
              <w:rPr>
                <w:rFonts w:hint="eastAsia"/>
                <w:highlight w:val="none"/>
              </w:rPr>
              <w:t>渐河</w:t>
            </w:r>
          </w:p>
        </w:tc>
        <w:tc>
          <w:tcPr>
            <w:tcW w:w="1298" w:type="dxa"/>
            <w:tcBorders>
              <w:tl2br w:val="nil"/>
              <w:tr2bl w:val="nil"/>
            </w:tcBorders>
            <w:vAlign w:val="center"/>
          </w:tcPr>
          <w:p>
            <w:pPr>
              <w:pStyle w:val="40"/>
              <w:rPr>
                <w:highlight w:val="none"/>
              </w:rPr>
            </w:pPr>
            <w:r>
              <w:rPr>
                <w:highlight w:val="none"/>
              </w:rPr>
              <w:t>东侧</w:t>
            </w:r>
          </w:p>
        </w:tc>
        <w:tc>
          <w:tcPr>
            <w:tcW w:w="1696" w:type="dxa"/>
            <w:tcBorders>
              <w:tl2br w:val="nil"/>
              <w:tr2bl w:val="nil"/>
            </w:tcBorders>
            <w:vAlign w:val="center"/>
          </w:tcPr>
          <w:p>
            <w:pPr>
              <w:pStyle w:val="40"/>
              <w:rPr>
                <w:highlight w:val="none"/>
              </w:rPr>
            </w:pPr>
            <w:r>
              <w:rPr>
                <w:highlight w:val="none"/>
              </w:rPr>
              <w:t>小河</w:t>
            </w:r>
          </w:p>
        </w:tc>
        <w:tc>
          <w:tcPr>
            <w:tcW w:w="1312" w:type="dxa"/>
            <w:tcBorders>
              <w:tl2br w:val="nil"/>
              <w:tr2bl w:val="nil"/>
            </w:tcBorders>
            <w:vAlign w:val="center"/>
          </w:tcPr>
          <w:p>
            <w:pPr>
              <w:pStyle w:val="40"/>
              <w:rPr>
                <w:highlight w:val="none"/>
              </w:rPr>
            </w:pPr>
            <w:r>
              <w:rPr>
                <w:highlight w:val="none"/>
              </w:rPr>
              <w:t>Ⅲ类水</w:t>
            </w:r>
          </w:p>
        </w:tc>
        <w:tc>
          <w:tcPr>
            <w:tcW w:w="1312" w:type="dxa"/>
            <w:tcBorders>
              <w:tl2br w:val="nil"/>
              <w:tr2bl w:val="nil"/>
            </w:tcBorders>
            <w:vAlign w:val="center"/>
          </w:tcPr>
          <w:p>
            <w:pPr>
              <w:pStyle w:val="40"/>
              <w:rPr>
                <w:highlight w:val="none"/>
              </w:rPr>
            </w:pPr>
            <w:r>
              <w:rPr>
                <w:highlight w:val="none"/>
              </w:rPr>
              <w:t>E</w:t>
            </w:r>
          </w:p>
        </w:tc>
        <w:tc>
          <w:tcPr>
            <w:tcW w:w="1661" w:type="dxa"/>
            <w:tcBorders>
              <w:tl2br w:val="nil"/>
              <w:tr2bl w:val="nil"/>
            </w:tcBorders>
            <w:vAlign w:val="center"/>
          </w:tcPr>
          <w:p>
            <w:pPr>
              <w:pStyle w:val="40"/>
              <w:rPr>
                <w:highlight w:val="none"/>
              </w:rPr>
            </w:pPr>
            <w:r>
              <w:rPr>
                <w:highlight w:val="none"/>
              </w:rPr>
              <w:t>720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tcBorders>
              <w:tl2br w:val="nil"/>
              <w:tr2bl w:val="nil"/>
            </w:tcBorders>
            <w:vAlign w:val="center"/>
          </w:tcPr>
          <w:p>
            <w:pPr>
              <w:pStyle w:val="40"/>
              <w:rPr>
                <w:highlight w:val="none"/>
                <w:lang w:val="en-US"/>
              </w:rPr>
            </w:pPr>
            <w:r>
              <w:rPr>
                <w:rFonts w:hint="eastAsia"/>
                <w:highlight w:val="none"/>
                <w:lang w:val="en-US"/>
              </w:rPr>
              <w:t>声环境</w:t>
            </w:r>
          </w:p>
        </w:tc>
        <w:tc>
          <w:tcPr>
            <w:tcW w:w="12602" w:type="dxa"/>
            <w:gridSpan w:val="8"/>
            <w:tcBorders>
              <w:tl2br w:val="nil"/>
              <w:tr2bl w:val="nil"/>
            </w:tcBorders>
            <w:vAlign w:val="center"/>
          </w:tcPr>
          <w:p>
            <w:pPr>
              <w:pStyle w:val="40"/>
              <w:rPr>
                <w:highlight w:val="none"/>
              </w:rPr>
            </w:pPr>
            <w:r>
              <w:rPr>
                <w:highlight w:val="none"/>
              </w:rPr>
              <w:t>本项目</w:t>
            </w:r>
            <w:r>
              <w:rPr>
                <w:rFonts w:hint="eastAsia"/>
                <w:highlight w:val="none"/>
                <w:lang w:val="en-US"/>
              </w:rPr>
              <w:t>位于工业园，</w:t>
            </w:r>
            <w:r>
              <w:rPr>
                <w:highlight w:val="none"/>
              </w:rPr>
              <w:t>周边 200 米内无环境敏感目标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1004" w:type="dxa"/>
            <w:tcBorders>
              <w:tl2br w:val="nil"/>
              <w:tr2bl w:val="nil"/>
            </w:tcBorders>
            <w:vAlign w:val="center"/>
          </w:tcPr>
          <w:p>
            <w:pPr>
              <w:pStyle w:val="40"/>
              <w:rPr>
                <w:highlight w:val="none"/>
              </w:rPr>
            </w:pPr>
            <w:r>
              <w:rPr>
                <w:highlight w:val="none"/>
              </w:rPr>
              <w:t>地下水</w:t>
            </w:r>
          </w:p>
        </w:tc>
        <w:tc>
          <w:tcPr>
            <w:tcW w:w="12602" w:type="dxa"/>
            <w:gridSpan w:val="8"/>
            <w:tcBorders>
              <w:tl2br w:val="nil"/>
              <w:tr2bl w:val="nil"/>
            </w:tcBorders>
          </w:tcPr>
          <w:p>
            <w:pPr>
              <w:pStyle w:val="40"/>
              <w:rPr>
                <w:highlight w:val="none"/>
              </w:rPr>
            </w:pPr>
            <w:r>
              <w:rPr>
                <w:highlight w:val="none"/>
              </w:rPr>
              <w:t>周边地下水体</w:t>
            </w:r>
          </w:p>
        </w:tc>
      </w:tr>
    </w:tbl>
    <w:p>
      <w:pPr>
        <w:pStyle w:val="12"/>
        <w:ind w:firstLine="420"/>
        <w:rPr>
          <w:highlight w:val="none"/>
        </w:rPr>
      </w:pPr>
    </w:p>
    <w:p>
      <w:pPr>
        <w:ind w:firstLine="480"/>
        <w:rPr>
          <w:highlight w:val="none"/>
        </w:rPr>
        <w:sectPr>
          <w:pgSz w:w="16838" w:h="11906" w:orient="landscape"/>
          <w:pgMar w:top="1587" w:right="1417" w:bottom="1587" w:left="1417" w:header="851" w:footer="992" w:gutter="0"/>
          <w:cols w:space="720" w:num="1"/>
          <w:titlePg/>
          <w:docGrid w:type="lines" w:linePitch="318" w:charSpace="0"/>
        </w:sectPr>
      </w:pPr>
    </w:p>
    <w:p>
      <w:pPr>
        <w:pStyle w:val="6"/>
        <w:rPr>
          <w:highlight w:val="none"/>
        </w:rPr>
      </w:pPr>
      <w:bookmarkStart w:id="9" w:name="_Toc10772"/>
      <w:r>
        <w:rPr>
          <w:highlight w:val="none"/>
        </w:rPr>
        <w:t>4</w:t>
      </w:r>
      <w:r>
        <w:rPr>
          <w:rFonts w:hint="eastAsia"/>
          <w:highlight w:val="none"/>
        </w:rPr>
        <w:t>、</w:t>
      </w:r>
      <w:r>
        <w:rPr>
          <w:highlight w:val="none"/>
        </w:rPr>
        <w:t>评价适用标准</w:t>
      </w:r>
      <w:bookmarkEnd w:id="9"/>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2"/>
        <w:gridCol w:w="85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492" w:type="dxa"/>
            <w:tcBorders>
              <w:tl2br w:val="nil"/>
              <w:tr2bl w:val="nil"/>
            </w:tcBorders>
            <w:vAlign w:val="center"/>
          </w:tcPr>
          <w:p>
            <w:pPr>
              <w:pStyle w:val="40"/>
              <w:rPr>
                <w:highlight w:val="none"/>
              </w:rPr>
            </w:pPr>
            <w:r>
              <w:rPr>
                <w:b/>
                <w:bCs/>
                <w:sz w:val="28"/>
                <w:szCs w:val="28"/>
                <w:highlight w:val="none"/>
              </w:rPr>
              <w:t>环境质量标准</w:t>
            </w:r>
          </w:p>
        </w:tc>
        <w:tc>
          <w:tcPr>
            <w:tcW w:w="8579" w:type="dxa"/>
            <w:tcBorders>
              <w:tl2br w:val="nil"/>
              <w:tr2bl w:val="nil"/>
            </w:tcBorders>
          </w:tcPr>
          <w:p>
            <w:pPr>
              <w:ind w:firstLine="482"/>
              <w:rPr>
                <w:b/>
                <w:bCs/>
                <w:highlight w:val="none"/>
              </w:rPr>
            </w:pPr>
            <w:r>
              <w:rPr>
                <w:rFonts w:hint="eastAsia"/>
                <w:b/>
                <w:bCs/>
                <w:highlight w:val="none"/>
              </w:rPr>
              <w:t>（1）</w:t>
            </w:r>
            <w:r>
              <w:rPr>
                <w:b/>
                <w:bCs/>
                <w:highlight w:val="none"/>
              </w:rPr>
              <w:t>大气环境</w:t>
            </w:r>
          </w:p>
          <w:p>
            <w:pPr>
              <w:ind w:firstLine="480"/>
              <w:rPr>
                <w:highlight w:val="none"/>
              </w:rPr>
            </w:pPr>
            <w:r>
              <w:rPr>
                <w:highlight w:val="none"/>
              </w:rPr>
              <w:t>SO</w:t>
            </w:r>
            <w:r>
              <w:rPr>
                <w:highlight w:val="none"/>
                <w:vertAlign w:val="subscript"/>
              </w:rPr>
              <w:t>2</w:t>
            </w:r>
            <w:r>
              <w:rPr>
                <w:highlight w:val="none"/>
              </w:rPr>
              <w:t>、NO</w:t>
            </w:r>
            <w:r>
              <w:rPr>
                <w:highlight w:val="none"/>
                <w:vertAlign w:val="subscript"/>
              </w:rPr>
              <w:t>2</w:t>
            </w:r>
            <w:r>
              <w:rPr>
                <w:highlight w:val="none"/>
              </w:rPr>
              <w:t>、CO、PM</w:t>
            </w:r>
            <w:r>
              <w:rPr>
                <w:highlight w:val="none"/>
                <w:vertAlign w:val="subscript"/>
              </w:rPr>
              <w:t>10</w:t>
            </w:r>
            <w:r>
              <w:rPr>
                <w:highlight w:val="none"/>
              </w:rPr>
              <w:t>、PM</w:t>
            </w:r>
            <w:r>
              <w:rPr>
                <w:highlight w:val="none"/>
                <w:vertAlign w:val="subscript"/>
              </w:rPr>
              <w:t>2.5</w:t>
            </w:r>
            <w:r>
              <w:rPr>
                <w:highlight w:val="none"/>
              </w:rPr>
              <w:t>、O</w:t>
            </w:r>
            <w:r>
              <w:rPr>
                <w:highlight w:val="none"/>
                <w:vertAlign w:val="subscript"/>
              </w:rPr>
              <w:t>3</w:t>
            </w:r>
            <w:r>
              <w:rPr>
                <w:highlight w:val="none"/>
              </w:rPr>
              <w:t>执行《环境空气质量标准》（GB3095-2012）中的二级标准；TVOC执行《环境影响评价技术导则大气环境》（HJ2.2-2018）中附录D中限值。</w:t>
            </w:r>
          </w:p>
          <w:p>
            <w:pPr>
              <w:pStyle w:val="37"/>
              <w:rPr>
                <w:b/>
                <w:bCs/>
                <w:highlight w:val="none"/>
              </w:rPr>
            </w:pPr>
            <w:r>
              <w:rPr>
                <w:b/>
                <w:bCs/>
                <w:highlight w:val="none"/>
              </w:rPr>
              <w:t>表4-1 环境空气质量标准</w:t>
            </w:r>
            <w:r>
              <w:rPr>
                <w:rFonts w:hint="eastAsia"/>
                <w:b/>
                <w:bCs/>
                <w:highlight w:val="none"/>
                <w:lang w:val="en-US"/>
              </w:rPr>
              <w:t xml:space="preserve"> </w:t>
            </w:r>
          </w:p>
          <w:tbl>
            <w:tblPr>
              <w:tblStyle w:val="2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7"/>
              <w:gridCol w:w="864"/>
              <w:gridCol w:w="944"/>
              <w:gridCol w:w="1440"/>
              <w:gridCol w:w="928"/>
              <w:gridCol w:w="3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Merge w:val="restart"/>
                  <w:vAlign w:val="center"/>
                </w:tcPr>
                <w:p>
                  <w:pPr>
                    <w:pStyle w:val="40"/>
                    <w:rPr>
                      <w:highlight w:val="none"/>
                    </w:rPr>
                  </w:pPr>
                  <w:r>
                    <w:rPr>
                      <w:highlight w:val="none"/>
                    </w:rPr>
                    <w:t>序号</w:t>
                  </w:r>
                </w:p>
              </w:tc>
              <w:tc>
                <w:tcPr>
                  <w:tcW w:w="864" w:type="dxa"/>
                  <w:vMerge w:val="restart"/>
                  <w:vAlign w:val="center"/>
                </w:tcPr>
                <w:p>
                  <w:pPr>
                    <w:pStyle w:val="40"/>
                    <w:rPr>
                      <w:highlight w:val="none"/>
                    </w:rPr>
                  </w:pPr>
                  <w:r>
                    <w:rPr>
                      <w:highlight w:val="none"/>
                    </w:rPr>
                    <w:t>污染物</w:t>
                  </w:r>
                </w:p>
              </w:tc>
              <w:tc>
                <w:tcPr>
                  <w:tcW w:w="3312" w:type="dxa"/>
                  <w:gridSpan w:val="3"/>
                  <w:vAlign w:val="center"/>
                </w:tcPr>
                <w:p>
                  <w:pPr>
                    <w:pStyle w:val="40"/>
                    <w:rPr>
                      <w:highlight w:val="none"/>
                    </w:rPr>
                  </w:pPr>
                  <w:r>
                    <w:rPr>
                      <w:highlight w:val="none"/>
                    </w:rPr>
                    <w:t>浓度限值（μg/m</w:t>
                  </w:r>
                  <w:r>
                    <w:rPr>
                      <w:highlight w:val="none"/>
                      <w:vertAlign w:val="superscript"/>
                    </w:rPr>
                    <w:t>3</w:t>
                  </w:r>
                  <w:r>
                    <w:rPr>
                      <w:highlight w:val="none"/>
                    </w:rPr>
                    <w:t>）</w:t>
                  </w:r>
                </w:p>
              </w:tc>
              <w:tc>
                <w:tcPr>
                  <w:tcW w:w="3567" w:type="dxa"/>
                  <w:vMerge w:val="restart"/>
                  <w:vAlign w:val="center"/>
                </w:tcPr>
                <w:p>
                  <w:pPr>
                    <w:pStyle w:val="40"/>
                    <w:rPr>
                      <w:highlight w:val="none"/>
                    </w:rPr>
                  </w:pPr>
                  <w:r>
                    <w:rPr>
                      <w:highlight w:val="none"/>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Merge w:val="continue"/>
                  <w:vAlign w:val="center"/>
                </w:tcPr>
                <w:p>
                  <w:pPr>
                    <w:pStyle w:val="40"/>
                    <w:rPr>
                      <w:highlight w:val="none"/>
                    </w:rPr>
                  </w:pPr>
                </w:p>
              </w:tc>
              <w:tc>
                <w:tcPr>
                  <w:tcW w:w="864" w:type="dxa"/>
                  <w:vMerge w:val="continue"/>
                  <w:vAlign w:val="center"/>
                </w:tcPr>
                <w:p>
                  <w:pPr>
                    <w:pStyle w:val="40"/>
                    <w:rPr>
                      <w:highlight w:val="none"/>
                    </w:rPr>
                  </w:pPr>
                </w:p>
              </w:tc>
              <w:tc>
                <w:tcPr>
                  <w:tcW w:w="944" w:type="dxa"/>
                  <w:vAlign w:val="center"/>
                </w:tcPr>
                <w:p>
                  <w:pPr>
                    <w:pStyle w:val="40"/>
                    <w:rPr>
                      <w:highlight w:val="none"/>
                    </w:rPr>
                  </w:pPr>
                  <w:r>
                    <w:rPr>
                      <w:highlight w:val="none"/>
                    </w:rPr>
                    <w:t>1</w:t>
                  </w:r>
                  <w:r>
                    <w:rPr>
                      <w:rFonts w:hint="eastAsia"/>
                      <w:highlight w:val="none"/>
                      <w:lang w:val="en-US"/>
                    </w:rPr>
                    <w:t>h</w:t>
                  </w:r>
                  <w:r>
                    <w:rPr>
                      <w:highlight w:val="none"/>
                    </w:rPr>
                    <w:t>平均</w:t>
                  </w:r>
                </w:p>
              </w:tc>
              <w:tc>
                <w:tcPr>
                  <w:tcW w:w="1440" w:type="dxa"/>
                  <w:vAlign w:val="center"/>
                </w:tcPr>
                <w:p>
                  <w:pPr>
                    <w:pStyle w:val="40"/>
                    <w:rPr>
                      <w:highlight w:val="none"/>
                    </w:rPr>
                  </w:pPr>
                  <w:r>
                    <w:rPr>
                      <w:highlight w:val="none"/>
                    </w:rPr>
                    <w:t>24</w:t>
                  </w:r>
                  <w:r>
                    <w:rPr>
                      <w:rFonts w:hint="eastAsia"/>
                      <w:highlight w:val="none"/>
                      <w:lang w:val="en-US"/>
                    </w:rPr>
                    <w:t>h</w:t>
                  </w:r>
                  <w:r>
                    <w:rPr>
                      <w:highlight w:val="none"/>
                    </w:rPr>
                    <w:t>平均</w:t>
                  </w:r>
                </w:p>
              </w:tc>
              <w:tc>
                <w:tcPr>
                  <w:tcW w:w="928" w:type="dxa"/>
                  <w:vAlign w:val="center"/>
                </w:tcPr>
                <w:p>
                  <w:pPr>
                    <w:pStyle w:val="40"/>
                    <w:rPr>
                      <w:highlight w:val="none"/>
                    </w:rPr>
                  </w:pPr>
                  <w:r>
                    <w:rPr>
                      <w:highlight w:val="none"/>
                    </w:rPr>
                    <w:t>年平均</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1</w:t>
                  </w:r>
                </w:p>
              </w:tc>
              <w:tc>
                <w:tcPr>
                  <w:tcW w:w="864" w:type="dxa"/>
                  <w:vAlign w:val="center"/>
                </w:tcPr>
                <w:p>
                  <w:pPr>
                    <w:pStyle w:val="40"/>
                    <w:rPr>
                      <w:highlight w:val="none"/>
                    </w:rPr>
                  </w:pPr>
                  <w:r>
                    <w:rPr>
                      <w:highlight w:val="none"/>
                    </w:rPr>
                    <w:t>SO</w:t>
                  </w:r>
                  <w:r>
                    <w:rPr>
                      <w:highlight w:val="none"/>
                      <w:vertAlign w:val="subscript"/>
                    </w:rPr>
                    <w:t>2</w:t>
                  </w:r>
                </w:p>
              </w:tc>
              <w:tc>
                <w:tcPr>
                  <w:tcW w:w="944" w:type="dxa"/>
                  <w:vAlign w:val="center"/>
                </w:tcPr>
                <w:p>
                  <w:pPr>
                    <w:pStyle w:val="40"/>
                    <w:rPr>
                      <w:highlight w:val="none"/>
                    </w:rPr>
                  </w:pPr>
                  <w:r>
                    <w:rPr>
                      <w:highlight w:val="none"/>
                    </w:rPr>
                    <w:t>500</w:t>
                  </w:r>
                </w:p>
              </w:tc>
              <w:tc>
                <w:tcPr>
                  <w:tcW w:w="1440" w:type="dxa"/>
                  <w:vAlign w:val="center"/>
                </w:tcPr>
                <w:p>
                  <w:pPr>
                    <w:pStyle w:val="40"/>
                    <w:rPr>
                      <w:highlight w:val="none"/>
                    </w:rPr>
                  </w:pPr>
                  <w:r>
                    <w:rPr>
                      <w:highlight w:val="none"/>
                    </w:rPr>
                    <w:t>150</w:t>
                  </w:r>
                </w:p>
              </w:tc>
              <w:tc>
                <w:tcPr>
                  <w:tcW w:w="928" w:type="dxa"/>
                  <w:vAlign w:val="center"/>
                </w:tcPr>
                <w:p>
                  <w:pPr>
                    <w:pStyle w:val="40"/>
                    <w:rPr>
                      <w:highlight w:val="none"/>
                    </w:rPr>
                  </w:pPr>
                  <w:r>
                    <w:rPr>
                      <w:highlight w:val="none"/>
                    </w:rPr>
                    <w:t>60</w:t>
                  </w:r>
                </w:p>
              </w:tc>
              <w:tc>
                <w:tcPr>
                  <w:tcW w:w="3567" w:type="dxa"/>
                  <w:vMerge w:val="restart"/>
                  <w:vAlign w:val="center"/>
                </w:tcPr>
                <w:p>
                  <w:pPr>
                    <w:pStyle w:val="40"/>
                    <w:rPr>
                      <w:highlight w:val="none"/>
                    </w:rPr>
                  </w:pPr>
                  <w:r>
                    <w:rPr>
                      <w:highlight w:val="none"/>
                    </w:rPr>
                    <w:t>《环境空气质量标准》</w:t>
                  </w:r>
                </w:p>
                <w:p>
                  <w:pPr>
                    <w:pStyle w:val="40"/>
                    <w:rPr>
                      <w:highlight w:val="none"/>
                    </w:rPr>
                  </w:pPr>
                  <w:r>
                    <w:rPr>
                      <w:highlight w:val="none"/>
                    </w:rPr>
                    <w:t>（GB3095-2012）二级标准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2</w:t>
                  </w:r>
                </w:p>
              </w:tc>
              <w:tc>
                <w:tcPr>
                  <w:tcW w:w="864" w:type="dxa"/>
                  <w:vAlign w:val="center"/>
                </w:tcPr>
                <w:p>
                  <w:pPr>
                    <w:pStyle w:val="40"/>
                    <w:rPr>
                      <w:highlight w:val="none"/>
                    </w:rPr>
                  </w:pPr>
                  <w:r>
                    <w:rPr>
                      <w:highlight w:val="none"/>
                    </w:rPr>
                    <w:t>NO</w:t>
                  </w:r>
                  <w:r>
                    <w:rPr>
                      <w:highlight w:val="none"/>
                      <w:vertAlign w:val="subscript"/>
                    </w:rPr>
                    <w:t>2</w:t>
                  </w:r>
                </w:p>
              </w:tc>
              <w:tc>
                <w:tcPr>
                  <w:tcW w:w="944" w:type="dxa"/>
                  <w:vAlign w:val="center"/>
                </w:tcPr>
                <w:p>
                  <w:pPr>
                    <w:pStyle w:val="40"/>
                    <w:rPr>
                      <w:highlight w:val="none"/>
                    </w:rPr>
                  </w:pPr>
                  <w:r>
                    <w:rPr>
                      <w:highlight w:val="none"/>
                    </w:rPr>
                    <w:t>200</w:t>
                  </w:r>
                </w:p>
              </w:tc>
              <w:tc>
                <w:tcPr>
                  <w:tcW w:w="1440" w:type="dxa"/>
                  <w:vAlign w:val="center"/>
                </w:tcPr>
                <w:p>
                  <w:pPr>
                    <w:pStyle w:val="40"/>
                    <w:rPr>
                      <w:highlight w:val="none"/>
                    </w:rPr>
                  </w:pPr>
                  <w:r>
                    <w:rPr>
                      <w:highlight w:val="none"/>
                    </w:rPr>
                    <w:t>80</w:t>
                  </w:r>
                </w:p>
              </w:tc>
              <w:tc>
                <w:tcPr>
                  <w:tcW w:w="928" w:type="dxa"/>
                  <w:vAlign w:val="center"/>
                </w:tcPr>
                <w:p>
                  <w:pPr>
                    <w:pStyle w:val="40"/>
                    <w:rPr>
                      <w:highlight w:val="none"/>
                    </w:rPr>
                  </w:pPr>
                  <w:r>
                    <w:rPr>
                      <w:highlight w:val="none"/>
                    </w:rPr>
                    <w:t>40</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3</w:t>
                  </w:r>
                </w:p>
              </w:tc>
              <w:tc>
                <w:tcPr>
                  <w:tcW w:w="864" w:type="dxa"/>
                  <w:vAlign w:val="center"/>
                </w:tcPr>
                <w:p>
                  <w:pPr>
                    <w:pStyle w:val="40"/>
                    <w:rPr>
                      <w:highlight w:val="none"/>
                    </w:rPr>
                  </w:pPr>
                  <w:r>
                    <w:rPr>
                      <w:highlight w:val="none"/>
                    </w:rPr>
                    <w:t>CO</w:t>
                  </w:r>
                </w:p>
              </w:tc>
              <w:tc>
                <w:tcPr>
                  <w:tcW w:w="944" w:type="dxa"/>
                  <w:vAlign w:val="center"/>
                </w:tcPr>
                <w:p>
                  <w:pPr>
                    <w:pStyle w:val="40"/>
                    <w:rPr>
                      <w:highlight w:val="none"/>
                    </w:rPr>
                  </w:pPr>
                  <w:r>
                    <w:rPr>
                      <w:highlight w:val="none"/>
                    </w:rPr>
                    <w:t>10</w:t>
                  </w:r>
                </w:p>
              </w:tc>
              <w:tc>
                <w:tcPr>
                  <w:tcW w:w="1440" w:type="dxa"/>
                  <w:vAlign w:val="center"/>
                </w:tcPr>
                <w:p>
                  <w:pPr>
                    <w:pStyle w:val="40"/>
                    <w:rPr>
                      <w:highlight w:val="none"/>
                    </w:rPr>
                  </w:pPr>
                  <w:r>
                    <w:rPr>
                      <w:highlight w:val="none"/>
                    </w:rPr>
                    <w:t>4</w:t>
                  </w:r>
                </w:p>
              </w:tc>
              <w:tc>
                <w:tcPr>
                  <w:tcW w:w="928" w:type="dxa"/>
                  <w:vAlign w:val="center"/>
                </w:tcPr>
                <w:p>
                  <w:pPr>
                    <w:pStyle w:val="40"/>
                    <w:rPr>
                      <w:highlight w:val="none"/>
                    </w:rPr>
                  </w:pPr>
                  <w:r>
                    <w:rPr>
                      <w:highlight w:val="none"/>
                    </w:rPr>
                    <w:t>200</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4</w:t>
                  </w:r>
                </w:p>
              </w:tc>
              <w:tc>
                <w:tcPr>
                  <w:tcW w:w="864" w:type="dxa"/>
                  <w:vAlign w:val="center"/>
                </w:tcPr>
                <w:p>
                  <w:pPr>
                    <w:pStyle w:val="40"/>
                    <w:rPr>
                      <w:highlight w:val="none"/>
                    </w:rPr>
                  </w:pPr>
                  <w:r>
                    <w:rPr>
                      <w:highlight w:val="none"/>
                    </w:rPr>
                    <w:t>PM</w:t>
                  </w:r>
                  <w:r>
                    <w:rPr>
                      <w:highlight w:val="none"/>
                      <w:vertAlign w:val="subscript"/>
                    </w:rPr>
                    <w:t>10</w:t>
                  </w:r>
                </w:p>
              </w:tc>
              <w:tc>
                <w:tcPr>
                  <w:tcW w:w="944" w:type="dxa"/>
                  <w:vAlign w:val="center"/>
                </w:tcPr>
                <w:p>
                  <w:pPr>
                    <w:pStyle w:val="40"/>
                    <w:rPr>
                      <w:highlight w:val="none"/>
                    </w:rPr>
                  </w:pPr>
                  <w:r>
                    <w:rPr>
                      <w:highlight w:val="none"/>
                    </w:rPr>
                    <w:t>-</w:t>
                  </w:r>
                </w:p>
              </w:tc>
              <w:tc>
                <w:tcPr>
                  <w:tcW w:w="1440" w:type="dxa"/>
                  <w:vAlign w:val="center"/>
                </w:tcPr>
                <w:p>
                  <w:pPr>
                    <w:pStyle w:val="40"/>
                    <w:rPr>
                      <w:highlight w:val="none"/>
                    </w:rPr>
                  </w:pPr>
                  <w:r>
                    <w:rPr>
                      <w:highlight w:val="none"/>
                    </w:rPr>
                    <w:t>150</w:t>
                  </w:r>
                </w:p>
              </w:tc>
              <w:tc>
                <w:tcPr>
                  <w:tcW w:w="928" w:type="dxa"/>
                  <w:vAlign w:val="center"/>
                </w:tcPr>
                <w:p>
                  <w:pPr>
                    <w:pStyle w:val="40"/>
                    <w:rPr>
                      <w:highlight w:val="none"/>
                    </w:rPr>
                  </w:pPr>
                  <w:r>
                    <w:rPr>
                      <w:highlight w:val="none"/>
                    </w:rPr>
                    <w:t>70</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5</w:t>
                  </w:r>
                </w:p>
              </w:tc>
              <w:tc>
                <w:tcPr>
                  <w:tcW w:w="864" w:type="dxa"/>
                  <w:vAlign w:val="center"/>
                </w:tcPr>
                <w:p>
                  <w:pPr>
                    <w:pStyle w:val="40"/>
                    <w:rPr>
                      <w:highlight w:val="none"/>
                    </w:rPr>
                  </w:pPr>
                  <w:r>
                    <w:rPr>
                      <w:highlight w:val="none"/>
                    </w:rPr>
                    <w:t>PM</w:t>
                  </w:r>
                  <w:r>
                    <w:rPr>
                      <w:highlight w:val="none"/>
                      <w:vertAlign w:val="subscript"/>
                    </w:rPr>
                    <w:t>2.5</w:t>
                  </w:r>
                </w:p>
              </w:tc>
              <w:tc>
                <w:tcPr>
                  <w:tcW w:w="944" w:type="dxa"/>
                  <w:vAlign w:val="center"/>
                </w:tcPr>
                <w:p>
                  <w:pPr>
                    <w:pStyle w:val="40"/>
                    <w:rPr>
                      <w:highlight w:val="none"/>
                    </w:rPr>
                  </w:pPr>
                  <w:r>
                    <w:rPr>
                      <w:highlight w:val="none"/>
                    </w:rPr>
                    <w:t>-</w:t>
                  </w:r>
                </w:p>
              </w:tc>
              <w:tc>
                <w:tcPr>
                  <w:tcW w:w="1440" w:type="dxa"/>
                  <w:vAlign w:val="center"/>
                </w:tcPr>
                <w:p>
                  <w:pPr>
                    <w:pStyle w:val="40"/>
                    <w:rPr>
                      <w:highlight w:val="none"/>
                    </w:rPr>
                  </w:pPr>
                  <w:r>
                    <w:rPr>
                      <w:highlight w:val="none"/>
                    </w:rPr>
                    <w:t>75</w:t>
                  </w:r>
                </w:p>
              </w:tc>
              <w:tc>
                <w:tcPr>
                  <w:tcW w:w="928" w:type="dxa"/>
                  <w:vAlign w:val="center"/>
                </w:tcPr>
                <w:p>
                  <w:pPr>
                    <w:pStyle w:val="40"/>
                    <w:rPr>
                      <w:highlight w:val="none"/>
                    </w:rPr>
                  </w:pPr>
                  <w:r>
                    <w:rPr>
                      <w:highlight w:val="none"/>
                    </w:rPr>
                    <w:t>35</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6</w:t>
                  </w:r>
                </w:p>
              </w:tc>
              <w:tc>
                <w:tcPr>
                  <w:tcW w:w="864" w:type="dxa"/>
                  <w:vAlign w:val="center"/>
                </w:tcPr>
                <w:p>
                  <w:pPr>
                    <w:pStyle w:val="40"/>
                    <w:rPr>
                      <w:highlight w:val="none"/>
                    </w:rPr>
                  </w:pPr>
                  <w:r>
                    <w:rPr>
                      <w:highlight w:val="none"/>
                    </w:rPr>
                    <w:t>O</w:t>
                  </w:r>
                  <w:r>
                    <w:rPr>
                      <w:highlight w:val="none"/>
                      <w:vertAlign w:val="subscript"/>
                    </w:rPr>
                    <w:t>3</w:t>
                  </w:r>
                </w:p>
              </w:tc>
              <w:tc>
                <w:tcPr>
                  <w:tcW w:w="944" w:type="dxa"/>
                  <w:vAlign w:val="center"/>
                </w:tcPr>
                <w:p>
                  <w:pPr>
                    <w:pStyle w:val="40"/>
                    <w:rPr>
                      <w:highlight w:val="none"/>
                    </w:rPr>
                  </w:pPr>
                  <w:r>
                    <w:rPr>
                      <w:highlight w:val="none"/>
                    </w:rPr>
                    <w:t>200</w:t>
                  </w:r>
                </w:p>
              </w:tc>
              <w:tc>
                <w:tcPr>
                  <w:tcW w:w="1440" w:type="dxa"/>
                  <w:vAlign w:val="center"/>
                </w:tcPr>
                <w:p>
                  <w:pPr>
                    <w:pStyle w:val="40"/>
                    <w:rPr>
                      <w:highlight w:val="none"/>
                    </w:rPr>
                  </w:pPr>
                  <w:r>
                    <w:rPr>
                      <w:highlight w:val="none"/>
                    </w:rPr>
                    <w:t>160（日最大8小时平均值）</w:t>
                  </w:r>
                </w:p>
              </w:tc>
              <w:tc>
                <w:tcPr>
                  <w:tcW w:w="928" w:type="dxa"/>
                  <w:vAlign w:val="center"/>
                </w:tcPr>
                <w:p>
                  <w:pPr>
                    <w:pStyle w:val="40"/>
                    <w:rPr>
                      <w:highlight w:val="none"/>
                    </w:rPr>
                  </w:pPr>
                  <w:r>
                    <w:rPr>
                      <w:highlight w:val="none"/>
                    </w:rPr>
                    <w:t>-</w:t>
                  </w:r>
                </w:p>
              </w:tc>
              <w:tc>
                <w:tcPr>
                  <w:tcW w:w="3567"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77" w:type="dxa"/>
                  <w:vAlign w:val="center"/>
                </w:tcPr>
                <w:p>
                  <w:pPr>
                    <w:pStyle w:val="40"/>
                    <w:rPr>
                      <w:highlight w:val="none"/>
                    </w:rPr>
                  </w:pPr>
                  <w:r>
                    <w:rPr>
                      <w:highlight w:val="none"/>
                    </w:rPr>
                    <w:t>7</w:t>
                  </w:r>
                </w:p>
              </w:tc>
              <w:tc>
                <w:tcPr>
                  <w:tcW w:w="864" w:type="dxa"/>
                  <w:vAlign w:val="center"/>
                </w:tcPr>
                <w:p>
                  <w:pPr>
                    <w:pStyle w:val="40"/>
                    <w:rPr>
                      <w:highlight w:val="none"/>
                    </w:rPr>
                  </w:pPr>
                  <w:r>
                    <w:rPr>
                      <w:highlight w:val="none"/>
                    </w:rPr>
                    <w:t>TVOC</w:t>
                  </w:r>
                </w:p>
              </w:tc>
              <w:tc>
                <w:tcPr>
                  <w:tcW w:w="3312" w:type="dxa"/>
                  <w:gridSpan w:val="3"/>
                  <w:vAlign w:val="center"/>
                </w:tcPr>
                <w:p>
                  <w:pPr>
                    <w:pStyle w:val="40"/>
                    <w:rPr>
                      <w:highlight w:val="none"/>
                    </w:rPr>
                  </w:pPr>
                  <w:r>
                    <w:rPr>
                      <w:highlight w:val="none"/>
                    </w:rPr>
                    <w:t>600（8小时平均值）</w:t>
                  </w:r>
                </w:p>
              </w:tc>
              <w:tc>
                <w:tcPr>
                  <w:tcW w:w="3567" w:type="dxa"/>
                  <w:vAlign w:val="center"/>
                </w:tcPr>
                <w:p>
                  <w:pPr>
                    <w:pStyle w:val="40"/>
                    <w:rPr>
                      <w:highlight w:val="none"/>
                    </w:rPr>
                  </w:pPr>
                  <w:r>
                    <w:rPr>
                      <w:highlight w:val="none"/>
                    </w:rPr>
                    <w:t>《环境影响评价技术导则大气环境》（HJ2.2-2018）中附录D中限值</w:t>
                  </w:r>
                </w:p>
              </w:tc>
            </w:tr>
          </w:tbl>
          <w:p>
            <w:pPr>
              <w:ind w:firstLine="482"/>
              <w:rPr>
                <w:b/>
                <w:bCs/>
                <w:highlight w:val="none"/>
              </w:rPr>
            </w:pPr>
            <w:r>
              <w:rPr>
                <w:rFonts w:hint="eastAsia"/>
                <w:b/>
                <w:bCs/>
                <w:highlight w:val="none"/>
              </w:rPr>
              <w:t>（2）</w:t>
            </w:r>
            <w:r>
              <w:rPr>
                <w:b/>
                <w:bCs/>
                <w:highlight w:val="none"/>
              </w:rPr>
              <w:t>地表水</w:t>
            </w:r>
          </w:p>
          <w:p>
            <w:pPr>
              <w:ind w:firstLine="480"/>
              <w:rPr>
                <w:highlight w:val="none"/>
              </w:rPr>
            </w:pPr>
            <w:r>
              <w:rPr>
                <w:highlight w:val="none"/>
              </w:rPr>
              <w:t>本项目地表水执行《地表水环境质量标准》（GB3838-2002）Ⅲ类标准。</w:t>
            </w:r>
          </w:p>
          <w:p>
            <w:pPr>
              <w:pStyle w:val="40"/>
              <w:rPr>
                <w:b/>
                <w:bCs/>
                <w:highlight w:val="none"/>
              </w:rPr>
            </w:pPr>
            <w:r>
              <w:rPr>
                <w:b/>
                <w:bCs/>
                <w:highlight w:val="none"/>
              </w:rPr>
              <w:t xml:space="preserve">表4-2  </w:t>
            </w:r>
            <w:r>
              <w:rPr>
                <w:rFonts w:hint="eastAsia"/>
                <w:b/>
                <w:bCs/>
                <w:highlight w:val="none"/>
              </w:rPr>
              <w:t>地表水环境质量标准</w:t>
            </w:r>
          </w:p>
          <w:tbl>
            <w:tblPr>
              <w:tblStyle w:val="2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2504"/>
              <w:gridCol w:w="1967"/>
              <w:gridCol w:w="2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jc w:val="center"/>
              </w:trPr>
              <w:tc>
                <w:tcPr>
                  <w:tcW w:w="1083" w:type="dxa"/>
                  <w:vAlign w:val="center"/>
                </w:tcPr>
                <w:p>
                  <w:pPr>
                    <w:pStyle w:val="40"/>
                    <w:rPr>
                      <w:highlight w:val="none"/>
                    </w:rPr>
                  </w:pPr>
                  <w:r>
                    <w:rPr>
                      <w:highlight w:val="none"/>
                    </w:rPr>
                    <w:t>序号</w:t>
                  </w:r>
                </w:p>
              </w:tc>
              <w:tc>
                <w:tcPr>
                  <w:tcW w:w="2628" w:type="dxa"/>
                  <w:vAlign w:val="center"/>
                </w:tcPr>
                <w:p>
                  <w:pPr>
                    <w:pStyle w:val="40"/>
                    <w:rPr>
                      <w:highlight w:val="none"/>
                    </w:rPr>
                  </w:pPr>
                  <w:r>
                    <w:rPr>
                      <w:highlight w:val="none"/>
                    </w:rPr>
                    <w:t>污染物</w:t>
                  </w:r>
                </w:p>
              </w:tc>
              <w:tc>
                <w:tcPr>
                  <w:tcW w:w="2061" w:type="dxa"/>
                  <w:vAlign w:val="center"/>
                </w:tcPr>
                <w:p>
                  <w:pPr>
                    <w:pStyle w:val="40"/>
                    <w:rPr>
                      <w:highlight w:val="none"/>
                    </w:rPr>
                  </w:pPr>
                  <w:r>
                    <w:rPr>
                      <w:highlight w:val="none"/>
                    </w:rPr>
                    <w:t>浓度限值（</w:t>
                  </w:r>
                  <w:r>
                    <w:rPr>
                      <w:highlight w:val="none"/>
                      <w:lang w:val="en-GB"/>
                    </w:rPr>
                    <w:t>mg/L）</w:t>
                  </w:r>
                </w:p>
              </w:tc>
              <w:tc>
                <w:tcPr>
                  <w:tcW w:w="2845" w:type="dxa"/>
                  <w:vAlign w:val="center"/>
                </w:tcPr>
                <w:p>
                  <w:pPr>
                    <w:pStyle w:val="40"/>
                    <w:rPr>
                      <w:highlight w:val="none"/>
                    </w:rPr>
                  </w:pPr>
                  <w:r>
                    <w:rPr>
                      <w:highlight w:val="none"/>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rPr>
                  </w:pPr>
                  <w:r>
                    <w:rPr>
                      <w:highlight w:val="none"/>
                    </w:rPr>
                    <w:t>1</w:t>
                  </w:r>
                </w:p>
              </w:tc>
              <w:tc>
                <w:tcPr>
                  <w:tcW w:w="2628" w:type="dxa"/>
                  <w:vAlign w:val="center"/>
                </w:tcPr>
                <w:p>
                  <w:pPr>
                    <w:pStyle w:val="40"/>
                    <w:rPr>
                      <w:highlight w:val="none"/>
                    </w:rPr>
                  </w:pPr>
                  <w:r>
                    <w:rPr>
                      <w:highlight w:val="none"/>
                    </w:rPr>
                    <w:t>pH</w:t>
                  </w:r>
                </w:p>
              </w:tc>
              <w:tc>
                <w:tcPr>
                  <w:tcW w:w="2061" w:type="dxa"/>
                  <w:vAlign w:val="center"/>
                </w:tcPr>
                <w:p>
                  <w:pPr>
                    <w:pStyle w:val="40"/>
                    <w:rPr>
                      <w:highlight w:val="none"/>
                    </w:rPr>
                  </w:pPr>
                  <w:r>
                    <w:rPr>
                      <w:highlight w:val="none"/>
                    </w:rPr>
                    <w:t>6~9</w:t>
                  </w:r>
                </w:p>
              </w:tc>
              <w:tc>
                <w:tcPr>
                  <w:tcW w:w="2845" w:type="dxa"/>
                  <w:vMerge w:val="restart"/>
                  <w:vAlign w:val="center"/>
                </w:tcPr>
                <w:p>
                  <w:pPr>
                    <w:pStyle w:val="40"/>
                    <w:rPr>
                      <w:highlight w:val="none"/>
                    </w:rPr>
                  </w:pPr>
                  <w:r>
                    <w:rPr>
                      <w:highlight w:val="none"/>
                    </w:rPr>
                    <w:t>《地表水环境质量标准》（GB3838-2002）Ⅲ类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rPr>
                  </w:pPr>
                  <w:r>
                    <w:rPr>
                      <w:highlight w:val="none"/>
                    </w:rPr>
                    <w:t>2</w:t>
                  </w:r>
                </w:p>
              </w:tc>
              <w:tc>
                <w:tcPr>
                  <w:tcW w:w="2628" w:type="dxa"/>
                  <w:vAlign w:val="center"/>
                </w:tcPr>
                <w:p>
                  <w:pPr>
                    <w:pStyle w:val="40"/>
                    <w:rPr>
                      <w:highlight w:val="none"/>
                    </w:rPr>
                  </w:pPr>
                  <w:r>
                    <w:rPr>
                      <w:highlight w:val="none"/>
                    </w:rPr>
                    <w:t>COD</w:t>
                  </w:r>
                </w:p>
              </w:tc>
              <w:tc>
                <w:tcPr>
                  <w:tcW w:w="2061" w:type="dxa"/>
                  <w:vAlign w:val="center"/>
                </w:tcPr>
                <w:p>
                  <w:pPr>
                    <w:pStyle w:val="40"/>
                    <w:rPr>
                      <w:highlight w:val="none"/>
                    </w:rPr>
                  </w:pPr>
                  <w:r>
                    <w:rPr>
                      <w:highlight w:val="none"/>
                    </w:rPr>
                    <w:t>≤20</w:t>
                  </w:r>
                </w:p>
              </w:tc>
              <w:tc>
                <w:tcPr>
                  <w:tcW w:w="2845"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lang w:val="en-US"/>
                    </w:rPr>
                  </w:pPr>
                  <w:r>
                    <w:rPr>
                      <w:highlight w:val="none"/>
                      <w:lang w:val="en-US"/>
                    </w:rPr>
                    <w:t>3</w:t>
                  </w:r>
                </w:p>
              </w:tc>
              <w:tc>
                <w:tcPr>
                  <w:tcW w:w="2628" w:type="dxa"/>
                  <w:vAlign w:val="center"/>
                </w:tcPr>
                <w:p>
                  <w:pPr>
                    <w:pStyle w:val="40"/>
                    <w:rPr>
                      <w:highlight w:val="none"/>
                      <w:lang w:val="en-US"/>
                    </w:rPr>
                  </w:pPr>
                  <w:r>
                    <w:rPr>
                      <w:highlight w:val="none"/>
                      <w:lang w:val="en-US"/>
                    </w:rPr>
                    <w:t>BOD5</w:t>
                  </w:r>
                </w:p>
              </w:tc>
              <w:tc>
                <w:tcPr>
                  <w:tcW w:w="2061" w:type="dxa"/>
                  <w:vAlign w:val="center"/>
                </w:tcPr>
                <w:p>
                  <w:pPr>
                    <w:pStyle w:val="40"/>
                    <w:rPr>
                      <w:highlight w:val="none"/>
                    </w:rPr>
                  </w:pPr>
                  <w:r>
                    <w:rPr>
                      <w:highlight w:val="none"/>
                    </w:rPr>
                    <w:t>≤</w:t>
                  </w:r>
                  <w:r>
                    <w:rPr>
                      <w:highlight w:val="none"/>
                      <w:lang w:val="en-US"/>
                    </w:rPr>
                    <w:t>4</w:t>
                  </w:r>
                </w:p>
              </w:tc>
              <w:tc>
                <w:tcPr>
                  <w:tcW w:w="2845"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rPr>
                  </w:pPr>
                  <w:r>
                    <w:rPr>
                      <w:highlight w:val="none"/>
                    </w:rPr>
                    <w:t>3</w:t>
                  </w:r>
                </w:p>
              </w:tc>
              <w:tc>
                <w:tcPr>
                  <w:tcW w:w="2628" w:type="dxa"/>
                  <w:vAlign w:val="center"/>
                </w:tcPr>
                <w:p>
                  <w:pPr>
                    <w:pStyle w:val="40"/>
                    <w:rPr>
                      <w:highlight w:val="none"/>
                    </w:rPr>
                  </w:pPr>
                  <w:r>
                    <w:rPr>
                      <w:highlight w:val="none"/>
                    </w:rPr>
                    <w:t>NH</w:t>
                  </w:r>
                  <w:r>
                    <w:rPr>
                      <w:highlight w:val="none"/>
                      <w:vertAlign w:val="subscript"/>
                    </w:rPr>
                    <w:t>3</w:t>
                  </w:r>
                  <w:r>
                    <w:rPr>
                      <w:highlight w:val="none"/>
                    </w:rPr>
                    <w:t>-N</w:t>
                  </w:r>
                </w:p>
              </w:tc>
              <w:tc>
                <w:tcPr>
                  <w:tcW w:w="2061" w:type="dxa"/>
                  <w:vAlign w:val="center"/>
                </w:tcPr>
                <w:p>
                  <w:pPr>
                    <w:pStyle w:val="40"/>
                    <w:rPr>
                      <w:highlight w:val="none"/>
                    </w:rPr>
                  </w:pPr>
                  <w:r>
                    <w:rPr>
                      <w:highlight w:val="none"/>
                    </w:rPr>
                    <w:t>≤1.0</w:t>
                  </w:r>
                </w:p>
              </w:tc>
              <w:tc>
                <w:tcPr>
                  <w:tcW w:w="2845"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rPr>
                  </w:pPr>
                  <w:r>
                    <w:rPr>
                      <w:highlight w:val="none"/>
                    </w:rPr>
                    <w:t>4</w:t>
                  </w:r>
                </w:p>
              </w:tc>
              <w:tc>
                <w:tcPr>
                  <w:tcW w:w="2628" w:type="dxa"/>
                  <w:vAlign w:val="center"/>
                </w:tcPr>
                <w:p>
                  <w:pPr>
                    <w:pStyle w:val="40"/>
                    <w:rPr>
                      <w:highlight w:val="none"/>
                    </w:rPr>
                  </w:pPr>
                  <w:r>
                    <w:rPr>
                      <w:highlight w:val="none"/>
                    </w:rPr>
                    <w:t>总磷</w:t>
                  </w:r>
                </w:p>
              </w:tc>
              <w:tc>
                <w:tcPr>
                  <w:tcW w:w="2061" w:type="dxa"/>
                  <w:vAlign w:val="center"/>
                </w:tcPr>
                <w:p>
                  <w:pPr>
                    <w:pStyle w:val="40"/>
                    <w:rPr>
                      <w:highlight w:val="none"/>
                    </w:rPr>
                  </w:pPr>
                  <w:r>
                    <w:rPr>
                      <w:highlight w:val="none"/>
                    </w:rPr>
                    <w:t>≤0.2</w:t>
                  </w:r>
                </w:p>
              </w:tc>
              <w:tc>
                <w:tcPr>
                  <w:tcW w:w="2845" w:type="dxa"/>
                  <w:vMerge w:val="continue"/>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083" w:type="dxa"/>
                  <w:vAlign w:val="center"/>
                </w:tcPr>
                <w:p>
                  <w:pPr>
                    <w:pStyle w:val="40"/>
                    <w:rPr>
                      <w:highlight w:val="none"/>
                    </w:rPr>
                  </w:pPr>
                  <w:r>
                    <w:rPr>
                      <w:highlight w:val="none"/>
                    </w:rPr>
                    <w:t>5</w:t>
                  </w:r>
                </w:p>
              </w:tc>
              <w:tc>
                <w:tcPr>
                  <w:tcW w:w="2628" w:type="dxa"/>
                  <w:vAlign w:val="center"/>
                </w:tcPr>
                <w:p>
                  <w:pPr>
                    <w:pStyle w:val="40"/>
                    <w:rPr>
                      <w:highlight w:val="none"/>
                    </w:rPr>
                  </w:pPr>
                  <w:r>
                    <w:rPr>
                      <w:highlight w:val="none"/>
                    </w:rPr>
                    <w:t>石油类</w:t>
                  </w:r>
                </w:p>
              </w:tc>
              <w:tc>
                <w:tcPr>
                  <w:tcW w:w="2061" w:type="dxa"/>
                  <w:vAlign w:val="center"/>
                </w:tcPr>
                <w:p>
                  <w:pPr>
                    <w:pStyle w:val="40"/>
                    <w:rPr>
                      <w:highlight w:val="none"/>
                    </w:rPr>
                  </w:pPr>
                  <w:r>
                    <w:rPr>
                      <w:highlight w:val="none"/>
                    </w:rPr>
                    <w:t>≤0.05</w:t>
                  </w:r>
                </w:p>
              </w:tc>
              <w:tc>
                <w:tcPr>
                  <w:tcW w:w="2845" w:type="dxa"/>
                  <w:vMerge w:val="continue"/>
                  <w:vAlign w:val="center"/>
                </w:tcPr>
                <w:p>
                  <w:pPr>
                    <w:pStyle w:val="40"/>
                    <w:rPr>
                      <w:highlight w:val="none"/>
                    </w:rPr>
                  </w:pPr>
                </w:p>
              </w:tc>
            </w:tr>
          </w:tbl>
          <w:p>
            <w:pPr>
              <w:ind w:firstLine="482"/>
              <w:rPr>
                <w:b/>
                <w:bCs/>
                <w:highlight w:val="none"/>
              </w:rPr>
            </w:pPr>
            <w:r>
              <w:rPr>
                <w:rFonts w:hint="eastAsia"/>
                <w:b/>
                <w:bCs/>
                <w:highlight w:val="none"/>
              </w:rPr>
              <w:t>（3）</w:t>
            </w:r>
            <w:r>
              <w:rPr>
                <w:b/>
                <w:bCs/>
                <w:highlight w:val="none"/>
              </w:rPr>
              <w:t>声环境</w:t>
            </w:r>
          </w:p>
          <w:p>
            <w:pPr>
              <w:ind w:firstLine="480"/>
              <w:rPr>
                <w:highlight w:val="none"/>
              </w:rPr>
            </w:pPr>
            <w:r>
              <w:rPr>
                <w:rFonts w:hint="eastAsia"/>
                <w:highlight w:val="none"/>
              </w:rPr>
              <w:t>本项目属于声环境功能3类区，执行《声环境质量标准》（GB3096-2008）中3类标准</w:t>
            </w:r>
            <w:r>
              <w:rPr>
                <w:highlight w:val="none"/>
              </w:rPr>
              <w:t>。</w:t>
            </w:r>
          </w:p>
          <w:p>
            <w:pPr>
              <w:pStyle w:val="40"/>
              <w:rPr>
                <w:b/>
                <w:bCs/>
                <w:highlight w:val="none"/>
              </w:rPr>
            </w:pPr>
            <w:r>
              <w:rPr>
                <w:b/>
                <w:bCs/>
                <w:highlight w:val="none"/>
              </w:rPr>
              <w:t>表</w:t>
            </w:r>
            <w:r>
              <w:rPr>
                <w:rFonts w:hint="eastAsia"/>
                <w:b/>
                <w:bCs/>
                <w:highlight w:val="none"/>
                <w:lang w:val="en-US"/>
              </w:rPr>
              <w:t>4</w:t>
            </w:r>
            <w:r>
              <w:rPr>
                <w:rFonts w:hint="eastAsia"/>
                <w:b/>
                <w:bCs/>
                <w:highlight w:val="none"/>
              </w:rPr>
              <w:t>-3</w:t>
            </w:r>
            <w:r>
              <w:rPr>
                <w:b/>
                <w:bCs/>
                <w:highlight w:val="none"/>
              </w:rPr>
              <w:t xml:space="preserve">  </w:t>
            </w:r>
            <w:r>
              <w:rPr>
                <w:rFonts w:hint="eastAsia"/>
                <w:b/>
                <w:bCs/>
                <w:highlight w:val="none"/>
              </w:rPr>
              <w:t>声环境质量标准</w:t>
            </w:r>
          </w:p>
          <w:tbl>
            <w:tblPr>
              <w:tblStyle w:val="2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818"/>
              <w:gridCol w:w="1657"/>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1" w:type="dxa"/>
                  <w:vAlign w:val="center"/>
                </w:tcPr>
                <w:p>
                  <w:pPr>
                    <w:pStyle w:val="40"/>
                    <w:rPr>
                      <w:highlight w:val="none"/>
                    </w:rPr>
                  </w:pPr>
                  <w:r>
                    <w:rPr>
                      <w:rFonts w:hint="eastAsia"/>
                      <w:highlight w:val="none"/>
                    </w:rPr>
                    <w:t>类别</w:t>
                  </w:r>
                </w:p>
              </w:tc>
              <w:tc>
                <w:tcPr>
                  <w:tcW w:w="1818" w:type="dxa"/>
                  <w:vAlign w:val="center"/>
                </w:tcPr>
                <w:p>
                  <w:pPr>
                    <w:pStyle w:val="40"/>
                    <w:rPr>
                      <w:highlight w:val="none"/>
                    </w:rPr>
                  </w:pPr>
                  <w:r>
                    <w:rPr>
                      <w:highlight w:val="none"/>
                    </w:rPr>
                    <w:t>昼间</w:t>
                  </w:r>
                </w:p>
              </w:tc>
              <w:tc>
                <w:tcPr>
                  <w:tcW w:w="1657" w:type="dxa"/>
                  <w:vAlign w:val="center"/>
                </w:tcPr>
                <w:p>
                  <w:pPr>
                    <w:pStyle w:val="40"/>
                    <w:rPr>
                      <w:highlight w:val="none"/>
                    </w:rPr>
                  </w:pPr>
                  <w:r>
                    <w:rPr>
                      <w:highlight w:val="none"/>
                    </w:rPr>
                    <w:t>夜间</w:t>
                  </w:r>
                </w:p>
              </w:tc>
              <w:tc>
                <w:tcPr>
                  <w:tcW w:w="3554" w:type="dxa"/>
                  <w:vAlign w:val="center"/>
                </w:tcPr>
                <w:p>
                  <w:pPr>
                    <w:pStyle w:val="40"/>
                    <w:rPr>
                      <w:highlight w:val="none"/>
                    </w:rPr>
                  </w:pPr>
                  <w:r>
                    <w:rPr>
                      <w:rFonts w:hint="eastAsia"/>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1" w:type="dxa"/>
                  <w:vAlign w:val="center"/>
                </w:tcPr>
                <w:p>
                  <w:pPr>
                    <w:pStyle w:val="40"/>
                    <w:rPr>
                      <w:highlight w:val="none"/>
                      <w:lang w:val="en-US"/>
                    </w:rPr>
                  </w:pPr>
                  <w:r>
                    <w:rPr>
                      <w:rFonts w:hint="eastAsia"/>
                      <w:highlight w:val="none"/>
                      <w:lang w:val="en-US"/>
                    </w:rPr>
                    <w:t>3类</w:t>
                  </w:r>
                </w:p>
              </w:tc>
              <w:tc>
                <w:tcPr>
                  <w:tcW w:w="1818" w:type="dxa"/>
                  <w:vAlign w:val="center"/>
                </w:tcPr>
                <w:p>
                  <w:pPr>
                    <w:pStyle w:val="40"/>
                    <w:rPr>
                      <w:highlight w:val="none"/>
                    </w:rPr>
                  </w:pPr>
                  <w:r>
                    <w:rPr>
                      <w:highlight w:val="none"/>
                    </w:rPr>
                    <w:t>6</w:t>
                  </w:r>
                  <w:r>
                    <w:rPr>
                      <w:rFonts w:hint="eastAsia"/>
                      <w:highlight w:val="none"/>
                    </w:rPr>
                    <w:t>5</w:t>
                  </w:r>
                  <w:r>
                    <w:rPr>
                      <w:highlight w:val="none"/>
                    </w:rPr>
                    <w:t>dB（A）</w:t>
                  </w:r>
                </w:p>
              </w:tc>
              <w:tc>
                <w:tcPr>
                  <w:tcW w:w="1657" w:type="dxa"/>
                  <w:vAlign w:val="center"/>
                </w:tcPr>
                <w:p>
                  <w:pPr>
                    <w:pStyle w:val="40"/>
                    <w:rPr>
                      <w:highlight w:val="none"/>
                    </w:rPr>
                  </w:pPr>
                  <w:r>
                    <w:rPr>
                      <w:highlight w:val="none"/>
                    </w:rPr>
                    <w:t>5</w:t>
                  </w:r>
                  <w:r>
                    <w:rPr>
                      <w:rFonts w:hint="eastAsia"/>
                      <w:highlight w:val="none"/>
                    </w:rPr>
                    <w:t>5</w:t>
                  </w:r>
                  <w:r>
                    <w:rPr>
                      <w:highlight w:val="none"/>
                    </w:rPr>
                    <w:t>dB（A）</w:t>
                  </w:r>
                </w:p>
              </w:tc>
              <w:tc>
                <w:tcPr>
                  <w:tcW w:w="3554" w:type="dxa"/>
                  <w:vAlign w:val="center"/>
                </w:tcPr>
                <w:p>
                  <w:pPr>
                    <w:pStyle w:val="40"/>
                    <w:rPr>
                      <w:highlight w:val="none"/>
                    </w:rPr>
                  </w:pPr>
                  <w:r>
                    <w:rPr>
                      <w:rFonts w:hint="eastAsia"/>
                      <w:highlight w:val="none"/>
                      <w:lang w:val="en-US"/>
                    </w:rPr>
                    <w:t>《声环境质量标准》（GB3096-2008）中3类标准</w:t>
                  </w:r>
                </w:p>
              </w:tc>
            </w:tr>
          </w:tbl>
          <w:p>
            <w:pPr>
              <w:ind w:firstLine="482"/>
              <w:rPr>
                <w:b/>
                <w:bCs/>
                <w:highlight w:val="none"/>
              </w:rPr>
            </w:pPr>
            <w:r>
              <w:rPr>
                <w:rFonts w:hint="eastAsia"/>
                <w:b/>
                <w:bCs/>
                <w:highlight w:val="none"/>
              </w:rPr>
              <w:t>（4）</w:t>
            </w:r>
            <w:r>
              <w:rPr>
                <w:b/>
                <w:bCs/>
                <w:highlight w:val="none"/>
              </w:rPr>
              <w:t>土壤环境</w:t>
            </w:r>
          </w:p>
          <w:p>
            <w:pPr>
              <w:ind w:firstLine="480"/>
              <w:rPr>
                <w:highlight w:val="none"/>
              </w:rPr>
            </w:pPr>
            <w:r>
              <w:rPr>
                <w:rFonts w:hint="eastAsia"/>
                <w:highlight w:val="none"/>
              </w:rPr>
              <w:t>本项目</w:t>
            </w:r>
            <w:r>
              <w:rPr>
                <w:highlight w:val="none"/>
              </w:rPr>
              <w:t>执行《土壤环境质量标准建设用地土壤污染风险管控标准（试行）》（GB36600-2018）第二类用地中筛选值标准。</w:t>
            </w:r>
          </w:p>
          <w:p>
            <w:pPr>
              <w:pStyle w:val="40"/>
              <w:rPr>
                <w:highlight w:val="none"/>
              </w:rPr>
            </w:pPr>
          </w:p>
          <w:p>
            <w:pPr>
              <w:pStyle w:val="40"/>
              <w:rPr>
                <w:b/>
                <w:bCs/>
                <w:highlight w:val="none"/>
              </w:rPr>
            </w:pPr>
          </w:p>
          <w:p>
            <w:pPr>
              <w:pStyle w:val="40"/>
              <w:rPr>
                <w:b/>
                <w:bCs/>
                <w:highlight w:val="none"/>
                <w:lang w:val="en-US"/>
              </w:rPr>
            </w:pPr>
            <w:r>
              <w:rPr>
                <w:b/>
                <w:bCs/>
                <w:highlight w:val="none"/>
              </w:rPr>
              <w:t>表4-4 土壤环境质量标准</w:t>
            </w:r>
          </w:p>
          <w:tbl>
            <w:tblPr>
              <w:tblStyle w:val="2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2" w:type="dxa"/>
                <w:left w:w="108" w:type="dxa"/>
                <w:bottom w:w="0" w:type="dxa"/>
                <w:right w:w="84" w:type="dxa"/>
              </w:tblCellMar>
            </w:tblPr>
            <w:tblGrid>
              <w:gridCol w:w="1729"/>
              <w:gridCol w:w="1118"/>
              <w:gridCol w:w="1167"/>
              <w:gridCol w:w="2144"/>
              <w:gridCol w:w="892"/>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检测项目</w:t>
                  </w:r>
                </w:p>
              </w:tc>
              <w:tc>
                <w:tcPr>
                  <w:tcW w:w="1118" w:type="dxa"/>
                  <w:vAlign w:val="center"/>
                </w:tcPr>
                <w:p>
                  <w:pPr>
                    <w:pStyle w:val="40"/>
                    <w:rPr>
                      <w:highlight w:val="none"/>
                    </w:rPr>
                  </w:pPr>
                  <w:r>
                    <w:rPr>
                      <w:highlight w:val="none"/>
                    </w:rPr>
                    <w:t>单位</w:t>
                  </w:r>
                </w:p>
              </w:tc>
              <w:tc>
                <w:tcPr>
                  <w:tcW w:w="1167" w:type="dxa"/>
                  <w:vAlign w:val="center"/>
                </w:tcPr>
                <w:p>
                  <w:pPr>
                    <w:pStyle w:val="40"/>
                    <w:rPr>
                      <w:highlight w:val="none"/>
                    </w:rPr>
                  </w:pPr>
                  <w:r>
                    <w:rPr>
                      <w:highlight w:val="none"/>
                    </w:rPr>
                    <w:t>第二类用地筛选值</w:t>
                  </w:r>
                </w:p>
              </w:tc>
              <w:tc>
                <w:tcPr>
                  <w:tcW w:w="2144" w:type="dxa"/>
                  <w:vAlign w:val="center"/>
                </w:tcPr>
                <w:p>
                  <w:pPr>
                    <w:pStyle w:val="40"/>
                    <w:rPr>
                      <w:highlight w:val="none"/>
                    </w:rPr>
                  </w:pPr>
                  <w:r>
                    <w:rPr>
                      <w:highlight w:val="none"/>
                    </w:rPr>
                    <w:t>检测项目</w:t>
                  </w:r>
                </w:p>
              </w:tc>
              <w:tc>
                <w:tcPr>
                  <w:tcW w:w="892" w:type="dxa"/>
                  <w:vAlign w:val="center"/>
                </w:tcPr>
                <w:p>
                  <w:pPr>
                    <w:pStyle w:val="40"/>
                    <w:rPr>
                      <w:highlight w:val="none"/>
                    </w:rPr>
                  </w:pPr>
                  <w:r>
                    <w:rPr>
                      <w:highlight w:val="none"/>
                    </w:rPr>
                    <w:t>单位</w:t>
                  </w:r>
                </w:p>
              </w:tc>
              <w:tc>
                <w:tcPr>
                  <w:tcW w:w="1170" w:type="dxa"/>
                  <w:vAlign w:val="center"/>
                </w:tcPr>
                <w:p>
                  <w:pPr>
                    <w:pStyle w:val="40"/>
                    <w:rPr>
                      <w:highlight w:val="none"/>
                    </w:rPr>
                  </w:pPr>
                  <w:r>
                    <w:rPr>
                      <w:highlight w:val="none"/>
                    </w:rPr>
                    <w:t>第二类用地筛选值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8220" w:type="dxa"/>
                  <w:gridSpan w:val="6"/>
                  <w:vAlign w:val="center"/>
                </w:tcPr>
                <w:p>
                  <w:pPr>
                    <w:pStyle w:val="40"/>
                    <w:rPr>
                      <w:highlight w:val="none"/>
                    </w:rPr>
                  </w:pPr>
                  <w:r>
                    <w:rPr>
                      <w:highlight w:val="none"/>
                    </w:rPr>
                    <w:t>重金属和无机物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pH</w:t>
                  </w:r>
                </w:p>
              </w:tc>
              <w:tc>
                <w:tcPr>
                  <w:tcW w:w="1118" w:type="dxa"/>
                  <w:vAlign w:val="center"/>
                </w:tcPr>
                <w:p>
                  <w:pPr>
                    <w:pStyle w:val="40"/>
                    <w:rPr>
                      <w:highlight w:val="none"/>
                    </w:rPr>
                  </w:pPr>
                  <w:r>
                    <w:rPr>
                      <w:highlight w:val="none"/>
                    </w:rPr>
                    <w:t>无量纲</w:t>
                  </w:r>
                </w:p>
              </w:tc>
              <w:tc>
                <w:tcPr>
                  <w:tcW w:w="1167" w:type="dxa"/>
                  <w:vAlign w:val="center"/>
                </w:tcPr>
                <w:p>
                  <w:pPr>
                    <w:pStyle w:val="40"/>
                    <w:rPr>
                      <w:highlight w:val="none"/>
                    </w:rPr>
                  </w:pPr>
                  <w:r>
                    <w:rPr>
                      <w:highlight w:val="none"/>
                    </w:rPr>
                    <w:t>-</w:t>
                  </w:r>
                </w:p>
              </w:tc>
              <w:tc>
                <w:tcPr>
                  <w:tcW w:w="2144" w:type="dxa"/>
                  <w:vAlign w:val="center"/>
                </w:tcPr>
                <w:p>
                  <w:pPr>
                    <w:pStyle w:val="40"/>
                    <w:rPr>
                      <w:highlight w:val="none"/>
                    </w:rPr>
                  </w:pPr>
                  <w:r>
                    <w:rPr>
                      <w:highlight w:val="none"/>
                    </w:rPr>
                    <w:t>铅</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60</w:t>
                  </w:r>
                </w:p>
              </w:tc>
              <w:tc>
                <w:tcPr>
                  <w:tcW w:w="2144" w:type="dxa"/>
                  <w:vAlign w:val="center"/>
                </w:tcPr>
                <w:p>
                  <w:pPr>
                    <w:pStyle w:val="40"/>
                    <w:rPr>
                      <w:highlight w:val="none"/>
                    </w:rPr>
                  </w:pPr>
                  <w:r>
                    <w:rPr>
                      <w:highlight w:val="none"/>
                    </w:rPr>
                    <w:t>汞</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镉</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65</w:t>
                  </w:r>
                </w:p>
              </w:tc>
              <w:tc>
                <w:tcPr>
                  <w:tcW w:w="2144" w:type="dxa"/>
                  <w:vAlign w:val="center"/>
                </w:tcPr>
                <w:p>
                  <w:pPr>
                    <w:pStyle w:val="40"/>
                    <w:rPr>
                      <w:highlight w:val="none"/>
                    </w:rPr>
                  </w:pPr>
                  <w:r>
                    <w:rPr>
                      <w:highlight w:val="none"/>
                    </w:rPr>
                    <w:t>镍</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铜</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18000</w:t>
                  </w:r>
                </w:p>
              </w:tc>
              <w:tc>
                <w:tcPr>
                  <w:tcW w:w="2144" w:type="dxa"/>
                  <w:vAlign w:val="center"/>
                </w:tcPr>
                <w:p>
                  <w:pPr>
                    <w:pStyle w:val="40"/>
                    <w:rPr>
                      <w:highlight w:val="none"/>
                    </w:rPr>
                  </w:pPr>
                  <w:r>
                    <w:rPr>
                      <w:highlight w:val="none"/>
                    </w:rPr>
                    <w:t>六价铬</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8220" w:type="dxa"/>
                  <w:gridSpan w:val="6"/>
                  <w:vAlign w:val="center"/>
                </w:tcPr>
                <w:p>
                  <w:pPr>
                    <w:pStyle w:val="40"/>
                    <w:rPr>
                      <w:highlight w:val="none"/>
                    </w:rPr>
                  </w:pPr>
                  <w:r>
                    <w:rPr>
                      <w:highlight w:val="none"/>
                    </w:rPr>
                    <w:t>挥发性有机物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四氯化碳</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2.8</w:t>
                  </w:r>
                </w:p>
              </w:tc>
              <w:tc>
                <w:tcPr>
                  <w:tcW w:w="2144" w:type="dxa"/>
                  <w:vAlign w:val="center"/>
                </w:tcPr>
                <w:p>
                  <w:pPr>
                    <w:pStyle w:val="40"/>
                    <w:rPr>
                      <w:highlight w:val="none"/>
                    </w:rPr>
                  </w:pPr>
                </w:p>
              </w:tc>
              <w:tc>
                <w:tcPr>
                  <w:tcW w:w="892" w:type="dxa"/>
                  <w:vAlign w:val="center"/>
                </w:tcPr>
                <w:p>
                  <w:pPr>
                    <w:pStyle w:val="40"/>
                    <w:rPr>
                      <w:highlight w:val="none"/>
                    </w:rPr>
                  </w:pPr>
                </w:p>
              </w:tc>
              <w:tc>
                <w:tcPr>
                  <w:tcW w:w="1170" w:type="dxa"/>
                  <w:vAlign w:val="center"/>
                </w:tcPr>
                <w:p>
                  <w:pPr>
                    <w:pStyle w:val="4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氯仿</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0.9</w:t>
                  </w:r>
                </w:p>
              </w:tc>
              <w:tc>
                <w:tcPr>
                  <w:tcW w:w="2144" w:type="dxa"/>
                  <w:vAlign w:val="center"/>
                </w:tcPr>
                <w:p>
                  <w:pPr>
                    <w:pStyle w:val="40"/>
                    <w:rPr>
                      <w:highlight w:val="none"/>
                    </w:rPr>
                  </w:pPr>
                  <w:r>
                    <w:rPr>
                      <w:highlight w:val="none"/>
                    </w:rPr>
                    <w:t>1,1,2-三氯乙烷</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氯甲烷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37</w:t>
                  </w:r>
                </w:p>
              </w:tc>
              <w:tc>
                <w:tcPr>
                  <w:tcW w:w="2144" w:type="dxa"/>
                  <w:vAlign w:val="center"/>
                </w:tcPr>
                <w:p>
                  <w:pPr>
                    <w:pStyle w:val="40"/>
                    <w:rPr>
                      <w:highlight w:val="none"/>
                    </w:rPr>
                  </w:pPr>
                  <w:r>
                    <w:rPr>
                      <w:highlight w:val="none"/>
                    </w:rPr>
                    <w:t>三氯乙烯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1,1-二氯乙烷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9</w:t>
                  </w:r>
                </w:p>
              </w:tc>
              <w:tc>
                <w:tcPr>
                  <w:tcW w:w="2144" w:type="dxa"/>
                  <w:vAlign w:val="center"/>
                </w:tcPr>
                <w:p>
                  <w:pPr>
                    <w:pStyle w:val="40"/>
                    <w:rPr>
                      <w:highlight w:val="none"/>
                    </w:rPr>
                  </w:pPr>
                  <w:r>
                    <w:rPr>
                      <w:highlight w:val="none"/>
                    </w:rPr>
                    <w:t>1,2,3-三氯丙烷</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1,2-二氯乙烷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5</w:t>
                  </w:r>
                </w:p>
              </w:tc>
              <w:tc>
                <w:tcPr>
                  <w:tcW w:w="2144" w:type="dxa"/>
                  <w:vAlign w:val="center"/>
                </w:tcPr>
                <w:p>
                  <w:pPr>
                    <w:pStyle w:val="40"/>
                    <w:rPr>
                      <w:highlight w:val="none"/>
                    </w:rPr>
                  </w:pPr>
                  <w:r>
                    <w:rPr>
                      <w:highlight w:val="none"/>
                    </w:rPr>
                    <w:t>氯乙烯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1,1-二氯乙烯</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66</w:t>
                  </w:r>
                </w:p>
              </w:tc>
              <w:tc>
                <w:tcPr>
                  <w:tcW w:w="2144" w:type="dxa"/>
                  <w:vAlign w:val="center"/>
                </w:tcPr>
                <w:p>
                  <w:pPr>
                    <w:pStyle w:val="40"/>
                    <w:rPr>
                      <w:highlight w:val="none"/>
                    </w:rPr>
                  </w:pPr>
                  <w:r>
                    <w:rPr>
                      <w:highlight w:val="none"/>
                    </w:rPr>
                    <w:t>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顺-1,2-二氯乙烯</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596</w:t>
                  </w:r>
                </w:p>
              </w:tc>
              <w:tc>
                <w:tcPr>
                  <w:tcW w:w="2144" w:type="dxa"/>
                  <w:vAlign w:val="center"/>
                </w:tcPr>
                <w:p>
                  <w:pPr>
                    <w:pStyle w:val="40"/>
                    <w:rPr>
                      <w:highlight w:val="none"/>
                    </w:rPr>
                  </w:pPr>
                  <w:r>
                    <w:rPr>
                      <w:highlight w:val="none"/>
                    </w:rPr>
                    <w:t>氯苯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反-1,2-二氯乙烯</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54</w:t>
                  </w:r>
                </w:p>
              </w:tc>
              <w:tc>
                <w:tcPr>
                  <w:tcW w:w="2144" w:type="dxa"/>
                  <w:vAlign w:val="center"/>
                </w:tcPr>
                <w:p>
                  <w:pPr>
                    <w:pStyle w:val="40"/>
                    <w:rPr>
                      <w:highlight w:val="none"/>
                    </w:rPr>
                  </w:pPr>
                  <w:r>
                    <w:rPr>
                      <w:highlight w:val="none"/>
                    </w:rPr>
                    <w:t>1,2-二氯苯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二氯甲烷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616</w:t>
                  </w:r>
                </w:p>
              </w:tc>
              <w:tc>
                <w:tcPr>
                  <w:tcW w:w="2144" w:type="dxa"/>
                  <w:vAlign w:val="center"/>
                </w:tcPr>
                <w:p>
                  <w:pPr>
                    <w:pStyle w:val="40"/>
                    <w:rPr>
                      <w:highlight w:val="none"/>
                    </w:rPr>
                  </w:pPr>
                  <w:r>
                    <w:rPr>
                      <w:highlight w:val="none"/>
                    </w:rPr>
                    <w:t>1,4-二氯苯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1,2-二氯丙烷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5</w:t>
                  </w:r>
                </w:p>
              </w:tc>
              <w:tc>
                <w:tcPr>
                  <w:tcW w:w="2144" w:type="dxa"/>
                  <w:vAlign w:val="center"/>
                </w:tcPr>
                <w:p>
                  <w:pPr>
                    <w:pStyle w:val="40"/>
                    <w:rPr>
                      <w:highlight w:val="none"/>
                    </w:rPr>
                  </w:pPr>
                  <w:r>
                    <w:rPr>
                      <w:highlight w:val="none"/>
                    </w:rPr>
                    <w:t>乙苯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1,1,1,2四氯乙烷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10</w:t>
                  </w:r>
                </w:p>
              </w:tc>
              <w:tc>
                <w:tcPr>
                  <w:tcW w:w="2144" w:type="dxa"/>
                  <w:vAlign w:val="center"/>
                </w:tcPr>
                <w:p>
                  <w:pPr>
                    <w:pStyle w:val="40"/>
                    <w:rPr>
                      <w:highlight w:val="none"/>
                    </w:rPr>
                  </w:pPr>
                  <w:r>
                    <w:rPr>
                      <w:highlight w:val="none"/>
                    </w:rPr>
                    <w:t>苯乙烯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1,1,2,2四氯乙烷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6.8</w:t>
                  </w:r>
                </w:p>
              </w:tc>
              <w:tc>
                <w:tcPr>
                  <w:tcW w:w="2144" w:type="dxa"/>
                  <w:vAlign w:val="center"/>
                </w:tcPr>
                <w:p>
                  <w:pPr>
                    <w:pStyle w:val="40"/>
                    <w:rPr>
                      <w:highlight w:val="none"/>
                    </w:rPr>
                  </w:pPr>
                  <w:r>
                    <w:rPr>
                      <w:highlight w:val="none"/>
                    </w:rPr>
                    <w:t>甲苯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四氯乙烯</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53</w:t>
                  </w:r>
                </w:p>
              </w:tc>
              <w:tc>
                <w:tcPr>
                  <w:tcW w:w="2144" w:type="dxa"/>
                  <w:vAlign w:val="center"/>
                </w:tcPr>
                <w:p>
                  <w:pPr>
                    <w:pStyle w:val="40"/>
                    <w:rPr>
                      <w:highlight w:val="none"/>
                    </w:rPr>
                  </w:pPr>
                  <w:r>
                    <w:rPr>
                      <w:highlight w:val="none"/>
                    </w:rPr>
                    <w:t>间二甲苯+对二甲苯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1,1,1-三氯乙烷</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840</w:t>
                  </w:r>
                </w:p>
              </w:tc>
              <w:tc>
                <w:tcPr>
                  <w:tcW w:w="2144" w:type="dxa"/>
                  <w:vAlign w:val="center"/>
                </w:tcPr>
                <w:p>
                  <w:pPr>
                    <w:pStyle w:val="40"/>
                    <w:rPr>
                      <w:highlight w:val="none"/>
                    </w:rPr>
                  </w:pPr>
                  <w:r>
                    <w:rPr>
                      <w:highlight w:val="none"/>
                    </w:rPr>
                    <w:t>邻二甲苯</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8220" w:type="dxa"/>
                  <w:gridSpan w:val="6"/>
                  <w:vAlign w:val="center"/>
                </w:tcPr>
                <w:p>
                  <w:pPr>
                    <w:pStyle w:val="40"/>
                    <w:rPr>
                      <w:highlight w:val="none"/>
                    </w:rPr>
                  </w:pPr>
                  <w:r>
                    <w:rPr>
                      <w:highlight w:val="none"/>
                    </w:rPr>
                    <w:t>半挥发性有机物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硝基苯</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76</w:t>
                  </w:r>
                </w:p>
              </w:tc>
              <w:tc>
                <w:tcPr>
                  <w:tcW w:w="2144" w:type="dxa"/>
                  <w:vAlign w:val="center"/>
                </w:tcPr>
                <w:p>
                  <w:pPr>
                    <w:pStyle w:val="40"/>
                    <w:rPr>
                      <w:highlight w:val="none"/>
                    </w:rPr>
                  </w:pPr>
                  <w:r>
                    <w:rPr>
                      <w:highlight w:val="none"/>
                    </w:rPr>
                    <w:t>苯并[k]荧蒽</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苯胺</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260</w:t>
                  </w:r>
                </w:p>
              </w:tc>
              <w:tc>
                <w:tcPr>
                  <w:tcW w:w="2144" w:type="dxa"/>
                  <w:vAlign w:val="center"/>
                </w:tcPr>
                <w:p>
                  <w:pPr>
                    <w:pStyle w:val="40"/>
                    <w:rPr>
                      <w:highlight w:val="none"/>
                    </w:rPr>
                  </w:pPr>
                  <w:r>
                    <w:rPr>
                      <w:highlight w:val="none"/>
                    </w:rPr>
                    <w:t>䓛</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2-氯酚</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2256</w:t>
                  </w:r>
                </w:p>
              </w:tc>
              <w:tc>
                <w:tcPr>
                  <w:tcW w:w="2144" w:type="dxa"/>
                  <w:vAlign w:val="center"/>
                </w:tcPr>
                <w:p>
                  <w:pPr>
                    <w:pStyle w:val="40"/>
                    <w:rPr>
                      <w:highlight w:val="none"/>
                    </w:rPr>
                  </w:pPr>
                  <w:r>
                    <w:rPr>
                      <w:highlight w:val="none"/>
                    </w:rPr>
                    <w:t>二苯并[a,h]蒽</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苯并[a]蒽</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15</w:t>
                  </w:r>
                </w:p>
              </w:tc>
              <w:tc>
                <w:tcPr>
                  <w:tcW w:w="2144" w:type="dxa"/>
                  <w:vAlign w:val="center"/>
                </w:tcPr>
                <w:p>
                  <w:pPr>
                    <w:pStyle w:val="40"/>
                    <w:rPr>
                      <w:highlight w:val="none"/>
                    </w:rPr>
                  </w:pPr>
                  <w:r>
                    <w:rPr>
                      <w:highlight w:val="none"/>
                    </w:rPr>
                    <w:t>苯并[1,2,3-cd]茚</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苯并[a]芘</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1.5</w:t>
                  </w:r>
                </w:p>
              </w:tc>
              <w:tc>
                <w:tcPr>
                  <w:tcW w:w="2144" w:type="dxa"/>
                  <w:vAlign w:val="center"/>
                </w:tcPr>
                <w:p>
                  <w:pPr>
                    <w:pStyle w:val="40"/>
                    <w:rPr>
                      <w:highlight w:val="none"/>
                    </w:rPr>
                  </w:pPr>
                  <w:r>
                    <w:rPr>
                      <w:highlight w:val="none"/>
                    </w:rPr>
                    <w:t>萘</w:t>
                  </w:r>
                </w:p>
              </w:tc>
              <w:tc>
                <w:tcPr>
                  <w:tcW w:w="892" w:type="dxa"/>
                  <w:vAlign w:val="center"/>
                </w:tcPr>
                <w:p>
                  <w:pPr>
                    <w:pStyle w:val="40"/>
                    <w:rPr>
                      <w:highlight w:val="none"/>
                    </w:rPr>
                  </w:pPr>
                  <w:r>
                    <w:rPr>
                      <w:highlight w:val="none"/>
                    </w:rPr>
                    <w:t>mg/kg</w:t>
                  </w:r>
                </w:p>
              </w:tc>
              <w:tc>
                <w:tcPr>
                  <w:tcW w:w="1170" w:type="dxa"/>
                  <w:vAlign w:val="center"/>
                </w:tcPr>
                <w:p>
                  <w:pPr>
                    <w:pStyle w:val="40"/>
                    <w:rPr>
                      <w:highlight w:val="none"/>
                    </w:rPr>
                  </w:pPr>
                  <w:r>
                    <w:rPr>
                      <w:highlight w:val="none"/>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苯并[b]荧蒽</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15</w:t>
                  </w:r>
                </w:p>
              </w:tc>
              <w:tc>
                <w:tcPr>
                  <w:tcW w:w="2144" w:type="dxa"/>
                  <w:vAlign w:val="center"/>
                </w:tcPr>
                <w:p>
                  <w:pPr>
                    <w:pStyle w:val="40"/>
                    <w:rPr>
                      <w:highlight w:val="none"/>
                      <w:lang w:val="en-US"/>
                    </w:rPr>
                  </w:pPr>
                  <w:r>
                    <w:rPr>
                      <w:rFonts w:hint="eastAsia"/>
                      <w:highlight w:val="none"/>
                      <w:lang w:val="en-US"/>
                    </w:rPr>
                    <w:t>/</w:t>
                  </w:r>
                </w:p>
              </w:tc>
              <w:tc>
                <w:tcPr>
                  <w:tcW w:w="892" w:type="dxa"/>
                  <w:vAlign w:val="center"/>
                </w:tcPr>
                <w:p>
                  <w:pPr>
                    <w:pStyle w:val="40"/>
                    <w:rPr>
                      <w:highlight w:val="none"/>
                      <w:lang w:val="en-US"/>
                    </w:rPr>
                  </w:pPr>
                  <w:r>
                    <w:rPr>
                      <w:rFonts w:hint="eastAsia"/>
                      <w:highlight w:val="none"/>
                      <w:lang w:val="en-US"/>
                    </w:rPr>
                    <w:t>/</w:t>
                  </w:r>
                </w:p>
              </w:tc>
              <w:tc>
                <w:tcPr>
                  <w:tcW w:w="1170" w:type="dxa"/>
                  <w:vAlign w:val="center"/>
                </w:tcPr>
                <w:p>
                  <w:pPr>
                    <w:pStyle w:val="40"/>
                    <w:rPr>
                      <w:highlight w:val="none"/>
                      <w:lang w:val="en-US"/>
                    </w:rPr>
                  </w:pPr>
                  <w:r>
                    <w:rPr>
                      <w:rFonts w:hint="eastAsia"/>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8220" w:type="dxa"/>
                  <w:gridSpan w:val="6"/>
                  <w:vAlign w:val="center"/>
                </w:tcPr>
                <w:p>
                  <w:pPr>
                    <w:pStyle w:val="40"/>
                    <w:rPr>
                      <w:highlight w:val="none"/>
                    </w:rPr>
                  </w:pPr>
                  <w:r>
                    <w:rPr>
                      <w:highlight w:val="none"/>
                    </w:rPr>
                    <w:t>石油烃类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2" w:type="dxa"/>
                  <w:left w:w="108" w:type="dxa"/>
                  <w:bottom w:w="0" w:type="dxa"/>
                  <w:right w:w="84" w:type="dxa"/>
                </w:tblCellMar>
              </w:tblPrEx>
              <w:trPr>
                <w:trHeight w:val="283" w:hRule="atLeast"/>
                <w:jc w:val="center"/>
              </w:trPr>
              <w:tc>
                <w:tcPr>
                  <w:tcW w:w="1729" w:type="dxa"/>
                  <w:vAlign w:val="center"/>
                </w:tcPr>
                <w:p>
                  <w:pPr>
                    <w:pStyle w:val="40"/>
                    <w:rPr>
                      <w:highlight w:val="none"/>
                    </w:rPr>
                  </w:pPr>
                  <w:r>
                    <w:rPr>
                      <w:highlight w:val="none"/>
                    </w:rPr>
                    <w:t>石油烃</w:t>
                  </w:r>
                </w:p>
              </w:tc>
              <w:tc>
                <w:tcPr>
                  <w:tcW w:w="1118" w:type="dxa"/>
                  <w:vAlign w:val="center"/>
                </w:tcPr>
                <w:p>
                  <w:pPr>
                    <w:pStyle w:val="40"/>
                    <w:rPr>
                      <w:highlight w:val="none"/>
                    </w:rPr>
                  </w:pPr>
                  <w:r>
                    <w:rPr>
                      <w:highlight w:val="none"/>
                    </w:rPr>
                    <w:t>mg/kg</w:t>
                  </w:r>
                </w:p>
              </w:tc>
              <w:tc>
                <w:tcPr>
                  <w:tcW w:w="1167" w:type="dxa"/>
                  <w:vAlign w:val="center"/>
                </w:tcPr>
                <w:p>
                  <w:pPr>
                    <w:pStyle w:val="40"/>
                    <w:rPr>
                      <w:highlight w:val="none"/>
                    </w:rPr>
                  </w:pPr>
                  <w:r>
                    <w:rPr>
                      <w:highlight w:val="none"/>
                    </w:rPr>
                    <w:t>4500</w:t>
                  </w:r>
                </w:p>
              </w:tc>
              <w:tc>
                <w:tcPr>
                  <w:tcW w:w="2144" w:type="dxa"/>
                  <w:vAlign w:val="center"/>
                </w:tcPr>
                <w:p>
                  <w:pPr>
                    <w:pStyle w:val="40"/>
                    <w:rPr>
                      <w:highlight w:val="none"/>
                      <w:lang w:val="en-US"/>
                    </w:rPr>
                  </w:pPr>
                  <w:r>
                    <w:rPr>
                      <w:rFonts w:hint="eastAsia"/>
                      <w:highlight w:val="none"/>
                      <w:lang w:val="en-US"/>
                    </w:rPr>
                    <w:t>/</w:t>
                  </w:r>
                </w:p>
              </w:tc>
              <w:tc>
                <w:tcPr>
                  <w:tcW w:w="892" w:type="dxa"/>
                  <w:vAlign w:val="center"/>
                </w:tcPr>
                <w:p>
                  <w:pPr>
                    <w:pStyle w:val="40"/>
                    <w:rPr>
                      <w:highlight w:val="none"/>
                      <w:lang w:val="en-US"/>
                    </w:rPr>
                  </w:pPr>
                  <w:r>
                    <w:rPr>
                      <w:rFonts w:hint="eastAsia"/>
                      <w:highlight w:val="none"/>
                      <w:lang w:val="en-US"/>
                    </w:rPr>
                    <w:t>/</w:t>
                  </w:r>
                </w:p>
              </w:tc>
              <w:tc>
                <w:tcPr>
                  <w:tcW w:w="1170" w:type="dxa"/>
                  <w:vAlign w:val="center"/>
                </w:tcPr>
                <w:p>
                  <w:pPr>
                    <w:pStyle w:val="40"/>
                    <w:rPr>
                      <w:highlight w:val="none"/>
                      <w:lang w:val="en-US"/>
                    </w:rPr>
                  </w:pPr>
                  <w:r>
                    <w:rPr>
                      <w:rFonts w:hint="eastAsia"/>
                      <w:highlight w:val="none"/>
                      <w:lang w:val="en-US"/>
                    </w:rPr>
                    <w:t>/</w:t>
                  </w:r>
                </w:p>
              </w:tc>
            </w:tr>
          </w:tbl>
          <w:p>
            <w:pPr>
              <w:pStyle w:val="40"/>
              <w:rPr>
                <w:highlight w:val="none"/>
                <w:lang w:val="en-US"/>
              </w:rPr>
            </w:pP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r>
              <w:rPr>
                <w:highlight w:val="none"/>
                <w:lang w:val="en-US"/>
              </w:rPr>
              <w:br w:type="textWrapp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58" w:hRule="atLeast"/>
          <w:jc w:val="center"/>
        </w:trPr>
        <w:tc>
          <w:tcPr>
            <w:tcW w:w="492" w:type="dxa"/>
            <w:tcBorders>
              <w:tl2br w:val="nil"/>
              <w:tr2bl w:val="nil"/>
            </w:tcBorders>
            <w:vAlign w:val="center"/>
          </w:tcPr>
          <w:p>
            <w:pPr>
              <w:pStyle w:val="40"/>
              <w:jc w:val="both"/>
              <w:rPr>
                <w:b/>
                <w:bCs/>
                <w:sz w:val="28"/>
                <w:szCs w:val="28"/>
                <w:highlight w:val="none"/>
              </w:rPr>
            </w:pPr>
            <w:r>
              <w:rPr>
                <w:b/>
                <w:bCs/>
                <w:sz w:val="28"/>
                <w:szCs w:val="28"/>
                <w:highlight w:val="none"/>
              </w:rPr>
              <w:t>污染物排放标准</w:t>
            </w:r>
          </w:p>
        </w:tc>
        <w:tc>
          <w:tcPr>
            <w:tcW w:w="8579" w:type="dxa"/>
            <w:tcBorders>
              <w:tl2br w:val="nil"/>
              <w:tr2bl w:val="nil"/>
            </w:tcBorders>
          </w:tcPr>
          <w:p>
            <w:pPr>
              <w:ind w:firstLine="482"/>
              <w:rPr>
                <w:b/>
                <w:bCs/>
                <w:highlight w:val="none"/>
              </w:rPr>
            </w:pPr>
            <w:r>
              <w:rPr>
                <w:rFonts w:hint="eastAsia"/>
                <w:b/>
                <w:bCs/>
                <w:highlight w:val="none"/>
              </w:rPr>
              <w:t>（1）</w:t>
            </w:r>
            <w:r>
              <w:rPr>
                <w:b/>
                <w:bCs/>
                <w:highlight w:val="none"/>
              </w:rPr>
              <w:t>废水</w:t>
            </w:r>
          </w:p>
          <w:p>
            <w:pPr>
              <w:ind w:firstLine="480"/>
              <w:rPr>
                <w:highlight w:val="none"/>
              </w:rPr>
            </w:pPr>
            <w:r>
              <w:rPr>
                <w:highlight w:val="none"/>
              </w:rPr>
              <w:t>本项目</w:t>
            </w:r>
            <w:r>
              <w:rPr>
                <w:rFonts w:hint="eastAsia"/>
                <w:highlight w:val="none"/>
              </w:rPr>
              <w:t>外排废水处理后排放，</w:t>
            </w:r>
            <w:r>
              <w:rPr>
                <w:highlight w:val="none"/>
              </w:rPr>
              <w:t>执行《污水综合排放标准》（GB8978-1996）三级标准及</w:t>
            </w:r>
            <w:r>
              <w:rPr>
                <w:rFonts w:hint="eastAsia"/>
                <w:highlight w:val="none"/>
              </w:rPr>
              <w:t>高新区</w:t>
            </w:r>
            <w:r>
              <w:rPr>
                <w:highlight w:val="none"/>
              </w:rPr>
              <w:t>污水处理厂进水水质标准</w:t>
            </w:r>
            <w:r>
              <w:rPr>
                <w:rFonts w:hint="eastAsia"/>
                <w:highlight w:val="none"/>
              </w:rPr>
              <w:t>后经</w:t>
            </w:r>
            <w:r>
              <w:rPr>
                <w:rFonts w:hint="eastAsia"/>
                <w:highlight w:val="none"/>
                <w:u w:val="single"/>
              </w:rPr>
              <w:t>市政污水管网排入高新区污水处理厂</w:t>
            </w:r>
            <w:r>
              <w:rPr>
                <w:highlight w:val="none"/>
                <w:u w:val="single"/>
              </w:rPr>
              <w:t>进行处理。</w:t>
            </w:r>
          </w:p>
          <w:p>
            <w:pPr>
              <w:pStyle w:val="40"/>
              <w:rPr>
                <w:b/>
                <w:bCs/>
                <w:sz w:val="18"/>
                <w:szCs w:val="18"/>
                <w:highlight w:val="none"/>
              </w:rPr>
            </w:pPr>
            <w:r>
              <w:rPr>
                <w:rFonts w:hint="eastAsia"/>
                <w:b/>
                <w:bCs/>
                <w:highlight w:val="none"/>
                <w:lang w:val="en-US"/>
              </w:rPr>
              <w:t xml:space="preserve">            </w:t>
            </w:r>
            <w:r>
              <w:rPr>
                <w:b/>
                <w:bCs/>
                <w:highlight w:val="none"/>
              </w:rPr>
              <w:t>表 4-</w:t>
            </w:r>
            <w:r>
              <w:rPr>
                <w:rFonts w:hint="eastAsia"/>
                <w:b/>
                <w:bCs/>
                <w:highlight w:val="none"/>
                <w:lang w:val="en-US"/>
              </w:rPr>
              <w:t>5</w:t>
            </w:r>
            <w:r>
              <w:rPr>
                <w:b/>
                <w:bCs/>
                <w:highlight w:val="none"/>
              </w:rPr>
              <w:t xml:space="preserve"> 污水综合排放标准   </w:t>
            </w:r>
            <w:r>
              <w:rPr>
                <w:b/>
                <w:bCs/>
                <w:sz w:val="18"/>
                <w:szCs w:val="18"/>
                <w:highlight w:val="none"/>
              </w:rPr>
              <w:t>单位：mg/L（pH</w:t>
            </w:r>
            <w:r>
              <w:rPr>
                <w:rFonts w:hint="eastAsia"/>
                <w:b/>
                <w:bCs/>
                <w:sz w:val="18"/>
                <w:szCs w:val="18"/>
                <w:highlight w:val="none"/>
              </w:rPr>
              <w:t>无量纲</w:t>
            </w:r>
            <w:r>
              <w:rPr>
                <w:b/>
                <w:bCs/>
                <w:sz w:val="18"/>
                <w:szCs w:val="18"/>
                <w:highlight w:val="none"/>
              </w:rPr>
              <w:t>）</w:t>
            </w:r>
          </w:p>
          <w:tbl>
            <w:tblPr>
              <w:tblStyle w:val="2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314"/>
              <w:gridCol w:w="3642"/>
              <w:gridCol w:w="1743"/>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序号</w:t>
                  </w:r>
                </w:p>
              </w:tc>
              <w:tc>
                <w:tcPr>
                  <w:tcW w:w="1314" w:type="dxa"/>
                  <w:vAlign w:val="center"/>
                </w:tcPr>
                <w:p>
                  <w:pPr>
                    <w:pStyle w:val="40"/>
                    <w:rPr>
                      <w:highlight w:val="none"/>
                    </w:rPr>
                  </w:pPr>
                  <w:r>
                    <w:rPr>
                      <w:highlight w:val="none"/>
                    </w:rPr>
                    <w:t>污染物</w:t>
                  </w:r>
                </w:p>
              </w:tc>
              <w:tc>
                <w:tcPr>
                  <w:tcW w:w="3642" w:type="dxa"/>
                  <w:vAlign w:val="center"/>
                </w:tcPr>
                <w:p>
                  <w:pPr>
                    <w:pStyle w:val="40"/>
                    <w:rPr>
                      <w:highlight w:val="none"/>
                    </w:rPr>
                  </w:pPr>
                  <w:r>
                    <w:rPr>
                      <w:highlight w:val="none"/>
                    </w:rPr>
                    <w:t>《污水综合排放标准》（GB8978-1996）三级标准</w:t>
                  </w:r>
                </w:p>
              </w:tc>
              <w:tc>
                <w:tcPr>
                  <w:tcW w:w="1743" w:type="dxa"/>
                  <w:vAlign w:val="center"/>
                </w:tcPr>
                <w:p>
                  <w:pPr>
                    <w:pStyle w:val="40"/>
                    <w:rPr>
                      <w:highlight w:val="none"/>
                    </w:rPr>
                  </w:pPr>
                  <w:r>
                    <w:rPr>
                      <w:highlight w:val="none"/>
                    </w:rPr>
                    <w:t>高新区污水处理厂的进水水质</w:t>
                  </w:r>
                </w:p>
              </w:tc>
              <w:tc>
                <w:tcPr>
                  <w:tcW w:w="1072" w:type="dxa"/>
                  <w:vAlign w:val="center"/>
                </w:tcPr>
                <w:p>
                  <w:pPr>
                    <w:pStyle w:val="40"/>
                    <w:rPr>
                      <w:highlight w:val="none"/>
                    </w:rPr>
                  </w:pPr>
                  <w:r>
                    <w:rPr>
                      <w:highlight w:val="none"/>
                    </w:rPr>
                    <w:t>本项目执行标准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1</w:t>
                  </w:r>
                </w:p>
              </w:tc>
              <w:tc>
                <w:tcPr>
                  <w:tcW w:w="1314" w:type="dxa"/>
                  <w:vAlign w:val="center"/>
                </w:tcPr>
                <w:p>
                  <w:pPr>
                    <w:pStyle w:val="40"/>
                    <w:rPr>
                      <w:highlight w:val="none"/>
                    </w:rPr>
                  </w:pPr>
                  <w:r>
                    <w:rPr>
                      <w:highlight w:val="none"/>
                    </w:rPr>
                    <w:t>pH</w:t>
                  </w:r>
                </w:p>
              </w:tc>
              <w:tc>
                <w:tcPr>
                  <w:tcW w:w="3642" w:type="dxa"/>
                  <w:vAlign w:val="center"/>
                </w:tcPr>
                <w:p>
                  <w:pPr>
                    <w:pStyle w:val="40"/>
                    <w:rPr>
                      <w:highlight w:val="none"/>
                    </w:rPr>
                  </w:pPr>
                  <w:r>
                    <w:rPr>
                      <w:highlight w:val="none"/>
                    </w:rPr>
                    <w:t>6~9</w:t>
                  </w:r>
                </w:p>
              </w:tc>
              <w:tc>
                <w:tcPr>
                  <w:tcW w:w="1743" w:type="dxa"/>
                  <w:vAlign w:val="center"/>
                </w:tcPr>
                <w:p>
                  <w:pPr>
                    <w:pStyle w:val="40"/>
                    <w:rPr>
                      <w:highlight w:val="none"/>
                    </w:rPr>
                  </w:pPr>
                  <w:r>
                    <w:rPr>
                      <w:highlight w:val="none"/>
                    </w:rPr>
                    <w:t>-</w:t>
                  </w:r>
                </w:p>
              </w:tc>
              <w:tc>
                <w:tcPr>
                  <w:tcW w:w="1072" w:type="dxa"/>
                  <w:vAlign w:val="center"/>
                </w:tcPr>
                <w:p>
                  <w:pPr>
                    <w:pStyle w:val="40"/>
                    <w:rPr>
                      <w:highlight w:val="none"/>
                    </w:rPr>
                  </w:pPr>
                  <w:r>
                    <w:rPr>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2</w:t>
                  </w:r>
                </w:p>
              </w:tc>
              <w:tc>
                <w:tcPr>
                  <w:tcW w:w="1314" w:type="dxa"/>
                  <w:vAlign w:val="center"/>
                </w:tcPr>
                <w:p>
                  <w:pPr>
                    <w:pStyle w:val="40"/>
                    <w:rPr>
                      <w:highlight w:val="none"/>
                      <w:lang w:val="en-US"/>
                    </w:rPr>
                  </w:pPr>
                  <w:r>
                    <w:rPr>
                      <w:highlight w:val="none"/>
                    </w:rPr>
                    <w:t>COD</w:t>
                  </w:r>
                  <w:r>
                    <w:rPr>
                      <w:rFonts w:hint="eastAsia"/>
                      <w:highlight w:val="none"/>
                      <w:lang w:val="en-US"/>
                    </w:rPr>
                    <w:t>cr</w:t>
                  </w:r>
                </w:p>
              </w:tc>
              <w:tc>
                <w:tcPr>
                  <w:tcW w:w="3642" w:type="dxa"/>
                  <w:vAlign w:val="center"/>
                </w:tcPr>
                <w:p>
                  <w:pPr>
                    <w:pStyle w:val="40"/>
                    <w:rPr>
                      <w:highlight w:val="none"/>
                    </w:rPr>
                  </w:pPr>
                  <w:r>
                    <w:rPr>
                      <w:highlight w:val="none"/>
                    </w:rPr>
                    <w:t>500</w:t>
                  </w:r>
                </w:p>
              </w:tc>
              <w:tc>
                <w:tcPr>
                  <w:tcW w:w="1743" w:type="dxa"/>
                  <w:vAlign w:val="center"/>
                </w:tcPr>
                <w:p>
                  <w:pPr>
                    <w:pStyle w:val="40"/>
                    <w:rPr>
                      <w:highlight w:val="none"/>
                    </w:rPr>
                  </w:pPr>
                  <w:r>
                    <w:rPr>
                      <w:highlight w:val="none"/>
                    </w:rPr>
                    <w:t>400</w:t>
                  </w:r>
                </w:p>
              </w:tc>
              <w:tc>
                <w:tcPr>
                  <w:tcW w:w="1072" w:type="dxa"/>
                  <w:vAlign w:val="center"/>
                </w:tcPr>
                <w:p>
                  <w:pPr>
                    <w:pStyle w:val="40"/>
                    <w:rPr>
                      <w:highlight w:val="none"/>
                    </w:rPr>
                  </w:pPr>
                  <w:r>
                    <w:rPr>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3</w:t>
                  </w:r>
                </w:p>
              </w:tc>
              <w:tc>
                <w:tcPr>
                  <w:tcW w:w="1314" w:type="dxa"/>
                  <w:vAlign w:val="center"/>
                </w:tcPr>
                <w:p>
                  <w:pPr>
                    <w:pStyle w:val="40"/>
                    <w:rPr>
                      <w:highlight w:val="none"/>
                    </w:rPr>
                  </w:pPr>
                  <w:r>
                    <w:rPr>
                      <w:highlight w:val="none"/>
                    </w:rPr>
                    <w:t>NH</w:t>
                  </w:r>
                  <w:r>
                    <w:rPr>
                      <w:highlight w:val="none"/>
                      <w:vertAlign w:val="subscript"/>
                    </w:rPr>
                    <w:t>3</w:t>
                  </w:r>
                  <w:r>
                    <w:rPr>
                      <w:highlight w:val="none"/>
                    </w:rPr>
                    <w:t>-N</w:t>
                  </w:r>
                </w:p>
              </w:tc>
              <w:tc>
                <w:tcPr>
                  <w:tcW w:w="3642" w:type="dxa"/>
                  <w:vAlign w:val="center"/>
                </w:tcPr>
                <w:p>
                  <w:pPr>
                    <w:pStyle w:val="40"/>
                    <w:rPr>
                      <w:highlight w:val="none"/>
                    </w:rPr>
                  </w:pPr>
                  <w:r>
                    <w:rPr>
                      <w:highlight w:val="none"/>
                    </w:rPr>
                    <w:t>25</w:t>
                  </w:r>
                </w:p>
              </w:tc>
              <w:tc>
                <w:tcPr>
                  <w:tcW w:w="1743" w:type="dxa"/>
                  <w:vAlign w:val="center"/>
                </w:tcPr>
                <w:p>
                  <w:pPr>
                    <w:pStyle w:val="40"/>
                    <w:rPr>
                      <w:highlight w:val="none"/>
                    </w:rPr>
                  </w:pPr>
                  <w:r>
                    <w:rPr>
                      <w:highlight w:val="none"/>
                    </w:rPr>
                    <w:t>30</w:t>
                  </w:r>
                </w:p>
              </w:tc>
              <w:tc>
                <w:tcPr>
                  <w:tcW w:w="1072" w:type="dxa"/>
                  <w:vAlign w:val="center"/>
                </w:tcPr>
                <w:p>
                  <w:pPr>
                    <w:pStyle w:val="40"/>
                    <w:rPr>
                      <w:highlight w:val="none"/>
                    </w:rPr>
                  </w:pPr>
                  <w:r>
                    <w:rPr>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4</w:t>
                  </w:r>
                </w:p>
              </w:tc>
              <w:tc>
                <w:tcPr>
                  <w:tcW w:w="1314" w:type="dxa"/>
                  <w:vAlign w:val="center"/>
                </w:tcPr>
                <w:p>
                  <w:pPr>
                    <w:pStyle w:val="40"/>
                    <w:rPr>
                      <w:highlight w:val="none"/>
                    </w:rPr>
                  </w:pPr>
                  <w:r>
                    <w:rPr>
                      <w:highlight w:val="none"/>
                    </w:rPr>
                    <w:t>BOD</w:t>
                  </w:r>
                  <w:r>
                    <w:rPr>
                      <w:highlight w:val="none"/>
                      <w:vertAlign w:val="subscript"/>
                    </w:rPr>
                    <w:t>5</w:t>
                  </w:r>
                </w:p>
              </w:tc>
              <w:tc>
                <w:tcPr>
                  <w:tcW w:w="3642" w:type="dxa"/>
                  <w:vAlign w:val="center"/>
                </w:tcPr>
                <w:p>
                  <w:pPr>
                    <w:pStyle w:val="40"/>
                    <w:rPr>
                      <w:highlight w:val="none"/>
                    </w:rPr>
                  </w:pPr>
                  <w:r>
                    <w:rPr>
                      <w:highlight w:val="none"/>
                    </w:rPr>
                    <w:t>300</w:t>
                  </w:r>
                </w:p>
              </w:tc>
              <w:tc>
                <w:tcPr>
                  <w:tcW w:w="1743" w:type="dxa"/>
                  <w:vAlign w:val="center"/>
                </w:tcPr>
                <w:p>
                  <w:pPr>
                    <w:pStyle w:val="40"/>
                    <w:rPr>
                      <w:highlight w:val="none"/>
                    </w:rPr>
                  </w:pPr>
                  <w:r>
                    <w:rPr>
                      <w:highlight w:val="none"/>
                    </w:rPr>
                    <w:t>160</w:t>
                  </w:r>
                </w:p>
              </w:tc>
              <w:tc>
                <w:tcPr>
                  <w:tcW w:w="1072" w:type="dxa"/>
                  <w:vAlign w:val="center"/>
                </w:tcPr>
                <w:p>
                  <w:pPr>
                    <w:pStyle w:val="40"/>
                    <w:rPr>
                      <w:highlight w:val="none"/>
                    </w:rPr>
                  </w:pPr>
                  <w:r>
                    <w:rPr>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5</w:t>
                  </w:r>
                </w:p>
              </w:tc>
              <w:tc>
                <w:tcPr>
                  <w:tcW w:w="1314" w:type="dxa"/>
                  <w:vAlign w:val="center"/>
                </w:tcPr>
                <w:p>
                  <w:pPr>
                    <w:pStyle w:val="40"/>
                    <w:rPr>
                      <w:highlight w:val="none"/>
                    </w:rPr>
                  </w:pPr>
                  <w:r>
                    <w:rPr>
                      <w:highlight w:val="none"/>
                    </w:rPr>
                    <w:t>SS</w:t>
                  </w:r>
                </w:p>
              </w:tc>
              <w:tc>
                <w:tcPr>
                  <w:tcW w:w="3642" w:type="dxa"/>
                  <w:vAlign w:val="center"/>
                </w:tcPr>
                <w:p>
                  <w:pPr>
                    <w:pStyle w:val="40"/>
                    <w:rPr>
                      <w:highlight w:val="none"/>
                    </w:rPr>
                  </w:pPr>
                  <w:r>
                    <w:rPr>
                      <w:highlight w:val="none"/>
                    </w:rPr>
                    <w:t>400</w:t>
                  </w:r>
                </w:p>
              </w:tc>
              <w:tc>
                <w:tcPr>
                  <w:tcW w:w="1743" w:type="dxa"/>
                  <w:vAlign w:val="center"/>
                </w:tcPr>
                <w:p>
                  <w:pPr>
                    <w:pStyle w:val="40"/>
                    <w:rPr>
                      <w:highlight w:val="none"/>
                    </w:rPr>
                  </w:pPr>
                  <w:r>
                    <w:rPr>
                      <w:highlight w:val="none"/>
                    </w:rPr>
                    <w:t>250</w:t>
                  </w:r>
                </w:p>
              </w:tc>
              <w:tc>
                <w:tcPr>
                  <w:tcW w:w="1072" w:type="dxa"/>
                  <w:vAlign w:val="center"/>
                </w:tcPr>
                <w:p>
                  <w:pPr>
                    <w:pStyle w:val="40"/>
                    <w:rPr>
                      <w:highlight w:val="none"/>
                    </w:rPr>
                  </w:pPr>
                  <w:r>
                    <w:rPr>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9" w:type="dxa"/>
                  <w:vAlign w:val="center"/>
                </w:tcPr>
                <w:p>
                  <w:pPr>
                    <w:pStyle w:val="40"/>
                    <w:rPr>
                      <w:highlight w:val="none"/>
                    </w:rPr>
                  </w:pPr>
                  <w:r>
                    <w:rPr>
                      <w:highlight w:val="none"/>
                    </w:rPr>
                    <w:t>6</w:t>
                  </w:r>
                </w:p>
              </w:tc>
              <w:tc>
                <w:tcPr>
                  <w:tcW w:w="1314" w:type="dxa"/>
                  <w:vAlign w:val="center"/>
                </w:tcPr>
                <w:p>
                  <w:pPr>
                    <w:pStyle w:val="40"/>
                    <w:rPr>
                      <w:highlight w:val="none"/>
                    </w:rPr>
                  </w:pPr>
                  <w:r>
                    <w:rPr>
                      <w:rFonts w:hint="eastAsia"/>
                      <w:highlight w:val="none"/>
                    </w:rPr>
                    <w:t>T</w:t>
                  </w:r>
                  <w:r>
                    <w:rPr>
                      <w:highlight w:val="none"/>
                    </w:rPr>
                    <w:t>P</w:t>
                  </w:r>
                </w:p>
              </w:tc>
              <w:tc>
                <w:tcPr>
                  <w:tcW w:w="3642" w:type="dxa"/>
                  <w:vAlign w:val="center"/>
                </w:tcPr>
                <w:p>
                  <w:pPr>
                    <w:pStyle w:val="40"/>
                    <w:rPr>
                      <w:highlight w:val="none"/>
                    </w:rPr>
                  </w:pPr>
                  <w:r>
                    <w:rPr>
                      <w:rFonts w:hint="eastAsia"/>
                      <w:highlight w:val="none"/>
                    </w:rPr>
                    <w:t>--</w:t>
                  </w:r>
                </w:p>
              </w:tc>
              <w:tc>
                <w:tcPr>
                  <w:tcW w:w="1743" w:type="dxa"/>
                  <w:vAlign w:val="center"/>
                </w:tcPr>
                <w:p>
                  <w:pPr>
                    <w:pStyle w:val="40"/>
                    <w:rPr>
                      <w:highlight w:val="none"/>
                    </w:rPr>
                  </w:pPr>
                  <w:r>
                    <w:rPr>
                      <w:rFonts w:hint="eastAsia"/>
                      <w:highlight w:val="none"/>
                    </w:rPr>
                    <w:t>5</w:t>
                  </w:r>
                  <w:r>
                    <w:rPr>
                      <w:highlight w:val="none"/>
                    </w:rPr>
                    <w:t>0</w:t>
                  </w:r>
                </w:p>
              </w:tc>
              <w:tc>
                <w:tcPr>
                  <w:tcW w:w="1072" w:type="dxa"/>
                  <w:vAlign w:val="center"/>
                </w:tcPr>
                <w:p>
                  <w:pPr>
                    <w:pStyle w:val="40"/>
                    <w:rPr>
                      <w:highlight w:val="none"/>
                    </w:rPr>
                  </w:pPr>
                  <w:r>
                    <w:rPr>
                      <w:rFonts w:hint="eastAsia"/>
                      <w:highlight w:val="none"/>
                    </w:rPr>
                    <w:t>5</w:t>
                  </w:r>
                  <w:r>
                    <w:rPr>
                      <w:highlight w:val="none"/>
                    </w:rPr>
                    <w:t>0</w:t>
                  </w:r>
                </w:p>
              </w:tc>
            </w:tr>
          </w:tbl>
          <w:p>
            <w:pPr>
              <w:ind w:firstLine="482"/>
              <w:rPr>
                <w:b/>
                <w:bCs/>
                <w:highlight w:val="none"/>
              </w:rPr>
            </w:pPr>
            <w:r>
              <w:rPr>
                <w:rFonts w:hint="eastAsia"/>
                <w:b/>
                <w:bCs/>
                <w:highlight w:val="none"/>
              </w:rPr>
              <w:t>（2）</w:t>
            </w:r>
            <w:r>
              <w:rPr>
                <w:b/>
                <w:bCs/>
                <w:highlight w:val="none"/>
              </w:rPr>
              <w:t>废气</w:t>
            </w:r>
          </w:p>
          <w:p>
            <w:pPr>
              <w:ind w:firstLine="480"/>
              <w:rPr>
                <w:highlight w:val="none"/>
              </w:rPr>
            </w:pPr>
            <w:r>
              <w:rPr>
                <w:rFonts w:hint="eastAsia"/>
                <w:highlight w:val="none"/>
              </w:rPr>
              <w:t>①有组织</w:t>
            </w:r>
          </w:p>
          <w:p>
            <w:pPr>
              <w:ind w:firstLine="480"/>
              <w:rPr>
                <w:highlight w:val="none"/>
              </w:rPr>
            </w:pPr>
            <w:r>
              <w:rPr>
                <w:highlight w:val="none"/>
              </w:rPr>
              <w:t>颗粒物执行《大气污染物综合排放标准》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w:t>
            </w:r>
          </w:p>
          <w:p>
            <w:pPr>
              <w:ind w:firstLine="480"/>
              <w:rPr>
                <w:highlight w:val="none"/>
              </w:rPr>
            </w:pPr>
            <w:r>
              <w:rPr>
                <w:highlight w:val="none"/>
              </w:rPr>
              <w:t>VOCs 参考</w:t>
            </w:r>
            <w:r>
              <w:rPr>
                <w:rFonts w:hint="eastAsia"/>
                <w:highlight w:val="none"/>
              </w:rPr>
              <w:t>执行</w:t>
            </w:r>
            <w:r>
              <w:rPr>
                <w:highlight w:val="none"/>
              </w:rPr>
              <w:t>湖南省《表面涂装（汽车制造及维修）挥发性有机物、镍排放标准》（DB43/1356-2017）</w:t>
            </w:r>
            <w:r>
              <w:rPr>
                <w:rFonts w:hint="eastAsia"/>
                <w:highlight w:val="none"/>
              </w:rPr>
              <w:t>表1“</w:t>
            </w:r>
            <w:r>
              <w:rPr>
                <w:highlight w:val="none"/>
              </w:rPr>
              <w:t>汽车制造</w:t>
            </w:r>
            <w:r>
              <w:rPr>
                <w:rFonts w:hint="eastAsia"/>
                <w:highlight w:val="none"/>
              </w:rPr>
              <w:t>”</w:t>
            </w:r>
            <w:r>
              <w:rPr>
                <w:highlight w:val="none"/>
              </w:rPr>
              <w:t>排放标准限值</w:t>
            </w:r>
            <w:r>
              <w:rPr>
                <w:rFonts w:hint="eastAsia"/>
                <w:highlight w:val="none"/>
              </w:rPr>
              <w:t>；</w:t>
            </w:r>
          </w:p>
          <w:p>
            <w:pPr>
              <w:ind w:firstLine="480"/>
              <w:rPr>
                <w:highlight w:val="none"/>
              </w:rPr>
            </w:pPr>
            <w:r>
              <w:rPr>
                <w:rFonts w:hint="eastAsia"/>
                <w:highlight w:val="none"/>
              </w:rPr>
              <w:t>②无组织</w:t>
            </w:r>
          </w:p>
          <w:p>
            <w:pPr>
              <w:ind w:firstLine="480"/>
              <w:rPr>
                <w:highlight w:val="none"/>
              </w:rPr>
            </w:pPr>
            <w:r>
              <w:rPr>
                <w:rFonts w:hint="eastAsia"/>
                <w:highlight w:val="none"/>
              </w:rPr>
              <w:t>厂界颗粒物</w:t>
            </w:r>
            <w:r>
              <w:rPr>
                <w:highlight w:val="none"/>
              </w:rPr>
              <w:t>执行《大气污染物综合排放标准》</w:t>
            </w:r>
            <w:r>
              <w:rPr>
                <w:rFonts w:hint="eastAsia"/>
                <w:highlight w:val="none"/>
              </w:rPr>
              <w:t>（</w:t>
            </w:r>
            <w:r>
              <w:rPr>
                <w:highlight w:val="none"/>
              </w:rPr>
              <w:t>GB16297-1996 </w:t>
            </w:r>
            <w:r>
              <w:rPr>
                <w:rFonts w:hint="eastAsia"/>
                <w:highlight w:val="none"/>
              </w:rPr>
              <w:t>）</w:t>
            </w:r>
            <w:r>
              <w:rPr>
                <w:highlight w:val="none"/>
              </w:rPr>
              <w:t>表2 </w:t>
            </w:r>
            <w:r>
              <w:rPr>
                <w:rFonts w:hint="eastAsia"/>
                <w:highlight w:val="none"/>
              </w:rPr>
              <w:t>中厂界无组织限值；</w:t>
            </w:r>
          </w:p>
          <w:p>
            <w:pPr>
              <w:ind w:firstLine="480"/>
              <w:rPr>
                <w:highlight w:val="none"/>
              </w:rPr>
            </w:pPr>
            <w:r>
              <w:rPr>
                <w:rFonts w:hint="eastAsia"/>
                <w:highlight w:val="none"/>
              </w:rPr>
              <w:t>厂界VOCs（</w:t>
            </w:r>
            <w:r>
              <w:rPr>
                <w:highlight w:val="none"/>
              </w:rPr>
              <w:t>NMHC</w:t>
            </w:r>
            <w:r>
              <w:rPr>
                <w:rFonts w:hint="eastAsia"/>
                <w:highlight w:val="none"/>
              </w:rPr>
              <w:t>）执行</w:t>
            </w:r>
            <w:r>
              <w:rPr>
                <w:highlight w:val="none"/>
              </w:rPr>
              <w:t>湖南省《表面涂装（汽车制造及维修）挥发性有机物、镍排放标准》（DB43/1356-2017）</w:t>
            </w:r>
            <w:r>
              <w:rPr>
                <w:rFonts w:hint="eastAsia"/>
                <w:highlight w:val="none"/>
              </w:rPr>
              <w:t>表3限值要求；</w:t>
            </w:r>
          </w:p>
          <w:p>
            <w:pPr>
              <w:ind w:firstLine="480"/>
              <w:rPr>
                <w:highlight w:val="none"/>
              </w:rPr>
            </w:pPr>
            <w:r>
              <w:rPr>
                <w:rFonts w:hint="eastAsia"/>
                <w:highlight w:val="none"/>
              </w:rPr>
              <w:t>厂区内VOCs（</w:t>
            </w:r>
            <w:r>
              <w:rPr>
                <w:highlight w:val="none"/>
              </w:rPr>
              <w:t>NMHC</w:t>
            </w:r>
            <w:r>
              <w:rPr>
                <w:rFonts w:hint="eastAsia"/>
                <w:highlight w:val="none"/>
              </w:rPr>
              <w:t>）</w:t>
            </w:r>
            <w:r>
              <w:rPr>
                <w:highlight w:val="none"/>
              </w:rPr>
              <w:t>执行《挥发性有机物无组织排放控制标准 》（GB 37822-2019）</w:t>
            </w:r>
            <w:r>
              <w:rPr>
                <w:rFonts w:hint="eastAsia"/>
                <w:highlight w:val="none"/>
              </w:rPr>
              <w:t>表A.1限值要求</w:t>
            </w:r>
          </w:p>
          <w:p>
            <w:pPr>
              <w:ind w:firstLine="480"/>
              <w:rPr>
                <w:highlight w:val="none"/>
              </w:rPr>
            </w:pPr>
            <w:r>
              <w:rPr>
                <w:highlight w:val="none"/>
              </w:rPr>
              <w:t>天然气燃烧废气执行</w:t>
            </w:r>
            <w:r>
              <w:rPr>
                <w:rFonts w:hint="eastAsia"/>
                <w:bCs/>
                <w:highlight w:val="none"/>
              </w:rPr>
              <w:t>颗粒物、二氧化硫、氮氧化物有组织排放</w:t>
            </w:r>
            <w:r>
              <w:rPr>
                <w:rFonts w:hint="eastAsia"/>
                <w:szCs w:val="21"/>
                <w:highlight w:val="none"/>
              </w:rPr>
              <w:t>执</w:t>
            </w:r>
            <w:r>
              <w:rPr>
                <w:rFonts w:hint="eastAsia"/>
                <w:bCs/>
                <w:highlight w:val="none"/>
              </w:rPr>
              <w:t>行《常德市工业炉窑大气污染综合治理实施方案》规定标准（30</w:t>
            </w:r>
            <w:r>
              <w:rPr>
                <w:highlight w:val="none"/>
              </w:rPr>
              <w:t>mg/m³</w:t>
            </w:r>
            <w:r>
              <w:rPr>
                <w:rFonts w:hint="eastAsia"/>
                <w:bCs/>
                <w:highlight w:val="none"/>
              </w:rPr>
              <w:t>、200</w:t>
            </w:r>
            <w:r>
              <w:rPr>
                <w:highlight w:val="none"/>
              </w:rPr>
              <w:t>mg/m³</w:t>
            </w:r>
            <w:r>
              <w:rPr>
                <w:rFonts w:hint="eastAsia"/>
                <w:bCs/>
                <w:highlight w:val="none"/>
              </w:rPr>
              <w:t>、300</w:t>
            </w:r>
            <w:r>
              <w:rPr>
                <w:highlight w:val="none"/>
              </w:rPr>
              <w:t>mg/m³</w:t>
            </w:r>
            <w:r>
              <w:rPr>
                <w:rFonts w:hint="eastAsia"/>
                <w:bCs/>
                <w:highlight w:val="none"/>
              </w:rPr>
              <w:t>）</w:t>
            </w:r>
            <w:r>
              <w:rPr>
                <w:rFonts w:hint="eastAsia"/>
                <w:highlight w:val="none"/>
              </w:rPr>
              <w:t>。</w:t>
            </w:r>
          </w:p>
          <w:p>
            <w:pPr>
              <w:pStyle w:val="40"/>
              <w:jc w:val="both"/>
              <w:rPr>
                <w:b/>
                <w:bCs/>
                <w:highlight w:val="none"/>
              </w:rPr>
            </w:pPr>
          </w:p>
          <w:p>
            <w:pPr>
              <w:pStyle w:val="40"/>
              <w:jc w:val="both"/>
              <w:rPr>
                <w:b/>
                <w:bCs/>
                <w:highlight w:val="none"/>
              </w:rPr>
            </w:pPr>
          </w:p>
          <w:p>
            <w:pPr>
              <w:pStyle w:val="40"/>
              <w:jc w:val="both"/>
              <w:rPr>
                <w:b/>
                <w:bCs/>
                <w:highlight w:val="none"/>
              </w:rPr>
            </w:pPr>
          </w:p>
          <w:p>
            <w:pPr>
              <w:pStyle w:val="40"/>
              <w:jc w:val="both"/>
              <w:rPr>
                <w:b/>
                <w:bCs/>
                <w:highlight w:val="none"/>
              </w:rPr>
            </w:pPr>
          </w:p>
          <w:p>
            <w:pPr>
              <w:pStyle w:val="40"/>
              <w:jc w:val="both"/>
              <w:rPr>
                <w:b/>
                <w:bCs/>
                <w:highlight w:val="none"/>
              </w:rPr>
            </w:pPr>
          </w:p>
          <w:p>
            <w:pPr>
              <w:pStyle w:val="40"/>
              <w:jc w:val="both"/>
              <w:rPr>
                <w:b/>
                <w:bCs/>
                <w:highlight w:val="none"/>
              </w:rPr>
            </w:pPr>
          </w:p>
          <w:p>
            <w:pPr>
              <w:pStyle w:val="40"/>
              <w:jc w:val="both"/>
              <w:rPr>
                <w:b/>
                <w:bCs/>
                <w:highlight w:val="none"/>
              </w:rPr>
            </w:pPr>
          </w:p>
          <w:p>
            <w:pPr>
              <w:pStyle w:val="40"/>
              <w:rPr>
                <w:b/>
                <w:bCs/>
                <w:highlight w:val="none"/>
              </w:rPr>
            </w:pPr>
            <w:r>
              <w:rPr>
                <w:b/>
                <w:bCs/>
                <w:highlight w:val="none"/>
              </w:rPr>
              <w:t>表4-</w:t>
            </w:r>
            <w:r>
              <w:rPr>
                <w:rFonts w:hint="eastAsia"/>
                <w:b/>
                <w:bCs/>
                <w:highlight w:val="none"/>
                <w:lang w:val="en-US"/>
              </w:rPr>
              <w:t>6</w:t>
            </w:r>
            <w:r>
              <w:rPr>
                <w:b/>
                <w:bCs/>
                <w:highlight w:val="none"/>
              </w:rPr>
              <w:t xml:space="preserve"> </w:t>
            </w:r>
            <w:r>
              <w:rPr>
                <w:rFonts w:hint="eastAsia"/>
                <w:b/>
                <w:bCs/>
                <w:highlight w:val="none"/>
              </w:rPr>
              <w:t>颗粒物</w:t>
            </w:r>
            <w:r>
              <w:rPr>
                <w:b/>
                <w:bCs/>
                <w:highlight w:val="none"/>
              </w:rPr>
              <w:t>排放</w:t>
            </w:r>
            <w:r>
              <w:rPr>
                <w:rFonts w:hint="eastAsia"/>
                <w:b/>
                <w:bCs/>
                <w:highlight w:val="none"/>
              </w:rPr>
              <w:t>执行</w:t>
            </w:r>
            <w:r>
              <w:rPr>
                <w:b/>
                <w:bCs/>
                <w:highlight w:val="none"/>
              </w:rPr>
              <w:t>标准</w:t>
            </w:r>
          </w:p>
          <w:tbl>
            <w:tblPr>
              <w:tblStyle w:val="2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392"/>
              <w:gridCol w:w="1147"/>
              <w:gridCol w:w="1513"/>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7" w:type="dxa"/>
                  <w:vMerge w:val="restart"/>
                  <w:vAlign w:val="center"/>
                </w:tcPr>
                <w:p>
                  <w:pPr>
                    <w:pStyle w:val="40"/>
                    <w:rPr>
                      <w:highlight w:val="none"/>
                    </w:rPr>
                  </w:pPr>
                  <w:r>
                    <w:rPr>
                      <w:highlight w:val="none"/>
                    </w:rPr>
                    <w:t>项目</w:t>
                  </w:r>
                </w:p>
              </w:tc>
              <w:tc>
                <w:tcPr>
                  <w:tcW w:w="3392" w:type="dxa"/>
                  <w:vMerge w:val="restart"/>
                  <w:vAlign w:val="center"/>
                </w:tcPr>
                <w:p>
                  <w:pPr>
                    <w:pStyle w:val="40"/>
                    <w:rPr>
                      <w:highlight w:val="none"/>
                    </w:rPr>
                  </w:pPr>
                  <w:r>
                    <w:rPr>
                      <w:highlight w:val="none"/>
                    </w:rPr>
                    <w:t>执行标准</w:t>
                  </w:r>
                </w:p>
              </w:tc>
              <w:tc>
                <w:tcPr>
                  <w:tcW w:w="2660" w:type="dxa"/>
                  <w:gridSpan w:val="2"/>
                  <w:vAlign w:val="center"/>
                </w:tcPr>
                <w:p>
                  <w:pPr>
                    <w:pStyle w:val="40"/>
                    <w:rPr>
                      <w:highlight w:val="none"/>
                    </w:rPr>
                  </w:pPr>
                  <w:r>
                    <w:rPr>
                      <w:highlight w:val="none"/>
                    </w:rPr>
                    <w:t>15m排气筒有组织排放</w:t>
                  </w:r>
                </w:p>
              </w:tc>
              <w:tc>
                <w:tcPr>
                  <w:tcW w:w="1271" w:type="dxa"/>
                  <w:vAlign w:val="center"/>
                </w:tcPr>
                <w:p>
                  <w:pPr>
                    <w:pStyle w:val="40"/>
                    <w:rPr>
                      <w:highlight w:val="none"/>
                    </w:rPr>
                  </w:pPr>
                  <w:r>
                    <w:rPr>
                      <w:highlight w:val="none"/>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7" w:type="dxa"/>
                  <w:vMerge w:val="continue"/>
                  <w:vAlign w:val="center"/>
                </w:tcPr>
                <w:p>
                  <w:pPr>
                    <w:pStyle w:val="40"/>
                    <w:rPr>
                      <w:highlight w:val="none"/>
                    </w:rPr>
                  </w:pPr>
                </w:p>
              </w:tc>
              <w:tc>
                <w:tcPr>
                  <w:tcW w:w="3392" w:type="dxa"/>
                  <w:vMerge w:val="continue"/>
                  <w:vAlign w:val="center"/>
                </w:tcPr>
                <w:p>
                  <w:pPr>
                    <w:pStyle w:val="40"/>
                    <w:rPr>
                      <w:highlight w:val="none"/>
                    </w:rPr>
                  </w:pPr>
                </w:p>
              </w:tc>
              <w:tc>
                <w:tcPr>
                  <w:tcW w:w="1147" w:type="dxa"/>
                  <w:vAlign w:val="center"/>
                </w:tcPr>
                <w:p>
                  <w:pPr>
                    <w:pStyle w:val="40"/>
                    <w:rPr>
                      <w:highlight w:val="none"/>
                    </w:rPr>
                  </w:pPr>
                  <w:r>
                    <w:rPr>
                      <w:highlight w:val="none"/>
                    </w:rPr>
                    <w:t>浓度限值（mg/m</w:t>
                  </w:r>
                  <w:r>
                    <w:rPr>
                      <w:highlight w:val="none"/>
                      <w:vertAlign w:val="superscript"/>
                    </w:rPr>
                    <w:t>3</w:t>
                  </w:r>
                  <w:r>
                    <w:rPr>
                      <w:highlight w:val="none"/>
                    </w:rPr>
                    <w:t>）</w:t>
                  </w:r>
                </w:p>
              </w:tc>
              <w:tc>
                <w:tcPr>
                  <w:tcW w:w="1513" w:type="dxa"/>
                  <w:vAlign w:val="center"/>
                </w:tcPr>
                <w:p>
                  <w:pPr>
                    <w:pStyle w:val="40"/>
                    <w:rPr>
                      <w:highlight w:val="none"/>
                    </w:rPr>
                  </w:pPr>
                  <w:r>
                    <w:rPr>
                      <w:highlight w:val="none"/>
                    </w:rPr>
                    <w:t>最高允许排放速率（kg/h）</w:t>
                  </w:r>
                </w:p>
              </w:tc>
              <w:tc>
                <w:tcPr>
                  <w:tcW w:w="1271" w:type="dxa"/>
                  <w:vAlign w:val="center"/>
                </w:tcPr>
                <w:p>
                  <w:pPr>
                    <w:pStyle w:val="40"/>
                    <w:rPr>
                      <w:highlight w:val="none"/>
                    </w:rPr>
                  </w:pPr>
                  <w:r>
                    <w:rPr>
                      <w:highlight w:val="none"/>
                    </w:rPr>
                    <w:t>浓度限值（mg/m</w:t>
                  </w:r>
                  <w:r>
                    <w:rPr>
                      <w:highlight w:val="none"/>
                      <w:vertAlign w:val="superscript"/>
                    </w:rPr>
                    <w:t>3</w:t>
                  </w: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97" w:type="dxa"/>
                  <w:vAlign w:val="center"/>
                </w:tcPr>
                <w:p>
                  <w:pPr>
                    <w:pStyle w:val="40"/>
                    <w:rPr>
                      <w:highlight w:val="none"/>
                    </w:rPr>
                  </w:pPr>
                  <w:r>
                    <w:rPr>
                      <w:highlight w:val="none"/>
                    </w:rPr>
                    <w:t>颗粒物</w:t>
                  </w:r>
                </w:p>
              </w:tc>
              <w:tc>
                <w:tcPr>
                  <w:tcW w:w="3392" w:type="dxa"/>
                  <w:vAlign w:val="center"/>
                </w:tcPr>
                <w:p>
                  <w:pPr>
                    <w:pStyle w:val="40"/>
                    <w:rPr>
                      <w:highlight w:val="none"/>
                    </w:rPr>
                  </w:pPr>
                  <w:r>
                    <w:rPr>
                      <w:highlight w:val="none"/>
                    </w:rPr>
                    <w:t>《大气污染物综合排放标准》（GB16297-1996）表2</w:t>
                  </w:r>
                  <w:r>
                    <w:rPr>
                      <w:rFonts w:hint="eastAsia"/>
                      <w:highlight w:val="none"/>
                    </w:rPr>
                    <w:t>中</w:t>
                  </w:r>
                  <w:r>
                    <w:rPr>
                      <w:highlight w:val="none"/>
                    </w:rPr>
                    <w:t>二级标准</w:t>
                  </w:r>
                  <w:r>
                    <w:rPr>
                      <w:rFonts w:hint="eastAsia"/>
                      <w:highlight w:val="none"/>
                    </w:rPr>
                    <w:t>及厂界无组织限值要求</w:t>
                  </w:r>
                </w:p>
              </w:tc>
              <w:tc>
                <w:tcPr>
                  <w:tcW w:w="1147" w:type="dxa"/>
                  <w:vAlign w:val="center"/>
                </w:tcPr>
                <w:p>
                  <w:pPr>
                    <w:pStyle w:val="40"/>
                    <w:rPr>
                      <w:highlight w:val="none"/>
                    </w:rPr>
                  </w:pPr>
                  <w:r>
                    <w:rPr>
                      <w:highlight w:val="none"/>
                    </w:rPr>
                    <w:t>120</w:t>
                  </w:r>
                </w:p>
              </w:tc>
              <w:tc>
                <w:tcPr>
                  <w:tcW w:w="1513" w:type="dxa"/>
                  <w:vAlign w:val="center"/>
                </w:tcPr>
                <w:p>
                  <w:pPr>
                    <w:pStyle w:val="40"/>
                    <w:rPr>
                      <w:highlight w:val="none"/>
                    </w:rPr>
                  </w:pPr>
                  <w:r>
                    <w:rPr>
                      <w:highlight w:val="none"/>
                    </w:rPr>
                    <w:t>3.5</w:t>
                  </w:r>
                </w:p>
              </w:tc>
              <w:tc>
                <w:tcPr>
                  <w:tcW w:w="1271" w:type="dxa"/>
                  <w:vAlign w:val="center"/>
                </w:tcPr>
                <w:p>
                  <w:pPr>
                    <w:pStyle w:val="40"/>
                    <w:rPr>
                      <w:highlight w:val="none"/>
                    </w:rPr>
                  </w:pPr>
                  <w:r>
                    <w:rPr>
                      <w:highlight w:val="none"/>
                    </w:rPr>
                    <w:t>1.0</w:t>
                  </w:r>
                </w:p>
              </w:tc>
            </w:tr>
          </w:tbl>
          <w:p>
            <w:pPr>
              <w:pStyle w:val="40"/>
              <w:rPr>
                <w:b/>
                <w:bCs/>
                <w:highlight w:val="none"/>
              </w:rPr>
            </w:pPr>
            <w:r>
              <w:rPr>
                <w:b/>
                <w:bCs/>
                <w:highlight w:val="none"/>
              </w:rPr>
              <w:t>表4-</w:t>
            </w:r>
            <w:r>
              <w:rPr>
                <w:rFonts w:hint="eastAsia"/>
                <w:b/>
                <w:bCs/>
                <w:highlight w:val="none"/>
                <w:lang w:val="en-US"/>
              </w:rPr>
              <w:t xml:space="preserve">7 </w:t>
            </w:r>
            <w:r>
              <w:rPr>
                <w:b/>
                <w:bCs/>
                <w:highlight w:val="none"/>
              </w:rPr>
              <w:t xml:space="preserve"> 表面涂装（汽车制造及维修）挥发性有机物、镍排放标准</w:t>
            </w:r>
          </w:p>
          <w:tbl>
            <w:tblPr>
              <w:tblStyle w:val="28"/>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1888"/>
              <w:gridCol w:w="2807"/>
              <w:gridCol w:w="2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169" w:type="dxa"/>
                  <w:vAlign w:val="center"/>
                </w:tcPr>
                <w:p>
                  <w:pPr>
                    <w:pStyle w:val="40"/>
                    <w:rPr>
                      <w:highlight w:val="none"/>
                    </w:rPr>
                  </w:pPr>
                  <w:r>
                    <w:rPr>
                      <w:highlight w:val="none"/>
                    </w:rPr>
                    <w:t>工艺</w:t>
                  </w:r>
                </w:p>
              </w:tc>
              <w:tc>
                <w:tcPr>
                  <w:tcW w:w="1888" w:type="dxa"/>
                  <w:vAlign w:val="center"/>
                </w:tcPr>
                <w:p>
                  <w:pPr>
                    <w:pStyle w:val="40"/>
                    <w:rPr>
                      <w:highlight w:val="none"/>
                    </w:rPr>
                  </w:pPr>
                  <w:r>
                    <w:rPr>
                      <w:highlight w:val="none"/>
                    </w:rPr>
                    <w:t>污染物项目</w:t>
                  </w:r>
                </w:p>
              </w:tc>
              <w:tc>
                <w:tcPr>
                  <w:tcW w:w="2807" w:type="dxa"/>
                  <w:vAlign w:val="center"/>
                </w:tcPr>
                <w:p>
                  <w:pPr>
                    <w:pStyle w:val="40"/>
                    <w:rPr>
                      <w:highlight w:val="none"/>
                    </w:rPr>
                  </w:pPr>
                  <w:r>
                    <w:rPr>
                      <w:highlight w:val="none"/>
                    </w:rPr>
                    <w:t>排气筒挥发性有机物排放浓度限值</w:t>
                  </w:r>
                  <w:r>
                    <w:rPr>
                      <w:rFonts w:hint="eastAsia"/>
                      <w:highlight w:val="none"/>
                    </w:rPr>
                    <w:t>（其他车型）</w:t>
                  </w:r>
                  <w:r>
                    <w:rPr>
                      <w:highlight w:val="none"/>
                    </w:rPr>
                    <w:t>mg/m</w:t>
                  </w:r>
                  <w:r>
                    <w:rPr>
                      <w:highlight w:val="none"/>
                      <w:vertAlign w:val="superscript"/>
                    </w:rPr>
                    <w:t>3</w:t>
                  </w:r>
                </w:p>
              </w:tc>
              <w:tc>
                <w:tcPr>
                  <w:tcW w:w="2356" w:type="dxa"/>
                  <w:vAlign w:val="center"/>
                </w:tcPr>
                <w:p>
                  <w:pPr>
                    <w:pStyle w:val="40"/>
                    <w:rPr>
                      <w:highlight w:val="none"/>
                    </w:rPr>
                  </w:pPr>
                  <w:r>
                    <w:rPr>
                      <w:highlight w:val="none"/>
                    </w:rPr>
                    <w:t>无组织浓度限值 mg/m</w:t>
                  </w:r>
                  <w:r>
                    <w:rPr>
                      <w:highlight w:val="none"/>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169" w:type="dxa"/>
                  <w:vAlign w:val="center"/>
                </w:tcPr>
                <w:p>
                  <w:pPr>
                    <w:pStyle w:val="40"/>
                    <w:rPr>
                      <w:highlight w:val="none"/>
                    </w:rPr>
                  </w:pPr>
                  <w:r>
                    <w:rPr>
                      <w:highlight w:val="none"/>
                    </w:rPr>
                    <w:t>汽车制造</w:t>
                  </w:r>
                </w:p>
              </w:tc>
              <w:tc>
                <w:tcPr>
                  <w:tcW w:w="1888" w:type="dxa"/>
                  <w:vAlign w:val="center"/>
                </w:tcPr>
                <w:p>
                  <w:pPr>
                    <w:pStyle w:val="40"/>
                    <w:rPr>
                      <w:highlight w:val="none"/>
                    </w:rPr>
                  </w:pPr>
                  <w:r>
                    <w:rPr>
                      <w:highlight w:val="none"/>
                    </w:rPr>
                    <w:t>总挥发性有机物</w:t>
                  </w:r>
                </w:p>
                <w:p>
                  <w:pPr>
                    <w:pStyle w:val="40"/>
                    <w:rPr>
                      <w:highlight w:val="none"/>
                    </w:rPr>
                  </w:pPr>
                  <w:r>
                    <w:rPr>
                      <w:highlight w:val="none"/>
                    </w:rPr>
                    <w:t>（以非甲烷总烃计）</w:t>
                  </w:r>
                </w:p>
              </w:tc>
              <w:tc>
                <w:tcPr>
                  <w:tcW w:w="2807" w:type="dxa"/>
                  <w:vAlign w:val="center"/>
                </w:tcPr>
                <w:p>
                  <w:pPr>
                    <w:pStyle w:val="40"/>
                    <w:rPr>
                      <w:highlight w:val="none"/>
                      <w:lang w:val="en-US"/>
                    </w:rPr>
                  </w:pPr>
                  <w:r>
                    <w:rPr>
                      <w:rFonts w:hint="eastAsia"/>
                      <w:highlight w:val="none"/>
                      <w:lang w:val="en-US"/>
                    </w:rPr>
                    <w:t>80</w:t>
                  </w:r>
                </w:p>
              </w:tc>
              <w:tc>
                <w:tcPr>
                  <w:tcW w:w="2356" w:type="dxa"/>
                  <w:vAlign w:val="center"/>
                </w:tcPr>
                <w:p>
                  <w:pPr>
                    <w:pStyle w:val="40"/>
                    <w:rPr>
                      <w:highlight w:val="none"/>
                    </w:rPr>
                  </w:pPr>
                  <w:r>
                    <w:rPr>
                      <w:highlight w:val="none"/>
                    </w:rPr>
                    <w:t>2.0（周界外浓度最高点）</w:t>
                  </w:r>
                </w:p>
              </w:tc>
            </w:tr>
          </w:tbl>
          <w:p>
            <w:pPr>
              <w:pStyle w:val="40"/>
              <w:rPr>
                <w:highlight w:val="none"/>
              </w:rPr>
            </w:pPr>
            <w:r>
              <w:rPr>
                <w:b/>
                <w:bCs/>
                <w:highlight w:val="none"/>
              </w:rPr>
              <w:t>表4-</w:t>
            </w:r>
            <w:r>
              <w:rPr>
                <w:rFonts w:hint="eastAsia"/>
                <w:b/>
                <w:bCs/>
                <w:highlight w:val="none"/>
                <w:lang w:val="en-US"/>
              </w:rPr>
              <w:t xml:space="preserve">8 </w:t>
            </w:r>
            <w:r>
              <w:rPr>
                <w:b/>
                <w:bCs/>
                <w:highlight w:val="none"/>
              </w:rPr>
              <w:t>《挥发性有机物无组织排放控制标准 》（GB 37822-2019）</w:t>
            </w:r>
          </w:p>
          <w:tbl>
            <w:tblPr>
              <w:tblStyle w:val="2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85"/>
              <w:gridCol w:w="1544"/>
              <w:gridCol w:w="28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20" w:type="dxa"/>
                  <w:gridSpan w:val="5"/>
                  <w:vAlign w:val="center"/>
                </w:tcPr>
                <w:p>
                  <w:pPr>
                    <w:pStyle w:val="40"/>
                    <w:rPr>
                      <w:highlight w:val="none"/>
                    </w:rPr>
                  </w:pPr>
                  <w:r>
                    <w:rPr>
                      <w:highlight w:val="none"/>
                    </w:rPr>
                    <w:t>厂区内VOCs无组织排放限值，单位：mg/m</w:t>
                  </w:r>
                  <w:r>
                    <w:rPr>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4" w:type="dxa"/>
                  <w:vAlign w:val="center"/>
                </w:tcPr>
                <w:p>
                  <w:pPr>
                    <w:pStyle w:val="40"/>
                    <w:rPr>
                      <w:highlight w:val="none"/>
                    </w:rPr>
                  </w:pPr>
                  <w:r>
                    <w:rPr>
                      <w:highlight w:val="none"/>
                    </w:rPr>
                    <w:t>污染物项目</w:t>
                  </w:r>
                </w:p>
              </w:tc>
              <w:tc>
                <w:tcPr>
                  <w:tcW w:w="1085" w:type="dxa"/>
                  <w:vAlign w:val="center"/>
                </w:tcPr>
                <w:p>
                  <w:pPr>
                    <w:pStyle w:val="40"/>
                    <w:rPr>
                      <w:highlight w:val="none"/>
                    </w:rPr>
                  </w:pPr>
                  <w:r>
                    <w:rPr>
                      <w:highlight w:val="none"/>
                    </w:rPr>
                    <w:t>排放限值</w:t>
                  </w:r>
                </w:p>
              </w:tc>
              <w:tc>
                <w:tcPr>
                  <w:tcW w:w="1544" w:type="dxa"/>
                  <w:vAlign w:val="center"/>
                </w:tcPr>
                <w:p>
                  <w:pPr>
                    <w:pStyle w:val="40"/>
                    <w:rPr>
                      <w:highlight w:val="none"/>
                    </w:rPr>
                  </w:pPr>
                  <w:r>
                    <w:rPr>
                      <w:highlight w:val="none"/>
                    </w:rPr>
                    <w:t>特别排放限值</w:t>
                  </w:r>
                </w:p>
              </w:tc>
              <w:tc>
                <w:tcPr>
                  <w:tcW w:w="2880" w:type="dxa"/>
                  <w:vAlign w:val="center"/>
                </w:tcPr>
                <w:p>
                  <w:pPr>
                    <w:pStyle w:val="40"/>
                    <w:rPr>
                      <w:highlight w:val="none"/>
                    </w:rPr>
                  </w:pPr>
                  <w:r>
                    <w:rPr>
                      <w:highlight w:val="none"/>
                    </w:rPr>
                    <w:t>限值含义</w:t>
                  </w:r>
                </w:p>
              </w:tc>
              <w:tc>
                <w:tcPr>
                  <w:tcW w:w="1417" w:type="dxa"/>
                  <w:vAlign w:val="center"/>
                </w:tcPr>
                <w:p>
                  <w:pPr>
                    <w:pStyle w:val="40"/>
                    <w:rPr>
                      <w:highlight w:val="none"/>
                    </w:rPr>
                  </w:pPr>
                  <w:r>
                    <w:rPr>
                      <w:highlight w:val="none"/>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4" w:type="dxa"/>
                  <w:vMerge w:val="restart"/>
                  <w:vAlign w:val="center"/>
                </w:tcPr>
                <w:p>
                  <w:pPr>
                    <w:pStyle w:val="40"/>
                    <w:rPr>
                      <w:highlight w:val="none"/>
                    </w:rPr>
                  </w:pPr>
                  <w:r>
                    <w:rPr>
                      <w:highlight w:val="none"/>
                    </w:rPr>
                    <w:t>NMHC</w:t>
                  </w:r>
                </w:p>
              </w:tc>
              <w:tc>
                <w:tcPr>
                  <w:tcW w:w="1085" w:type="dxa"/>
                  <w:vAlign w:val="center"/>
                </w:tcPr>
                <w:p>
                  <w:pPr>
                    <w:pStyle w:val="40"/>
                    <w:rPr>
                      <w:highlight w:val="none"/>
                    </w:rPr>
                  </w:pPr>
                  <w:r>
                    <w:rPr>
                      <w:highlight w:val="none"/>
                    </w:rPr>
                    <w:t>10</w:t>
                  </w:r>
                </w:p>
              </w:tc>
              <w:tc>
                <w:tcPr>
                  <w:tcW w:w="1544" w:type="dxa"/>
                  <w:vAlign w:val="center"/>
                </w:tcPr>
                <w:p>
                  <w:pPr>
                    <w:pStyle w:val="40"/>
                    <w:rPr>
                      <w:highlight w:val="none"/>
                    </w:rPr>
                  </w:pPr>
                  <w:r>
                    <w:rPr>
                      <w:highlight w:val="none"/>
                    </w:rPr>
                    <w:t>6</w:t>
                  </w:r>
                </w:p>
              </w:tc>
              <w:tc>
                <w:tcPr>
                  <w:tcW w:w="2880" w:type="dxa"/>
                  <w:vAlign w:val="center"/>
                </w:tcPr>
                <w:p>
                  <w:pPr>
                    <w:pStyle w:val="40"/>
                    <w:rPr>
                      <w:highlight w:val="none"/>
                    </w:rPr>
                  </w:pPr>
                  <w:r>
                    <w:rPr>
                      <w:highlight w:val="none"/>
                    </w:rPr>
                    <w:t>监控点处1h平均浓度值</w:t>
                  </w:r>
                </w:p>
              </w:tc>
              <w:tc>
                <w:tcPr>
                  <w:tcW w:w="1417" w:type="dxa"/>
                  <w:vMerge w:val="restart"/>
                  <w:vAlign w:val="center"/>
                </w:tcPr>
                <w:p>
                  <w:pPr>
                    <w:pStyle w:val="40"/>
                    <w:rPr>
                      <w:highlight w:val="none"/>
                    </w:rPr>
                  </w:pPr>
                  <w:r>
                    <w:rPr>
                      <w:highlight w:val="none"/>
                    </w:rPr>
                    <w:t>喷漆房外设置监控点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4" w:type="dxa"/>
                  <w:vMerge w:val="continue"/>
                  <w:vAlign w:val="center"/>
                </w:tcPr>
                <w:p>
                  <w:pPr>
                    <w:pStyle w:val="40"/>
                    <w:rPr>
                      <w:highlight w:val="none"/>
                    </w:rPr>
                  </w:pPr>
                </w:p>
              </w:tc>
              <w:tc>
                <w:tcPr>
                  <w:tcW w:w="1085" w:type="dxa"/>
                  <w:vAlign w:val="center"/>
                </w:tcPr>
                <w:p>
                  <w:pPr>
                    <w:pStyle w:val="40"/>
                    <w:rPr>
                      <w:highlight w:val="none"/>
                    </w:rPr>
                  </w:pPr>
                  <w:r>
                    <w:rPr>
                      <w:highlight w:val="none"/>
                    </w:rPr>
                    <w:t>30</w:t>
                  </w:r>
                </w:p>
              </w:tc>
              <w:tc>
                <w:tcPr>
                  <w:tcW w:w="1544" w:type="dxa"/>
                  <w:vAlign w:val="center"/>
                </w:tcPr>
                <w:p>
                  <w:pPr>
                    <w:pStyle w:val="40"/>
                    <w:rPr>
                      <w:highlight w:val="none"/>
                    </w:rPr>
                  </w:pPr>
                  <w:r>
                    <w:rPr>
                      <w:highlight w:val="none"/>
                    </w:rPr>
                    <w:t>20</w:t>
                  </w:r>
                </w:p>
              </w:tc>
              <w:tc>
                <w:tcPr>
                  <w:tcW w:w="2880" w:type="dxa"/>
                  <w:vAlign w:val="center"/>
                </w:tcPr>
                <w:p>
                  <w:pPr>
                    <w:pStyle w:val="40"/>
                    <w:rPr>
                      <w:highlight w:val="none"/>
                    </w:rPr>
                  </w:pPr>
                  <w:r>
                    <w:rPr>
                      <w:highlight w:val="none"/>
                    </w:rPr>
                    <w:t>监控点处任意一次浓度值</w:t>
                  </w:r>
                </w:p>
              </w:tc>
              <w:tc>
                <w:tcPr>
                  <w:tcW w:w="1417" w:type="dxa"/>
                  <w:vMerge w:val="continue"/>
                  <w:vAlign w:val="center"/>
                </w:tcPr>
                <w:p>
                  <w:pPr>
                    <w:pStyle w:val="40"/>
                    <w:rPr>
                      <w:highlight w:val="none"/>
                    </w:rPr>
                  </w:pPr>
                </w:p>
              </w:tc>
            </w:tr>
          </w:tbl>
          <w:p>
            <w:pPr>
              <w:ind w:firstLine="482"/>
              <w:rPr>
                <w:b/>
                <w:bCs/>
                <w:highlight w:val="none"/>
              </w:rPr>
            </w:pPr>
            <w:r>
              <w:rPr>
                <w:rFonts w:hint="eastAsia"/>
                <w:b/>
                <w:bCs/>
                <w:highlight w:val="none"/>
              </w:rPr>
              <w:t>（3）</w:t>
            </w:r>
            <w:r>
              <w:rPr>
                <w:b/>
                <w:bCs/>
                <w:highlight w:val="none"/>
              </w:rPr>
              <w:t>噪声</w:t>
            </w:r>
          </w:p>
          <w:p>
            <w:pPr>
              <w:ind w:firstLine="480"/>
              <w:rPr>
                <w:highlight w:val="none"/>
              </w:rPr>
            </w:pPr>
            <w:r>
              <w:rPr>
                <w:highlight w:val="none"/>
              </w:rPr>
              <w:t>运营期厂界噪声执行《工业企业厂界环境噪声排放标准》</w:t>
            </w:r>
            <w:r>
              <w:rPr>
                <w:rFonts w:hint="eastAsia"/>
                <w:highlight w:val="none"/>
              </w:rPr>
              <w:t>（</w:t>
            </w:r>
            <w:r>
              <w:rPr>
                <w:highlight w:val="none"/>
              </w:rPr>
              <w:t>GB 12348-2008</w:t>
            </w:r>
            <w:r>
              <w:rPr>
                <w:rFonts w:hint="eastAsia"/>
                <w:highlight w:val="none"/>
              </w:rPr>
              <w:t>）3类</w:t>
            </w:r>
            <w:r>
              <w:rPr>
                <w:highlight w:val="none"/>
              </w:rPr>
              <w:t>标准</w:t>
            </w:r>
            <w:r>
              <w:rPr>
                <w:rFonts w:hint="eastAsia"/>
                <w:highlight w:val="none"/>
              </w:rPr>
              <w:t>。</w:t>
            </w:r>
          </w:p>
          <w:p>
            <w:pPr>
              <w:pStyle w:val="40"/>
              <w:rPr>
                <w:b/>
                <w:bCs/>
                <w:highlight w:val="none"/>
              </w:rPr>
            </w:pPr>
            <w:r>
              <w:rPr>
                <w:b/>
                <w:bCs/>
                <w:highlight w:val="none"/>
              </w:rPr>
              <w:t>表</w:t>
            </w:r>
            <w:r>
              <w:rPr>
                <w:rFonts w:hint="eastAsia"/>
                <w:b/>
                <w:bCs/>
                <w:highlight w:val="none"/>
                <w:lang w:val="en-US"/>
              </w:rPr>
              <w:t>4</w:t>
            </w:r>
            <w:r>
              <w:rPr>
                <w:rFonts w:hint="eastAsia"/>
                <w:b/>
                <w:bCs/>
                <w:highlight w:val="none"/>
              </w:rPr>
              <w:t>-</w:t>
            </w:r>
            <w:r>
              <w:rPr>
                <w:b/>
                <w:bCs/>
                <w:highlight w:val="none"/>
                <w:lang w:val="en-US"/>
              </w:rPr>
              <w:t>9</w:t>
            </w:r>
            <w:r>
              <w:rPr>
                <w:rFonts w:hint="eastAsia"/>
                <w:b/>
                <w:bCs/>
                <w:highlight w:val="none"/>
                <w:lang w:val="en-US"/>
              </w:rPr>
              <w:t xml:space="preserve"> </w:t>
            </w:r>
            <w:r>
              <w:rPr>
                <w:b/>
                <w:bCs/>
                <w:highlight w:val="none"/>
                <w:lang w:val="en-US"/>
              </w:rPr>
              <w:t>《工业企业厂界环境噪声排放标准》</w:t>
            </w:r>
            <w:r>
              <w:rPr>
                <w:rFonts w:hint="eastAsia"/>
                <w:b/>
                <w:bCs/>
                <w:highlight w:val="none"/>
                <w:lang w:val="en-US"/>
              </w:rPr>
              <w:t>（</w:t>
            </w:r>
            <w:r>
              <w:rPr>
                <w:b/>
                <w:bCs/>
                <w:highlight w:val="none"/>
                <w:lang w:val="en-US"/>
              </w:rPr>
              <w:t>GB 12348-2008</w:t>
            </w:r>
            <w:r>
              <w:rPr>
                <w:rFonts w:hint="eastAsia"/>
                <w:b/>
                <w:bCs/>
                <w:highlight w:val="none"/>
                <w:lang w:val="en-US"/>
              </w:rPr>
              <w:t>）</w:t>
            </w:r>
          </w:p>
          <w:tbl>
            <w:tblPr>
              <w:tblStyle w:val="28"/>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247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70" w:type="dxa"/>
                  <w:tcBorders>
                    <w:tl2br w:val="single" w:color="auto" w:sz="4" w:space="0"/>
                  </w:tcBorders>
                </w:tcPr>
                <w:p>
                  <w:pPr>
                    <w:pStyle w:val="40"/>
                    <w:rPr>
                      <w:highlight w:val="none"/>
                    </w:rPr>
                  </w:pPr>
                  <w:r>
                    <w:rPr>
                      <w:rFonts w:hint="eastAsia"/>
                      <w:highlight w:val="none"/>
                      <w:lang w:val="en-US"/>
                    </w:rPr>
                    <w:t xml:space="preserve">                        </w:t>
                  </w:r>
                  <w:r>
                    <w:rPr>
                      <w:highlight w:val="none"/>
                    </w:rPr>
                    <w:t>时段</w:t>
                  </w:r>
                </w:p>
                <w:p>
                  <w:pPr>
                    <w:pStyle w:val="40"/>
                    <w:jc w:val="both"/>
                    <w:rPr>
                      <w:highlight w:val="none"/>
                    </w:rPr>
                  </w:pPr>
                  <w:r>
                    <w:rPr>
                      <w:highlight w:val="none"/>
                    </w:rPr>
                    <w:t>声环境功能区类别</w:t>
                  </w:r>
                </w:p>
              </w:tc>
              <w:tc>
                <w:tcPr>
                  <w:tcW w:w="2555" w:type="dxa"/>
                  <w:vAlign w:val="center"/>
                </w:tcPr>
                <w:p>
                  <w:pPr>
                    <w:pStyle w:val="40"/>
                    <w:rPr>
                      <w:highlight w:val="none"/>
                    </w:rPr>
                  </w:pPr>
                  <w:r>
                    <w:rPr>
                      <w:highlight w:val="none"/>
                    </w:rPr>
                    <w:t>昼间</w:t>
                  </w:r>
                </w:p>
              </w:tc>
              <w:tc>
                <w:tcPr>
                  <w:tcW w:w="2279" w:type="dxa"/>
                  <w:vAlign w:val="center"/>
                </w:tcPr>
                <w:p>
                  <w:pPr>
                    <w:pStyle w:val="40"/>
                    <w:rPr>
                      <w:highlight w:val="none"/>
                    </w:rPr>
                  </w:pPr>
                  <w:r>
                    <w:rPr>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70" w:type="dxa"/>
                </w:tcPr>
                <w:p>
                  <w:pPr>
                    <w:pStyle w:val="40"/>
                    <w:rPr>
                      <w:highlight w:val="none"/>
                    </w:rPr>
                  </w:pPr>
                  <w:r>
                    <w:rPr>
                      <w:rFonts w:hint="eastAsia"/>
                      <w:highlight w:val="none"/>
                    </w:rPr>
                    <w:t>3类</w:t>
                  </w:r>
                </w:p>
              </w:tc>
              <w:tc>
                <w:tcPr>
                  <w:tcW w:w="2555" w:type="dxa"/>
                </w:tcPr>
                <w:p>
                  <w:pPr>
                    <w:pStyle w:val="40"/>
                    <w:rPr>
                      <w:highlight w:val="none"/>
                    </w:rPr>
                  </w:pPr>
                  <w:r>
                    <w:rPr>
                      <w:highlight w:val="none"/>
                    </w:rPr>
                    <w:t>6</w:t>
                  </w:r>
                  <w:r>
                    <w:rPr>
                      <w:rFonts w:hint="eastAsia"/>
                      <w:highlight w:val="none"/>
                    </w:rPr>
                    <w:t>5</w:t>
                  </w:r>
                  <w:r>
                    <w:rPr>
                      <w:highlight w:val="none"/>
                    </w:rPr>
                    <w:t>dB（A）</w:t>
                  </w:r>
                </w:p>
              </w:tc>
              <w:tc>
                <w:tcPr>
                  <w:tcW w:w="2279" w:type="dxa"/>
                </w:tcPr>
                <w:p>
                  <w:pPr>
                    <w:pStyle w:val="40"/>
                    <w:rPr>
                      <w:highlight w:val="none"/>
                    </w:rPr>
                  </w:pPr>
                  <w:r>
                    <w:rPr>
                      <w:highlight w:val="none"/>
                    </w:rPr>
                    <w:t>5</w:t>
                  </w:r>
                  <w:r>
                    <w:rPr>
                      <w:rFonts w:hint="eastAsia"/>
                      <w:highlight w:val="none"/>
                    </w:rPr>
                    <w:t>5</w:t>
                  </w:r>
                  <w:r>
                    <w:rPr>
                      <w:highlight w:val="none"/>
                    </w:rPr>
                    <w:t>dB（A）</w:t>
                  </w:r>
                </w:p>
              </w:tc>
            </w:tr>
          </w:tbl>
          <w:p>
            <w:pPr>
              <w:ind w:firstLine="482"/>
              <w:rPr>
                <w:b/>
                <w:bCs/>
                <w:highlight w:val="none"/>
              </w:rPr>
            </w:pPr>
            <w:r>
              <w:rPr>
                <w:rFonts w:hint="eastAsia"/>
                <w:b/>
                <w:bCs/>
                <w:highlight w:val="none"/>
              </w:rPr>
              <w:t>（4）</w:t>
            </w:r>
            <w:r>
              <w:rPr>
                <w:b/>
                <w:bCs/>
                <w:highlight w:val="none"/>
              </w:rPr>
              <w:t>固体废物</w:t>
            </w:r>
          </w:p>
          <w:p>
            <w:pPr>
              <w:rPr>
                <w:highlight w:val="none"/>
              </w:rPr>
            </w:pPr>
            <w:r>
              <w:rPr>
                <w:highlight w:val="none"/>
              </w:rPr>
              <w:t>一般固体废物执行</w:t>
            </w:r>
            <w:r>
              <w:rPr>
                <w:rFonts w:hint="eastAsia"/>
                <w:highlight w:val="none"/>
              </w:rPr>
              <w:t>《一般工业固体废物贮存、处置场污染控制标准》（GB18599-2001）及2013年修改单；危险废物执行《危险废物贮存污染控制标准》（GB18597-2001）及其2013年修改单；</w:t>
            </w:r>
            <w:r>
              <w:rPr>
                <w:highlight w:val="none"/>
              </w:rPr>
              <w:t>生活垃圾执行《生活垃圾填埋场污染控制标准》（GB16889-2008）有关规定要求。</w:t>
            </w:r>
            <w:r>
              <w:rPr>
                <w:highlight w:val="none"/>
              </w:rPr>
              <w:br w:type="textWrapping"/>
            </w: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r>
              <w:rPr>
                <w:highlight w:val="none"/>
              </w:rPr>
              <w:br w:type="textWrapp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492" w:type="dxa"/>
            <w:tcBorders>
              <w:tl2br w:val="nil"/>
              <w:tr2bl w:val="nil"/>
            </w:tcBorders>
            <w:vAlign w:val="center"/>
          </w:tcPr>
          <w:p>
            <w:pPr>
              <w:pStyle w:val="40"/>
              <w:rPr>
                <w:highlight w:val="none"/>
              </w:rPr>
            </w:pPr>
            <w:r>
              <w:rPr>
                <w:b/>
                <w:bCs/>
                <w:sz w:val="28"/>
                <w:szCs w:val="28"/>
                <w:highlight w:val="none"/>
              </w:rPr>
              <w:t>总量控制指标</w:t>
            </w:r>
          </w:p>
        </w:tc>
        <w:tc>
          <w:tcPr>
            <w:tcW w:w="8579" w:type="dxa"/>
            <w:tcBorders>
              <w:tl2br w:val="nil"/>
              <w:tr2bl w:val="nil"/>
            </w:tcBorders>
            <w:vAlign w:val="center"/>
          </w:tcPr>
          <w:p>
            <w:pPr>
              <w:ind w:firstLine="480"/>
              <w:rPr>
                <w:highlight w:val="none"/>
                <w:u w:val="single"/>
              </w:rPr>
            </w:pPr>
            <w:r>
              <w:rPr>
                <w:highlight w:val="none"/>
                <w:u w:val="single"/>
              </w:rPr>
              <w:t>根据国务院《</w:t>
            </w:r>
            <w:r>
              <w:rPr>
                <w:rFonts w:hint="eastAsia"/>
                <w:highlight w:val="none"/>
                <w:u w:val="single"/>
              </w:rPr>
              <w:t>“</w:t>
            </w:r>
            <w:r>
              <w:rPr>
                <w:highlight w:val="none"/>
                <w:u w:val="single"/>
              </w:rPr>
              <w:t>十三五</w:t>
            </w:r>
            <w:r>
              <w:rPr>
                <w:rFonts w:hint="eastAsia"/>
                <w:highlight w:val="none"/>
                <w:u w:val="single"/>
              </w:rPr>
              <w:t>”</w:t>
            </w:r>
            <w:r>
              <w:rPr>
                <w:highlight w:val="none"/>
                <w:u w:val="single"/>
              </w:rPr>
              <w:t>节能减排工作方案》，我国</w:t>
            </w:r>
            <w:r>
              <w:rPr>
                <w:rFonts w:hint="eastAsia"/>
                <w:highlight w:val="none"/>
                <w:u w:val="single"/>
              </w:rPr>
              <w:t>“</w:t>
            </w:r>
            <w:r>
              <w:rPr>
                <w:highlight w:val="none"/>
                <w:u w:val="single"/>
              </w:rPr>
              <w:t>十三五</w:t>
            </w:r>
            <w:r>
              <w:rPr>
                <w:rFonts w:hint="eastAsia"/>
                <w:highlight w:val="none"/>
                <w:u w:val="single"/>
              </w:rPr>
              <w:t>”</w:t>
            </w:r>
            <w:r>
              <w:rPr>
                <w:highlight w:val="none"/>
                <w:u w:val="single"/>
              </w:rPr>
              <w:t>期间的全国各地区总量控制因子为：化学需氧量、氨氮、二氧化硫、氮氧化物，同时重点地区增加挥发性有机物排放总量控制。</w:t>
            </w:r>
          </w:p>
          <w:p>
            <w:pPr>
              <w:ind w:firstLine="480"/>
              <w:rPr>
                <w:highlight w:val="none"/>
                <w:u w:val="single"/>
              </w:rPr>
            </w:pPr>
            <w:r>
              <w:rPr>
                <w:highlight w:val="none"/>
                <w:u w:val="single"/>
              </w:rPr>
              <w:t>根据《湖南省</w:t>
            </w:r>
            <w:r>
              <w:rPr>
                <w:rFonts w:hint="eastAsia"/>
                <w:highlight w:val="none"/>
                <w:u w:val="single"/>
              </w:rPr>
              <w:t>“</w:t>
            </w:r>
            <w:r>
              <w:rPr>
                <w:highlight w:val="none"/>
                <w:u w:val="single"/>
              </w:rPr>
              <w:t>十三五</w:t>
            </w:r>
            <w:r>
              <w:rPr>
                <w:rFonts w:hint="eastAsia"/>
                <w:highlight w:val="none"/>
                <w:u w:val="single"/>
              </w:rPr>
              <w:t>”</w:t>
            </w:r>
            <w:r>
              <w:rPr>
                <w:highlight w:val="none"/>
                <w:u w:val="single"/>
              </w:rPr>
              <w:t>节能减排综合工作方案》中</w:t>
            </w:r>
            <w:r>
              <w:rPr>
                <w:rFonts w:hint="eastAsia"/>
                <w:highlight w:val="none"/>
                <w:u w:val="single"/>
              </w:rPr>
              <w:t>“</w:t>
            </w:r>
            <w:r>
              <w:rPr>
                <w:highlight w:val="none"/>
                <w:u w:val="single"/>
              </w:rPr>
              <w:t>十三五各市州主要污染物总量控制</w:t>
            </w:r>
            <w:r>
              <w:rPr>
                <w:rFonts w:hint="eastAsia"/>
                <w:highlight w:val="none"/>
                <w:u w:val="single"/>
              </w:rPr>
              <w:t>”</w:t>
            </w:r>
            <w:r>
              <w:rPr>
                <w:highlight w:val="none"/>
                <w:u w:val="single"/>
              </w:rPr>
              <w:t>相关规定</w:t>
            </w:r>
            <w:r>
              <w:rPr>
                <w:rFonts w:hint="eastAsia"/>
                <w:highlight w:val="none"/>
                <w:u w:val="single"/>
              </w:rPr>
              <w:t>，常德市</w:t>
            </w:r>
            <w:r>
              <w:rPr>
                <w:highlight w:val="none"/>
                <w:u w:val="single"/>
              </w:rPr>
              <w:t>总量控制因子为：化学需氧量、氨氮、二氧化硫、氮氧化物、挥发性有机物。</w:t>
            </w:r>
          </w:p>
          <w:p>
            <w:pPr>
              <w:ind w:firstLine="480"/>
              <w:rPr>
                <w:highlight w:val="none"/>
                <w:u w:val="single"/>
              </w:rPr>
            </w:pPr>
            <w:r>
              <w:rPr>
                <w:rFonts w:hint="eastAsia"/>
                <w:highlight w:val="none"/>
                <w:u w:val="single"/>
              </w:rPr>
              <w:t>结合</w:t>
            </w:r>
            <w:r>
              <w:rPr>
                <w:highlight w:val="none"/>
                <w:u w:val="single"/>
              </w:rPr>
              <w:t>本项目的工艺特征和污染物排放的特点，本评价确定建设项目污染物排放总量控制因子为 COD</w:t>
            </w:r>
            <w:r>
              <w:rPr>
                <w:rFonts w:hint="eastAsia"/>
                <w:highlight w:val="none"/>
                <w:u w:val="single"/>
              </w:rPr>
              <w:t>cr</w:t>
            </w:r>
            <w:r>
              <w:rPr>
                <w:highlight w:val="none"/>
                <w:u w:val="single"/>
              </w:rPr>
              <w:t>、NH</w:t>
            </w:r>
            <w:r>
              <w:rPr>
                <w:highlight w:val="none"/>
                <w:u w:val="single"/>
                <w:vertAlign w:val="subscript"/>
              </w:rPr>
              <w:t>3</w:t>
            </w:r>
            <w:r>
              <w:rPr>
                <w:highlight w:val="none"/>
                <w:u w:val="single"/>
              </w:rPr>
              <w:t>-N</w:t>
            </w:r>
            <w:r>
              <w:rPr>
                <w:rFonts w:hint="eastAsia"/>
                <w:highlight w:val="none"/>
                <w:u w:val="single"/>
              </w:rPr>
              <w:t>、VOCs、SO</w:t>
            </w:r>
            <w:r>
              <w:rPr>
                <w:rFonts w:hint="eastAsia"/>
                <w:highlight w:val="none"/>
                <w:u w:val="single"/>
                <w:vertAlign w:val="subscript"/>
              </w:rPr>
              <w:t>2</w:t>
            </w:r>
            <w:r>
              <w:rPr>
                <w:rFonts w:hint="eastAsia"/>
                <w:highlight w:val="none"/>
                <w:u w:val="single"/>
              </w:rPr>
              <w:t>、NOx</w:t>
            </w:r>
            <w:r>
              <w:rPr>
                <w:highlight w:val="none"/>
                <w:u w:val="single"/>
              </w:rPr>
              <w:t>。</w:t>
            </w:r>
          </w:p>
          <w:p>
            <w:pPr>
              <w:ind w:firstLine="482"/>
              <w:rPr>
                <w:b/>
                <w:bCs/>
                <w:highlight w:val="none"/>
              </w:rPr>
            </w:pPr>
            <w:r>
              <w:rPr>
                <w:rFonts w:hint="eastAsia"/>
                <w:b/>
                <w:bCs/>
                <w:highlight w:val="none"/>
              </w:rPr>
              <w:t>（1）</w:t>
            </w:r>
            <w:r>
              <w:rPr>
                <w:b/>
                <w:bCs/>
                <w:highlight w:val="none"/>
              </w:rPr>
              <w:t>水污染物</w:t>
            </w:r>
            <w:r>
              <w:rPr>
                <w:rFonts w:hint="eastAsia"/>
                <w:b/>
                <w:bCs/>
                <w:highlight w:val="none"/>
              </w:rPr>
              <w:t>控制指标</w:t>
            </w:r>
          </w:p>
          <w:p>
            <w:pPr>
              <w:ind w:firstLine="480"/>
              <w:rPr>
                <w:highlight w:val="none"/>
                <w:u w:val="single"/>
              </w:rPr>
            </w:pPr>
            <w:r>
              <w:rPr>
                <w:rFonts w:hint="eastAsia"/>
                <w:highlight w:val="none"/>
                <w:u w:val="single"/>
              </w:rPr>
              <w:t>本项目实施后，本项目废水</w:t>
            </w:r>
            <w:r>
              <w:rPr>
                <w:highlight w:val="none"/>
                <w:u w:val="single"/>
              </w:rPr>
              <w:t>排入</w:t>
            </w:r>
            <w:r>
              <w:rPr>
                <w:rFonts w:hint="eastAsia"/>
                <w:highlight w:val="none"/>
                <w:u w:val="single"/>
              </w:rPr>
              <w:t>园区化粪池，经市政污水管网排入高新区污水处理厂</w:t>
            </w:r>
            <w:r>
              <w:rPr>
                <w:highlight w:val="none"/>
                <w:u w:val="single"/>
              </w:rPr>
              <w:t>进行处理，处理后达《城镇污水处理厂污染物排放标准》（GB18918-2002）中一级A标准。本项目</w:t>
            </w:r>
            <w:r>
              <w:rPr>
                <w:rFonts w:hint="eastAsia"/>
                <w:highlight w:val="none"/>
                <w:u w:val="single"/>
              </w:rPr>
              <w:t>废水量为5550</w:t>
            </w:r>
            <w:r>
              <w:rPr>
                <w:highlight w:val="none"/>
                <w:u w:val="single"/>
              </w:rPr>
              <w:t>m</w:t>
            </w:r>
            <w:r>
              <w:rPr>
                <w:highlight w:val="none"/>
                <w:u w:val="single"/>
                <w:vertAlign w:val="superscript"/>
              </w:rPr>
              <w:t>3</w:t>
            </w:r>
            <w:r>
              <w:rPr>
                <w:highlight w:val="none"/>
                <w:u w:val="single"/>
              </w:rPr>
              <w:t>/a</w:t>
            </w:r>
            <w:r>
              <w:rPr>
                <w:rFonts w:hint="eastAsia"/>
                <w:highlight w:val="none"/>
                <w:u w:val="single"/>
              </w:rPr>
              <w:t>，废水控制指标为CODcr：0.278t/a、</w:t>
            </w:r>
            <w:r>
              <w:rPr>
                <w:rFonts w:hint="eastAsia"/>
                <w:highlight w:val="none"/>
                <w:u w:val="single"/>
                <w:lang w:val="de-DE"/>
              </w:rPr>
              <w:t>NH</w:t>
            </w:r>
            <w:r>
              <w:rPr>
                <w:rFonts w:hint="eastAsia"/>
                <w:highlight w:val="none"/>
                <w:u w:val="single"/>
                <w:vertAlign w:val="subscript"/>
                <w:lang w:val="de-DE"/>
              </w:rPr>
              <w:t>3</w:t>
            </w:r>
            <w:r>
              <w:rPr>
                <w:rFonts w:hint="eastAsia"/>
                <w:highlight w:val="none"/>
                <w:u w:val="single"/>
                <w:lang w:val="de-DE"/>
              </w:rPr>
              <w:t>-N：</w:t>
            </w:r>
            <w:r>
              <w:rPr>
                <w:rFonts w:hint="eastAsia"/>
                <w:highlight w:val="none"/>
                <w:u w:val="single"/>
              </w:rPr>
              <w:t>0.028t/a。</w:t>
            </w:r>
          </w:p>
          <w:p>
            <w:pPr>
              <w:ind w:firstLine="482"/>
              <w:rPr>
                <w:b/>
                <w:bCs/>
                <w:highlight w:val="none"/>
              </w:rPr>
            </w:pPr>
            <w:r>
              <w:rPr>
                <w:rFonts w:hint="eastAsia"/>
                <w:b/>
                <w:bCs/>
                <w:highlight w:val="none"/>
              </w:rPr>
              <w:t>（2）</w:t>
            </w:r>
            <w:r>
              <w:rPr>
                <w:b/>
                <w:bCs/>
                <w:highlight w:val="none"/>
              </w:rPr>
              <w:t>大气污染物</w:t>
            </w:r>
            <w:r>
              <w:rPr>
                <w:rFonts w:hint="eastAsia"/>
                <w:b/>
                <w:bCs/>
                <w:highlight w:val="none"/>
              </w:rPr>
              <w:t>控制指标</w:t>
            </w:r>
          </w:p>
          <w:p>
            <w:pPr>
              <w:ind w:firstLine="480"/>
              <w:rPr>
                <w:highlight w:val="none"/>
                <w:u w:val="single"/>
              </w:rPr>
            </w:pPr>
            <w:r>
              <w:rPr>
                <w:highlight w:val="none"/>
                <w:u w:val="single"/>
                <w:lang w:val="de-DE"/>
              </w:rPr>
              <w:t>根据工程分析，本项目VOC</w:t>
            </w:r>
            <w:r>
              <w:rPr>
                <w:highlight w:val="none"/>
                <w:u w:val="single"/>
              </w:rPr>
              <w:t>s</w:t>
            </w:r>
            <w:r>
              <w:rPr>
                <w:rFonts w:hint="eastAsia"/>
                <w:highlight w:val="none"/>
                <w:u w:val="single"/>
              </w:rPr>
              <w:t>排放标准为</w:t>
            </w:r>
            <w:r>
              <w:rPr>
                <w:highlight w:val="none"/>
                <w:u w:val="single"/>
              </w:rPr>
              <w:t>80</w:t>
            </w:r>
            <w:r>
              <w:rPr>
                <w:rFonts w:hint="eastAsia"/>
                <w:highlight w:val="none"/>
                <w:u w:val="single"/>
              </w:rPr>
              <w:t>mg/m</w:t>
            </w:r>
            <w:r>
              <w:rPr>
                <w:rFonts w:hint="eastAsia"/>
                <w:highlight w:val="none"/>
                <w:u w:val="single"/>
                <w:vertAlign w:val="superscript"/>
              </w:rPr>
              <w:t>3</w:t>
            </w:r>
            <w:r>
              <w:rPr>
                <w:rFonts w:hint="eastAsia"/>
                <w:highlight w:val="none"/>
                <w:u w:val="single"/>
              </w:rPr>
              <w:t>，</w:t>
            </w:r>
            <w:r>
              <w:rPr>
                <w:highlight w:val="none"/>
                <w:u w:val="single"/>
                <w:lang w:val="de-DE"/>
              </w:rPr>
              <w:t>NO</w:t>
            </w:r>
            <w:r>
              <w:rPr>
                <w:rFonts w:hint="eastAsia"/>
                <w:highlight w:val="none"/>
                <w:u w:val="single"/>
                <w:lang w:val="de-DE"/>
              </w:rPr>
              <w:t>x</w:t>
            </w:r>
            <w:r>
              <w:rPr>
                <w:rFonts w:hint="eastAsia"/>
                <w:highlight w:val="none"/>
                <w:u w:val="single"/>
              </w:rPr>
              <w:t>排放标准为</w:t>
            </w:r>
            <w:r>
              <w:rPr>
                <w:highlight w:val="none"/>
                <w:u w:val="single"/>
              </w:rPr>
              <w:t>300</w:t>
            </w:r>
            <w:r>
              <w:rPr>
                <w:rFonts w:hint="eastAsia"/>
                <w:highlight w:val="none"/>
                <w:u w:val="single"/>
              </w:rPr>
              <w:t>mg/m</w:t>
            </w:r>
            <w:r>
              <w:rPr>
                <w:rFonts w:hint="eastAsia"/>
                <w:highlight w:val="none"/>
                <w:u w:val="single"/>
                <w:vertAlign w:val="superscript"/>
              </w:rPr>
              <w:t>3</w:t>
            </w:r>
            <w:r>
              <w:rPr>
                <w:rFonts w:hint="eastAsia"/>
                <w:highlight w:val="none"/>
                <w:u w:val="single"/>
              </w:rPr>
              <w:t>、</w:t>
            </w:r>
            <w:r>
              <w:rPr>
                <w:highlight w:val="none"/>
                <w:u w:val="single"/>
                <w:lang w:val="de-DE"/>
              </w:rPr>
              <w:t>SO</w:t>
            </w:r>
            <w:r>
              <w:rPr>
                <w:highlight w:val="none"/>
                <w:u w:val="single"/>
                <w:vertAlign w:val="subscript"/>
                <w:lang w:val="de-DE"/>
              </w:rPr>
              <w:t>2</w:t>
            </w:r>
            <w:r>
              <w:rPr>
                <w:rFonts w:hint="eastAsia"/>
                <w:highlight w:val="none"/>
                <w:u w:val="single"/>
              </w:rPr>
              <w:t>排放标准为2</w:t>
            </w:r>
            <w:r>
              <w:rPr>
                <w:highlight w:val="none"/>
                <w:u w:val="single"/>
              </w:rPr>
              <w:t>00</w:t>
            </w:r>
            <w:r>
              <w:rPr>
                <w:rFonts w:hint="eastAsia"/>
                <w:highlight w:val="none"/>
                <w:u w:val="single"/>
              </w:rPr>
              <w:t>mg/m</w:t>
            </w:r>
            <w:r>
              <w:rPr>
                <w:rFonts w:hint="eastAsia"/>
                <w:highlight w:val="none"/>
                <w:u w:val="single"/>
                <w:vertAlign w:val="superscript"/>
              </w:rPr>
              <w:t>3</w:t>
            </w:r>
            <w:r>
              <w:rPr>
                <w:rFonts w:hint="eastAsia"/>
                <w:highlight w:val="none"/>
                <w:u w:val="single"/>
              </w:rPr>
              <w:t>、风量为</w:t>
            </w:r>
            <w:r>
              <w:rPr>
                <w:highlight w:val="none"/>
                <w:u w:val="single"/>
              </w:rPr>
              <w:t>28800</w:t>
            </w:r>
            <w:r>
              <w:rPr>
                <w:rFonts w:hint="eastAsia"/>
                <w:highlight w:val="none"/>
                <w:u w:val="single"/>
              </w:rPr>
              <w:t>万m</w:t>
            </w:r>
            <w:r>
              <w:rPr>
                <w:highlight w:val="none"/>
                <w:u w:val="single"/>
                <w:vertAlign w:val="superscript"/>
              </w:rPr>
              <w:t>3</w:t>
            </w:r>
            <w:r>
              <w:rPr>
                <w:rFonts w:hint="eastAsia"/>
                <w:highlight w:val="none"/>
                <w:u w:val="single"/>
              </w:rPr>
              <w:t>/a，则标准核算量为</w:t>
            </w:r>
            <w:r>
              <w:rPr>
                <w:highlight w:val="none"/>
                <w:u w:val="single"/>
              </w:rPr>
              <w:t>VOCs</w:t>
            </w:r>
            <w:r>
              <w:rPr>
                <w:rFonts w:hint="eastAsia"/>
                <w:highlight w:val="none"/>
                <w:u w:val="single"/>
              </w:rPr>
              <w:t>的</w:t>
            </w:r>
            <w:r>
              <w:rPr>
                <w:highlight w:val="none"/>
                <w:u w:val="single"/>
              </w:rPr>
              <w:t>23.04</w:t>
            </w:r>
            <w:r>
              <w:rPr>
                <w:rFonts w:hint="eastAsia"/>
                <w:highlight w:val="none"/>
                <w:u w:val="single"/>
              </w:rPr>
              <w:t>t/a，</w:t>
            </w:r>
            <w:r>
              <w:rPr>
                <w:highlight w:val="none"/>
                <w:u w:val="single"/>
              </w:rPr>
              <w:t>NO</w:t>
            </w:r>
            <w:r>
              <w:rPr>
                <w:rFonts w:hint="eastAsia"/>
                <w:highlight w:val="none"/>
                <w:u w:val="single"/>
              </w:rPr>
              <w:t>x</w:t>
            </w:r>
            <w:r>
              <w:rPr>
                <w:highlight w:val="none"/>
                <w:u w:val="single"/>
              </w:rPr>
              <w:t>86.4</w:t>
            </w:r>
            <w:r>
              <w:rPr>
                <w:rFonts w:hint="eastAsia"/>
                <w:highlight w:val="none"/>
                <w:u w:val="single"/>
              </w:rPr>
              <w:t>t/a，S</w:t>
            </w:r>
            <w:r>
              <w:rPr>
                <w:highlight w:val="none"/>
                <w:u w:val="single"/>
              </w:rPr>
              <w:t>O</w:t>
            </w:r>
            <w:r>
              <w:rPr>
                <w:highlight w:val="none"/>
                <w:u w:val="single"/>
                <w:vertAlign w:val="subscript"/>
              </w:rPr>
              <w:t>2</w:t>
            </w:r>
            <w:r>
              <w:rPr>
                <w:highlight w:val="none"/>
                <w:u w:val="single"/>
              </w:rPr>
              <w:t xml:space="preserve"> 57.6</w:t>
            </w:r>
            <w:r>
              <w:rPr>
                <w:rFonts w:hint="eastAsia"/>
                <w:highlight w:val="none"/>
                <w:u w:val="single"/>
              </w:rPr>
              <w:t>t/a。</w:t>
            </w:r>
          </w:p>
          <w:p>
            <w:pPr>
              <w:pStyle w:val="40"/>
              <w:rPr>
                <w:b/>
                <w:bCs/>
                <w:highlight w:val="none"/>
              </w:rPr>
            </w:pPr>
            <w:r>
              <w:rPr>
                <w:rFonts w:hint="eastAsia"/>
                <w:b/>
                <w:bCs/>
                <w:highlight w:val="none"/>
              </w:rPr>
              <w:t>表4-</w:t>
            </w:r>
            <w:r>
              <w:rPr>
                <w:b/>
                <w:bCs/>
                <w:highlight w:val="none"/>
              </w:rPr>
              <w:t xml:space="preserve">10  </w:t>
            </w:r>
            <w:r>
              <w:rPr>
                <w:rFonts w:hint="eastAsia"/>
                <w:b/>
                <w:bCs/>
                <w:highlight w:val="none"/>
              </w:rPr>
              <w:t xml:space="preserve">排放总量计算 </w:t>
            </w:r>
            <w:r>
              <w:rPr>
                <w:b/>
                <w:bCs/>
                <w:highlight w:val="none"/>
              </w:rPr>
              <w:t xml:space="preserve"> </w:t>
            </w:r>
            <w:r>
              <w:rPr>
                <w:rFonts w:hint="eastAsia"/>
                <w:b/>
                <w:bCs/>
                <w:highlight w:val="none"/>
              </w:rPr>
              <w:t>单位：t/a</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417"/>
              <w:gridCol w:w="1418"/>
              <w:gridCol w:w="1477"/>
              <w:gridCol w:w="149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总量指标</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预测排放量</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标准核算量</w:t>
                  </w:r>
                </w:p>
              </w:tc>
              <w:tc>
                <w:tcPr>
                  <w:tcW w:w="88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建议总量指标</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已有总量指标</w:t>
                  </w:r>
                </w:p>
              </w:tc>
              <w:tc>
                <w:tcPr>
                  <w:tcW w:w="70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需购买总量指标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COD</w:t>
                  </w:r>
                </w:p>
              </w:tc>
              <w:tc>
                <w:tcPr>
                  <w:tcW w:w="848" w:type="pct"/>
                  <w:vAlign w:val="center"/>
                </w:tcPr>
                <w:p>
                  <w:pPr>
                    <w:adjustRightInd w:val="0"/>
                    <w:snapToGrid w:val="0"/>
                    <w:spacing w:line="320" w:lineRule="exact"/>
                    <w:ind w:firstLine="0" w:firstLineChars="0"/>
                    <w:jc w:val="center"/>
                    <w:rPr>
                      <w:sz w:val="21"/>
                      <w:szCs w:val="21"/>
                      <w:highlight w:val="none"/>
                    </w:rPr>
                  </w:pPr>
                  <w:r>
                    <w:rPr>
                      <w:rFonts w:eastAsia="等线"/>
                      <w:color w:val="000000"/>
                      <w:sz w:val="21"/>
                      <w:szCs w:val="21"/>
                      <w:highlight w:val="none"/>
                    </w:rPr>
                    <w:t>1.258</w:t>
                  </w:r>
                </w:p>
              </w:tc>
              <w:tc>
                <w:tcPr>
                  <w:tcW w:w="84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0.278</w:t>
                  </w:r>
                </w:p>
              </w:tc>
              <w:tc>
                <w:tcPr>
                  <w:tcW w:w="88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0.2</w:t>
                  </w:r>
                  <w:r>
                    <w:rPr>
                      <w:sz w:val="21"/>
                      <w:szCs w:val="21"/>
                      <w:highlight w:val="none"/>
                    </w:rPr>
                    <w:t>8</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.2</w:t>
                  </w:r>
                </w:p>
              </w:tc>
              <w:tc>
                <w:tcPr>
                  <w:tcW w:w="70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NH</w:t>
                  </w:r>
                  <w:r>
                    <w:rPr>
                      <w:sz w:val="21"/>
                      <w:szCs w:val="21"/>
                      <w:highlight w:val="none"/>
                      <w:vertAlign w:val="subscript"/>
                    </w:rPr>
                    <w:t>3</w:t>
                  </w:r>
                  <w:r>
                    <w:rPr>
                      <w:sz w:val="21"/>
                      <w:szCs w:val="21"/>
                      <w:highlight w:val="none"/>
                    </w:rPr>
                    <w:t>-N</w:t>
                  </w:r>
                </w:p>
              </w:tc>
              <w:tc>
                <w:tcPr>
                  <w:tcW w:w="848" w:type="pct"/>
                  <w:vAlign w:val="center"/>
                </w:tcPr>
                <w:p>
                  <w:pPr>
                    <w:adjustRightInd w:val="0"/>
                    <w:snapToGrid w:val="0"/>
                    <w:spacing w:line="320" w:lineRule="exact"/>
                    <w:ind w:firstLine="0" w:firstLineChars="0"/>
                    <w:jc w:val="center"/>
                    <w:rPr>
                      <w:sz w:val="21"/>
                      <w:szCs w:val="21"/>
                      <w:highlight w:val="none"/>
                    </w:rPr>
                  </w:pPr>
                  <w:r>
                    <w:rPr>
                      <w:rFonts w:eastAsia="等线"/>
                      <w:color w:val="000000"/>
                      <w:sz w:val="21"/>
                      <w:szCs w:val="21"/>
                      <w:highlight w:val="none"/>
                    </w:rPr>
                    <w:t>0.045</w:t>
                  </w:r>
                </w:p>
              </w:tc>
              <w:tc>
                <w:tcPr>
                  <w:tcW w:w="84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0.028</w:t>
                  </w:r>
                </w:p>
              </w:tc>
              <w:tc>
                <w:tcPr>
                  <w:tcW w:w="88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w:t>
                  </w:r>
                  <w:r>
                    <w:rPr>
                      <w:sz w:val="21"/>
                      <w:szCs w:val="21"/>
                      <w:highlight w:val="none"/>
                    </w:rPr>
                    <w:t>3</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.2</w:t>
                  </w:r>
                </w:p>
              </w:tc>
              <w:tc>
                <w:tcPr>
                  <w:tcW w:w="70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sz w:val="21"/>
                      <w:szCs w:val="21"/>
                      <w:highlight w:val="none"/>
                      <w:lang w:val="de-DE"/>
                    </w:rPr>
                    <w:t>NO</w:t>
                  </w:r>
                  <w:r>
                    <w:rPr>
                      <w:rFonts w:hint="eastAsia"/>
                      <w:sz w:val="21"/>
                      <w:szCs w:val="21"/>
                      <w:highlight w:val="none"/>
                      <w:lang w:val="de-DE"/>
                    </w:rPr>
                    <w:t>x</w:t>
                  </w:r>
                </w:p>
              </w:tc>
              <w:tc>
                <w:tcPr>
                  <w:tcW w:w="84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.14968</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86.4</w:t>
                  </w:r>
                </w:p>
              </w:tc>
              <w:tc>
                <w:tcPr>
                  <w:tcW w:w="88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.15</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p>
              </w:tc>
              <w:tc>
                <w:tcPr>
                  <w:tcW w:w="70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S</w:t>
                  </w:r>
                  <w:r>
                    <w:rPr>
                      <w:sz w:val="21"/>
                      <w:szCs w:val="21"/>
                      <w:highlight w:val="none"/>
                    </w:rPr>
                    <w:t>O</w:t>
                  </w:r>
                  <w:r>
                    <w:rPr>
                      <w:sz w:val="21"/>
                      <w:szCs w:val="21"/>
                      <w:highlight w:val="none"/>
                      <w:vertAlign w:val="subscript"/>
                    </w:rPr>
                    <w:t>2</w:t>
                  </w:r>
                </w:p>
              </w:tc>
              <w:tc>
                <w:tcPr>
                  <w:tcW w:w="84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0.032</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57.6</w:t>
                  </w:r>
                </w:p>
              </w:tc>
              <w:tc>
                <w:tcPr>
                  <w:tcW w:w="88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0.03</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p>
              </w:tc>
              <w:tc>
                <w:tcPr>
                  <w:tcW w:w="70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2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V</w:t>
                  </w:r>
                  <w:r>
                    <w:rPr>
                      <w:sz w:val="21"/>
                      <w:szCs w:val="21"/>
                      <w:highlight w:val="none"/>
                    </w:rPr>
                    <w:t>OC</w:t>
                  </w:r>
                  <w:r>
                    <w:rPr>
                      <w:rFonts w:hint="eastAsia"/>
                      <w:sz w:val="21"/>
                      <w:szCs w:val="21"/>
                      <w:highlight w:val="none"/>
                    </w:rPr>
                    <w:t>s</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1.235</w:t>
                  </w:r>
                </w:p>
              </w:tc>
              <w:tc>
                <w:tcPr>
                  <w:tcW w:w="84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23.04</w:t>
                  </w:r>
                </w:p>
              </w:tc>
              <w:tc>
                <w:tcPr>
                  <w:tcW w:w="88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1.24</w:t>
                  </w:r>
                </w:p>
              </w:tc>
              <w:tc>
                <w:tcPr>
                  <w:tcW w:w="897"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p>
              </w:tc>
              <w:tc>
                <w:tcPr>
                  <w:tcW w:w="700"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1.24</w:t>
                  </w:r>
                </w:p>
              </w:tc>
            </w:tr>
          </w:tbl>
          <w:p>
            <w:pPr>
              <w:adjustRightInd w:val="0"/>
              <w:snapToGrid w:val="0"/>
              <w:ind w:firstLine="480"/>
              <w:rPr>
                <w:highlight w:val="none"/>
              </w:rPr>
            </w:pPr>
            <w:r>
              <w:rPr>
                <w:rFonts w:hint="eastAsia"/>
                <w:highlight w:val="none"/>
              </w:rPr>
              <w:t>根据《湖南省V</w:t>
            </w:r>
            <w:r>
              <w:rPr>
                <w:highlight w:val="none"/>
              </w:rPr>
              <w:t>OCs</w:t>
            </w:r>
            <w:r>
              <w:rPr>
                <w:rFonts w:hint="eastAsia"/>
                <w:highlight w:val="none"/>
              </w:rPr>
              <w:t>污染防治三年实施方案》要求，本项目非甲烷总烃采取倍量削减替代方案，需要削减的V</w:t>
            </w:r>
            <w:r>
              <w:rPr>
                <w:highlight w:val="none"/>
              </w:rPr>
              <w:t>OC</w:t>
            </w:r>
            <w:r>
              <w:rPr>
                <w:rFonts w:hint="eastAsia"/>
                <w:highlight w:val="none"/>
              </w:rPr>
              <w:t>s排放量为</w:t>
            </w:r>
            <w:r>
              <w:rPr>
                <w:highlight w:val="none"/>
              </w:rPr>
              <w:t>2.48</w:t>
            </w:r>
            <w:r>
              <w:rPr>
                <w:rFonts w:hint="eastAsia"/>
                <w:highlight w:val="none"/>
              </w:rPr>
              <w:t>t/a。</w:t>
            </w:r>
          </w:p>
          <w:p>
            <w:pPr>
              <w:adjustRightInd w:val="0"/>
              <w:snapToGrid w:val="0"/>
              <w:ind w:firstLine="480"/>
              <w:rPr>
                <w:szCs w:val="21"/>
                <w:highlight w:val="none"/>
              </w:rPr>
            </w:pPr>
            <w:r>
              <w:rPr>
                <w:rFonts w:hint="eastAsia"/>
                <w:highlight w:val="none"/>
              </w:rPr>
              <w:t>因此</w:t>
            </w:r>
            <w:r>
              <w:rPr>
                <w:highlight w:val="none"/>
              </w:rPr>
              <w:t>，</w:t>
            </w:r>
            <w:r>
              <w:rPr>
                <w:rFonts w:hint="eastAsia"/>
                <w:highlight w:val="none"/>
              </w:rPr>
              <w:t>本项目总量指标为：</w:t>
            </w:r>
            <w:r>
              <w:rPr>
                <w:rFonts w:hint="eastAsia"/>
                <w:szCs w:val="21"/>
                <w:highlight w:val="none"/>
              </w:rPr>
              <w:t>COD0</w:t>
            </w:r>
            <w:r>
              <w:rPr>
                <w:szCs w:val="21"/>
                <w:highlight w:val="none"/>
              </w:rPr>
              <w:t>.28</w:t>
            </w:r>
            <w:r>
              <w:rPr>
                <w:rFonts w:hint="eastAsia"/>
                <w:szCs w:val="21"/>
                <w:highlight w:val="none"/>
              </w:rPr>
              <w:t>t/a、</w:t>
            </w:r>
            <w:r>
              <w:rPr>
                <w:bCs/>
                <w:szCs w:val="21"/>
                <w:highlight w:val="none"/>
              </w:rPr>
              <w:t>NH</w:t>
            </w:r>
            <w:r>
              <w:rPr>
                <w:bCs/>
                <w:szCs w:val="21"/>
                <w:highlight w:val="none"/>
                <w:vertAlign w:val="subscript"/>
              </w:rPr>
              <w:t>3</w:t>
            </w:r>
            <w:r>
              <w:rPr>
                <w:bCs/>
                <w:szCs w:val="21"/>
                <w:highlight w:val="none"/>
              </w:rPr>
              <w:t>-N</w:t>
            </w:r>
            <w:r>
              <w:rPr>
                <w:rFonts w:hint="eastAsia"/>
                <w:szCs w:val="21"/>
                <w:highlight w:val="none"/>
              </w:rPr>
              <w:t>0</w:t>
            </w:r>
            <w:r>
              <w:rPr>
                <w:szCs w:val="21"/>
                <w:highlight w:val="none"/>
              </w:rPr>
              <w:t>.03</w:t>
            </w:r>
            <w:r>
              <w:rPr>
                <w:rFonts w:hint="eastAsia"/>
                <w:szCs w:val="21"/>
                <w:highlight w:val="none"/>
              </w:rPr>
              <w:t>t/a、</w:t>
            </w:r>
            <w:r>
              <w:rPr>
                <w:szCs w:val="21"/>
                <w:highlight w:val="none"/>
                <w:lang w:val="de-DE"/>
              </w:rPr>
              <w:t>NO</w:t>
            </w:r>
            <w:r>
              <w:rPr>
                <w:rFonts w:hint="eastAsia"/>
                <w:szCs w:val="21"/>
                <w:highlight w:val="none"/>
                <w:lang w:val="de-DE"/>
              </w:rPr>
              <w:t>x</w:t>
            </w:r>
            <w:r>
              <w:rPr>
                <w:szCs w:val="21"/>
                <w:highlight w:val="none"/>
              </w:rPr>
              <w:t>0.15</w:t>
            </w:r>
            <w:r>
              <w:rPr>
                <w:rFonts w:hint="eastAsia"/>
                <w:szCs w:val="21"/>
                <w:highlight w:val="none"/>
              </w:rPr>
              <w:t>t/a、S</w:t>
            </w:r>
            <w:r>
              <w:rPr>
                <w:szCs w:val="21"/>
                <w:highlight w:val="none"/>
              </w:rPr>
              <w:t>O</w:t>
            </w:r>
            <w:r>
              <w:rPr>
                <w:szCs w:val="21"/>
                <w:highlight w:val="none"/>
                <w:vertAlign w:val="subscript"/>
              </w:rPr>
              <w:t>2</w:t>
            </w:r>
            <w:r>
              <w:rPr>
                <w:rFonts w:hint="eastAsia"/>
                <w:szCs w:val="21"/>
                <w:highlight w:val="none"/>
              </w:rPr>
              <w:t>0</w:t>
            </w:r>
            <w:r>
              <w:rPr>
                <w:szCs w:val="21"/>
                <w:highlight w:val="none"/>
              </w:rPr>
              <w:t xml:space="preserve">.03 </w:t>
            </w:r>
            <w:r>
              <w:rPr>
                <w:rFonts w:hint="eastAsia"/>
                <w:szCs w:val="21"/>
                <w:highlight w:val="none"/>
              </w:rPr>
              <w:t>t/a、</w:t>
            </w:r>
            <w:r>
              <w:rPr>
                <w:rFonts w:hint="eastAsia"/>
                <w:highlight w:val="none"/>
              </w:rPr>
              <w:t>V</w:t>
            </w:r>
            <w:r>
              <w:rPr>
                <w:highlight w:val="none"/>
              </w:rPr>
              <w:t>OC</w:t>
            </w:r>
            <w:r>
              <w:rPr>
                <w:rFonts w:hint="eastAsia"/>
                <w:highlight w:val="none"/>
              </w:rPr>
              <w:t>s</w:t>
            </w:r>
            <w:r>
              <w:rPr>
                <w:rFonts w:hint="eastAsia"/>
                <w:szCs w:val="21"/>
                <w:highlight w:val="none"/>
              </w:rPr>
              <w:t>2</w:t>
            </w:r>
            <w:r>
              <w:rPr>
                <w:szCs w:val="21"/>
                <w:highlight w:val="none"/>
              </w:rPr>
              <w:t>.48</w:t>
            </w:r>
            <w:r>
              <w:rPr>
                <w:rFonts w:hint="eastAsia"/>
                <w:szCs w:val="21"/>
                <w:highlight w:val="none"/>
              </w:rPr>
              <w:t>t/a。</w:t>
            </w:r>
          </w:p>
          <w:p>
            <w:pPr>
              <w:ind w:firstLine="480"/>
              <w:rPr>
                <w:highlight w:val="none"/>
              </w:rPr>
            </w:pPr>
          </w:p>
        </w:tc>
      </w:tr>
    </w:tbl>
    <w:p>
      <w:pPr>
        <w:ind w:firstLine="480"/>
        <w:rPr>
          <w:highlight w:val="none"/>
        </w:rPr>
        <w:sectPr>
          <w:pgSz w:w="11906" w:h="16838"/>
          <w:pgMar w:top="1417" w:right="1587" w:bottom="1417" w:left="1587" w:header="851" w:footer="850" w:gutter="0"/>
          <w:cols w:space="720" w:num="1"/>
          <w:titlePg/>
          <w:docGrid w:type="lines" w:linePitch="318" w:charSpace="0"/>
        </w:sectPr>
      </w:pPr>
    </w:p>
    <w:p>
      <w:pPr>
        <w:pStyle w:val="6"/>
        <w:rPr>
          <w:highlight w:val="none"/>
        </w:rPr>
      </w:pPr>
      <w:bookmarkStart w:id="10" w:name="_Toc10867"/>
      <w:bookmarkStart w:id="11" w:name="_Toc645"/>
      <w:bookmarkStart w:id="12" w:name="_Toc9522"/>
      <w:r>
        <w:rPr>
          <w:highlight w:val="none"/>
        </w:rPr>
        <w:t>5</w:t>
      </w:r>
      <w:r>
        <w:rPr>
          <w:rFonts w:hint="eastAsia"/>
          <w:highlight w:val="none"/>
        </w:rPr>
        <w:t>、</w:t>
      </w:r>
      <w:r>
        <w:rPr>
          <w:highlight w:val="none"/>
        </w:rPr>
        <w:t>建设项目工程分析</w:t>
      </w:r>
      <w:bookmarkEnd w:id="10"/>
      <w:bookmarkEnd w:id="11"/>
      <w:bookmarkEnd w:id="12"/>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0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9000" w:type="dxa"/>
            <w:tcBorders>
              <w:tl2br w:val="nil"/>
              <w:tr2bl w:val="nil"/>
            </w:tcBorders>
          </w:tcPr>
          <w:p>
            <w:pPr>
              <w:ind w:firstLine="0" w:firstLineChars="0"/>
              <w:rPr>
                <w:b/>
                <w:bCs/>
                <w:sz w:val="30"/>
                <w:szCs w:val="30"/>
                <w:highlight w:val="none"/>
              </w:rPr>
            </w:pPr>
            <w:bookmarkStart w:id="13" w:name="_Toc1751"/>
            <w:r>
              <w:rPr>
                <w:rFonts w:hint="eastAsia"/>
                <w:b/>
                <w:bCs/>
                <w:sz w:val="30"/>
                <w:szCs w:val="30"/>
                <w:highlight w:val="none"/>
              </w:rPr>
              <w:t>5.1施工期工艺流程及产污环节</w:t>
            </w:r>
          </w:p>
          <w:p>
            <w:pPr>
              <w:ind w:firstLine="480"/>
              <w:rPr>
                <w:highlight w:val="none"/>
              </w:rPr>
            </w:pPr>
            <w:r>
              <w:rPr>
                <w:rFonts w:hint="eastAsia"/>
                <w:szCs w:val="22"/>
                <w:highlight w:val="none"/>
              </w:rPr>
              <w:t>本项目为新建项目，租用常德科技创新创业产业园第三期27、28、29、30栋标准化厂房进行项目生产，</w:t>
            </w:r>
            <w:r>
              <w:rPr>
                <w:highlight w:val="none"/>
              </w:rPr>
              <w:t>施工期工程</w:t>
            </w:r>
            <w:r>
              <w:rPr>
                <w:rFonts w:hint="eastAsia"/>
                <w:highlight w:val="none"/>
              </w:rPr>
              <w:t>主要</w:t>
            </w:r>
            <w:r>
              <w:rPr>
                <w:highlight w:val="none"/>
              </w:rPr>
              <w:t>为设备安装，施工期短，对环境影响较小，因此不对施工期</w:t>
            </w:r>
            <w:r>
              <w:rPr>
                <w:rFonts w:hint="eastAsia"/>
                <w:highlight w:val="none"/>
              </w:rPr>
              <w:t>做污染源析</w:t>
            </w:r>
            <w:r>
              <w:rPr>
                <w:highlight w:val="none"/>
              </w:rPr>
              <w:t>。</w:t>
            </w:r>
          </w:p>
          <w:p>
            <w:pPr>
              <w:pStyle w:val="7"/>
              <w:rPr>
                <w:sz w:val="30"/>
                <w:szCs w:val="30"/>
                <w:highlight w:val="none"/>
              </w:rPr>
            </w:pPr>
            <w:r>
              <w:rPr>
                <w:sz w:val="30"/>
                <w:szCs w:val="30"/>
                <w:highlight w:val="none"/>
              </w:rPr>
              <w:t>5.2营运期</w:t>
            </w:r>
            <w:r>
              <w:rPr>
                <w:rFonts w:hint="eastAsia"/>
                <w:sz w:val="30"/>
                <w:szCs w:val="30"/>
                <w:highlight w:val="none"/>
              </w:rPr>
              <w:t>工艺流程及产污环节</w:t>
            </w:r>
            <w:bookmarkEnd w:id="13"/>
          </w:p>
          <w:p>
            <w:pPr>
              <w:pStyle w:val="40"/>
              <w:rPr>
                <w:szCs w:val="22"/>
                <w:highlight w:val="none"/>
                <w:lang w:val="en-US"/>
              </w:rPr>
            </w:pPr>
            <w:r>
              <w:rPr>
                <w:rFonts w:hint="eastAsia"/>
                <w:highlight w:val="none"/>
                <w:lang w:val="en-US"/>
              </w:rPr>
              <w:drawing>
                <wp:inline distT="0" distB="0" distL="114300" distR="114300">
                  <wp:extent cx="4728845" cy="5961380"/>
                  <wp:effectExtent l="9525" t="9525" r="16510" b="18415"/>
                  <wp:docPr id="131" name="图片 131" descr="65a5b58021f1df53187b03868f66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65a5b58021f1df53187b03868f66418"/>
                          <pic:cNvPicPr>
                            <a:picLocks noChangeAspect="1"/>
                          </pic:cNvPicPr>
                        </pic:nvPicPr>
                        <pic:blipFill>
                          <a:blip r:embed="rId17"/>
                          <a:stretch>
                            <a:fillRect/>
                          </a:stretch>
                        </pic:blipFill>
                        <pic:spPr>
                          <a:xfrm>
                            <a:off x="0" y="0"/>
                            <a:ext cx="4728845" cy="5961380"/>
                          </a:xfrm>
                          <a:prstGeom prst="rect">
                            <a:avLst/>
                          </a:prstGeom>
                          <a:ln>
                            <a:solidFill>
                              <a:schemeClr val="tx1"/>
                            </a:solidFill>
                          </a:ln>
                        </pic:spPr>
                      </pic:pic>
                    </a:graphicData>
                  </a:graphic>
                </wp:inline>
              </w:drawing>
            </w:r>
          </w:p>
          <w:p>
            <w:pPr>
              <w:spacing w:line="240" w:lineRule="auto"/>
              <w:ind w:firstLine="422"/>
              <w:jc w:val="center"/>
              <w:rPr>
                <w:b/>
                <w:bCs/>
                <w:sz w:val="21"/>
                <w:szCs w:val="16"/>
                <w:highlight w:val="none"/>
              </w:rPr>
            </w:pPr>
            <w:r>
              <w:rPr>
                <w:b/>
                <w:bCs/>
                <w:sz w:val="21"/>
                <w:szCs w:val="16"/>
                <w:highlight w:val="none"/>
              </w:rPr>
              <w:t>图5-1  项目生产工艺流程图</w:t>
            </w:r>
          </w:p>
          <w:p>
            <w:pPr>
              <w:pStyle w:val="37"/>
              <w:jc w:val="both"/>
              <w:rPr>
                <w:highlight w:val="none"/>
              </w:rPr>
            </w:pPr>
            <w:r>
              <w:rPr>
                <w:rFonts w:hint="eastAsia"/>
                <w:highlight w:val="none"/>
                <w:lang w:val="en-US"/>
              </w:rPr>
              <w:drawing>
                <wp:inline distT="0" distB="0" distL="114300" distR="114300">
                  <wp:extent cx="5615940" cy="1558925"/>
                  <wp:effectExtent l="9525" t="9525" r="13335" b="1651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18"/>
                          <a:stretch>
                            <a:fillRect/>
                          </a:stretch>
                        </pic:blipFill>
                        <pic:spPr>
                          <a:xfrm>
                            <a:off x="0" y="0"/>
                            <a:ext cx="5615940" cy="1558925"/>
                          </a:xfrm>
                          <a:prstGeom prst="rect">
                            <a:avLst/>
                          </a:prstGeom>
                          <a:ln>
                            <a:solidFill>
                              <a:schemeClr val="tx1"/>
                            </a:solidFill>
                          </a:ln>
                        </pic:spPr>
                      </pic:pic>
                    </a:graphicData>
                  </a:graphic>
                </wp:inline>
              </w:drawing>
            </w:r>
          </w:p>
          <w:p>
            <w:pPr>
              <w:pStyle w:val="37"/>
              <w:rPr>
                <w:b/>
                <w:bCs/>
                <w:highlight w:val="none"/>
              </w:rPr>
            </w:pPr>
            <w:r>
              <w:rPr>
                <w:b/>
                <w:bCs/>
                <w:highlight w:val="none"/>
              </w:rPr>
              <w:t>图 5-2 喷涂工艺流程产污节点图</w:t>
            </w:r>
          </w:p>
          <w:p>
            <w:pPr>
              <w:pStyle w:val="9"/>
              <w:spacing w:before="55"/>
              <w:ind w:left="0" w:firstLine="482"/>
              <w:rPr>
                <w:highlight w:val="none"/>
              </w:rPr>
            </w:pPr>
            <w:r>
              <w:rPr>
                <w:highlight w:val="none"/>
              </w:rPr>
              <w:t>工艺流程说明：</w:t>
            </w:r>
          </w:p>
          <w:p>
            <w:pPr>
              <w:adjustRightInd w:val="0"/>
              <w:snapToGrid w:val="0"/>
              <w:ind w:firstLine="482"/>
              <w:rPr>
                <w:szCs w:val="22"/>
                <w:highlight w:val="none"/>
              </w:rPr>
            </w:pPr>
            <w:r>
              <w:rPr>
                <w:b/>
                <w:bCs/>
                <w:szCs w:val="22"/>
                <w:highlight w:val="none"/>
              </w:rPr>
              <w:t>（1）下料</w:t>
            </w:r>
            <w:r>
              <w:rPr>
                <w:szCs w:val="22"/>
                <w:highlight w:val="none"/>
              </w:rPr>
              <w:t>：本项目原材料采用切割机等机械设备进行下料切割，形成特定的型材，</w:t>
            </w:r>
            <w:r>
              <w:rPr>
                <w:color w:val="0B0B0B"/>
                <w:szCs w:val="22"/>
                <w:highlight w:val="none"/>
              </w:rPr>
              <w:t>满足后续生产要求。</w:t>
            </w:r>
            <w:r>
              <w:rPr>
                <w:szCs w:val="22"/>
                <w:highlight w:val="none"/>
              </w:rPr>
              <w:t>本环节主要产生粉尘、设备噪声、废边角料等。</w:t>
            </w:r>
          </w:p>
          <w:p>
            <w:pPr>
              <w:pStyle w:val="2"/>
              <w:spacing w:line="360" w:lineRule="auto"/>
              <w:ind w:firstLine="482" w:firstLineChars="200"/>
              <w:jc w:val="both"/>
              <w:rPr>
                <w:rFonts w:ascii="Times New Roman" w:eastAsia="新宋体" w:cs="Times New Roman"/>
                <w:color w:val="auto"/>
                <w:kern w:val="2"/>
                <w:highlight w:val="none"/>
                <w:lang w:val="en-GB"/>
              </w:rPr>
            </w:pPr>
            <w:r>
              <w:rPr>
                <w:rFonts w:ascii="Times New Roman" w:eastAsia="宋体" w:cs="Times New Roman"/>
                <w:b/>
                <w:bCs/>
                <w:color w:val="auto"/>
                <w:kern w:val="2"/>
                <w:highlight w:val="none"/>
                <w:lang w:val="en-GB"/>
              </w:rPr>
              <w:t>（</w:t>
            </w:r>
            <w:r>
              <w:rPr>
                <w:rFonts w:ascii="Times New Roman" w:eastAsia="宋体" w:cs="Times New Roman"/>
                <w:b/>
                <w:bCs/>
                <w:color w:val="auto"/>
                <w:kern w:val="2"/>
                <w:highlight w:val="none"/>
              </w:rPr>
              <w:t>2</w:t>
            </w:r>
            <w:r>
              <w:rPr>
                <w:rFonts w:ascii="Times New Roman" w:eastAsia="宋体" w:cs="Times New Roman"/>
                <w:b/>
                <w:bCs/>
                <w:color w:val="auto"/>
                <w:kern w:val="2"/>
                <w:highlight w:val="none"/>
                <w:lang w:val="en-GB"/>
              </w:rPr>
              <w:t>）焊接：</w:t>
            </w:r>
            <w:r>
              <w:rPr>
                <w:rFonts w:ascii="Times New Roman" w:eastAsia="新宋体" w:cs="Times New Roman"/>
                <w:color w:val="auto"/>
                <w:kern w:val="2"/>
                <w:highlight w:val="none"/>
                <w:lang w:val="en-GB"/>
              </w:rPr>
              <w:t>将下料件焊接成</w:t>
            </w:r>
            <w:r>
              <w:rPr>
                <w:rFonts w:ascii="Times New Roman" w:eastAsia="新宋体" w:cs="Times New Roman"/>
                <w:color w:val="auto"/>
                <w:kern w:val="2"/>
                <w:highlight w:val="none"/>
              </w:rPr>
              <w:t>所需产品</w:t>
            </w:r>
            <w:r>
              <w:rPr>
                <w:rFonts w:ascii="Times New Roman" w:eastAsia="新宋体" w:cs="Times New Roman"/>
                <w:color w:val="auto"/>
                <w:kern w:val="2"/>
                <w:highlight w:val="none"/>
                <w:lang w:val="en-GB"/>
              </w:rPr>
              <w:t>的各个结构件，主要采用二氧化碳、氩气气体保护焊。焊接流程依据不同构件采用不同的焊接流程。焊接工艺主要产生焊烟。</w:t>
            </w:r>
          </w:p>
          <w:p>
            <w:pPr>
              <w:pStyle w:val="2"/>
              <w:spacing w:line="360" w:lineRule="auto"/>
              <w:ind w:firstLine="482" w:firstLineChars="200"/>
              <w:jc w:val="both"/>
              <w:rPr>
                <w:rFonts w:ascii="Times New Roman" w:eastAsia="新宋体" w:cs="Times New Roman"/>
                <w:bCs/>
                <w:color w:val="auto"/>
                <w:kern w:val="2"/>
                <w:highlight w:val="none"/>
                <w:lang w:val="en-GB"/>
              </w:rPr>
            </w:pPr>
            <w:r>
              <w:rPr>
                <w:rFonts w:ascii="Times New Roman" w:eastAsia="新宋体" w:cs="Times New Roman"/>
                <w:b/>
                <w:bCs/>
                <w:color w:val="auto"/>
                <w:kern w:val="2"/>
                <w:highlight w:val="none"/>
                <w:lang w:val="en-GB"/>
              </w:rPr>
              <w:t>（</w:t>
            </w:r>
            <w:r>
              <w:rPr>
                <w:rFonts w:ascii="Times New Roman" w:eastAsia="新宋体" w:cs="Times New Roman"/>
                <w:b/>
                <w:bCs/>
                <w:color w:val="auto"/>
                <w:kern w:val="2"/>
                <w:highlight w:val="none"/>
              </w:rPr>
              <w:t>3</w:t>
            </w:r>
            <w:r>
              <w:rPr>
                <w:rFonts w:ascii="Times New Roman" w:eastAsia="新宋体" w:cs="Times New Roman"/>
                <w:b/>
                <w:bCs/>
                <w:color w:val="auto"/>
                <w:kern w:val="2"/>
                <w:highlight w:val="none"/>
                <w:lang w:val="en-GB"/>
              </w:rPr>
              <w:t>）机加：</w:t>
            </w:r>
            <w:r>
              <w:rPr>
                <w:rFonts w:ascii="Times New Roman" w:eastAsia="新宋体" w:cs="Times New Roman"/>
                <w:bCs/>
                <w:color w:val="auto"/>
                <w:kern w:val="2"/>
                <w:highlight w:val="none"/>
                <w:lang w:val="en-GB"/>
              </w:rPr>
              <w:t>按图纸工艺要求对</w:t>
            </w:r>
            <w:r>
              <w:rPr>
                <w:rFonts w:ascii="Times New Roman" w:eastAsia="新宋体" w:cs="Times New Roman"/>
                <w:bCs/>
                <w:color w:val="auto"/>
                <w:kern w:val="2"/>
                <w:highlight w:val="none"/>
              </w:rPr>
              <w:t>半成品</w:t>
            </w:r>
            <w:r>
              <w:rPr>
                <w:rFonts w:ascii="Times New Roman" w:eastAsia="新宋体" w:cs="Times New Roman"/>
                <w:bCs/>
                <w:color w:val="auto"/>
                <w:kern w:val="2"/>
                <w:highlight w:val="none"/>
                <w:lang w:val="en-GB"/>
              </w:rPr>
              <w:t>的各个结构件进行镗</w:t>
            </w:r>
            <w:r>
              <w:rPr>
                <w:rFonts w:ascii="Times New Roman" w:eastAsia="新宋体" w:cs="Times New Roman"/>
                <w:bCs/>
                <w:color w:val="auto"/>
                <w:kern w:val="2"/>
                <w:highlight w:val="none"/>
              </w:rPr>
              <w:t>孔、钻孔、攻丝</w:t>
            </w:r>
            <w:r>
              <w:rPr>
                <w:rFonts w:ascii="Times New Roman" w:eastAsia="新宋体" w:cs="Times New Roman"/>
                <w:bCs/>
                <w:color w:val="auto"/>
                <w:kern w:val="2"/>
                <w:highlight w:val="none"/>
                <w:lang w:val="en-GB"/>
              </w:rPr>
              <w:t>，机加工序主要污染物为</w:t>
            </w:r>
            <w:r>
              <w:rPr>
                <w:rFonts w:ascii="Times New Roman" w:eastAsia="新宋体" w:cs="Times New Roman"/>
                <w:bCs/>
                <w:color w:val="auto"/>
                <w:kern w:val="2"/>
                <w:highlight w:val="none"/>
              </w:rPr>
              <w:t>废机油</w:t>
            </w:r>
            <w:r>
              <w:rPr>
                <w:rFonts w:ascii="Times New Roman" w:eastAsia="新宋体" w:cs="Times New Roman"/>
                <w:bCs/>
                <w:color w:val="auto"/>
                <w:kern w:val="2"/>
                <w:highlight w:val="none"/>
                <w:lang w:val="en-GB"/>
              </w:rPr>
              <w:t>、加工边角料、设备噪声。</w:t>
            </w:r>
          </w:p>
          <w:p>
            <w:pPr>
              <w:ind w:firstLine="482"/>
              <w:rPr>
                <w:szCs w:val="22"/>
                <w:highlight w:val="none"/>
                <w:u w:val="single"/>
              </w:rPr>
            </w:pPr>
            <w:r>
              <w:rPr>
                <w:rFonts w:hint="eastAsia"/>
                <w:b/>
                <w:bCs/>
                <w:szCs w:val="22"/>
                <w:highlight w:val="none"/>
                <w:u w:val="single"/>
              </w:rPr>
              <w:t>（4）数控加工：</w:t>
            </w:r>
            <w:r>
              <w:rPr>
                <w:rFonts w:hint="eastAsia"/>
                <w:highlight w:val="none"/>
                <w:u w:val="single"/>
              </w:rPr>
              <w:t>采用车削、铣、钻、磨等方式在数控车床上对半成品工件进行加工，此工序主要产生的污染物为数控加工粉尘、设备噪声。</w:t>
            </w:r>
          </w:p>
          <w:p>
            <w:pPr>
              <w:ind w:firstLine="482"/>
              <w:rPr>
                <w:szCs w:val="22"/>
                <w:highlight w:val="none"/>
              </w:rPr>
            </w:pPr>
            <w:r>
              <w:rPr>
                <w:b/>
                <w:bCs/>
                <w:szCs w:val="22"/>
                <w:highlight w:val="none"/>
              </w:rPr>
              <w:t>（</w:t>
            </w:r>
            <w:r>
              <w:rPr>
                <w:rFonts w:hint="eastAsia"/>
                <w:b/>
                <w:bCs/>
                <w:szCs w:val="22"/>
                <w:highlight w:val="none"/>
              </w:rPr>
              <w:t>5</w:t>
            </w:r>
            <w:r>
              <w:rPr>
                <w:b/>
                <w:bCs/>
                <w:szCs w:val="22"/>
                <w:highlight w:val="none"/>
              </w:rPr>
              <w:t>）抛丸：</w:t>
            </w:r>
            <w:r>
              <w:rPr>
                <w:szCs w:val="22"/>
                <w:highlight w:val="none"/>
              </w:rPr>
              <w:t>利用高速运动的弹丸对焊接后的工件去除表面氧化皮等杂质提高外观质量，清除结构件表面及焊缝氧化皮，同时消除因焊接产生的内应力，为提高喷涂底漆附着力打下良好基础。此工序产生金属粉尘（颗粒物）、噪声。</w:t>
            </w:r>
          </w:p>
          <w:p>
            <w:pPr>
              <w:adjustRightInd w:val="0"/>
              <w:snapToGrid w:val="0"/>
              <w:ind w:firstLine="482"/>
              <w:rPr>
                <w:szCs w:val="22"/>
                <w:highlight w:val="none"/>
                <w:u w:val="single"/>
              </w:rPr>
            </w:pPr>
            <w:r>
              <w:rPr>
                <w:rFonts w:hint="eastAsia"/>
                <w:b/>
                <w:bCs/>
                <w:szCs w:val="22"/>
                <w:highlight w:val="none"/>
                <w:u w:val="single"/>
              </w:rPr>
              <w:t>（6）脱脂：</w:t>
            </w:r>
            <w:r>
              <w:rPr>
                <w:szCs w:val="22"/>
                <w:highlight w:val="none"/>
                <w:u w:val="single"/>
              </w:rPr>
              <w:t>本项目预脱脂槽中槽液配比按原液：水=1:25~30比例进行配槽。</w:t>
            </w:r>
            <w:r>
              <w:rPr>
                <w:rFonts w:hint="eastAsia"/>
                <w:szCs w:val="22"/>
                <w:highlight w:val="none"/>
                <w:u w:val="single"/>
              </w:rPr>
              <w:t>脱脂温度控制在65-75℃，</w:t>
            </w:r>
            <w:r>
              <w:rPr>
                <w:szCs w:val="22"/>
                <w:highlight w:val="none"/>
                <w:u w:val="single"/>
              </w:rPr>
              <w:t>预脱脂时间为2~3min，主脱脂时间为7~8min，脱脂槽</w:t>
            </w:r>
            <w:r>
              <w:rPr>
                <w:rFonts w:hint="eastAsia"/>
                <w:szCs w:val="22"/>
                <w:highlight w:val="none"/>
                <w:u w:val="single"/>
              </w:rPr>
              <w:t>4</w:t>
            </w:r>
            <w:r>
              <w:rPr>
                <w:szCs w:val="22"/>
                <w:highlight w:val="none"/>
                <w:u w:val="single"/>
              </w:rPr>
              <w:t>m</w:t>
            </w:r>
            <w:r>
              <w:rPr>
                <w:szCs w:val="22"/>
                <w:highlight w:val="none"/>
                <w:u w:val="single"/>
                <w:vertAlign w:val="superscript"/>
              </w:rPr>
              <w:t>3</w:t>
            </w:r>
            <w:r>
              <w:rPr>
                <w:rFonts w:hint="eastAsia"/>
                <w:szCs w:val="22"/>
                <w:highlight w:val="none"/>
                <w:u w:val="single"/>
              </w:rPr>
              <w:t>，</w:t>
            </w:r>
            <w:r>
              <w:rPr>
                <w:szCs w:val="22"/>
                <w:highlight w:val="none"/>
                <w:u w:val="single"/>
              </w:rPr>
              <w:t>脱脂原液为脱脂剂配置而成，为碱性脱脂剂，主要成分为含碱类物质32%、表面活性剂35%、其他33%。</w:t>
            </w:r>
          </w:p>
          <w:p>
            <w:pPr>
              <w:adjustRightInd w:val="0"/>
              <w:snapToGrid w:val="0"/>
              <w:ind w:firstLine="480"/>
              <w:rPr>
                <w:szCs w:val="22"/>
                <w:highlight w:val="none"/>
                <w:u w:val="single"/>
              </w:rPr>
            </w:pPr>
            <w:r>
              <w:rPr>
                <w:szCs w:val="22"/>
                <w:highlight w:val="none"/>
                <w:u w:val="single"/>
              </w:rPr>
              <w:t>脱脂的主要目的是为了除去工件表面的矿物油、润滑油及冲压拉延油以及附着在金属表面的金属屑、灰尘、焊渣。脱脂工序主要产生脱脂废水。</w:t>
            </w:r>
          </w:p>
          <w:p>
            <w:pPr>
              <w:adjustRightInd w:val="0"/>
              <w:snapToGrid w:val="0"/>
              <w:ind w:firstLine="482"/>
              <w:rPr>
                <w:b/>
                <w:bCs/>
                <w:szCs w:val="22"/>
                <w:highlight w:val="none"/>
              </w:rPr>
            </w:pPr>
            <w:r>
              <w:rPr>
                <w:rFonts w:hint="eastAsia"/>
                <w:b/>
                <w:bCs/>
                <w:szCs w:val="22"/>
                <w:highlight w:val="none"/>
              </w:rPr>
              <w:t>（7）</w:t>
            </w:r>
            <w:r>
              <w:rPr>
                <w:b/>
                <w:bCs/>
                <w:szCs w:val="22"/>
                <w:highlight w:val="none"/>
              </w:rPr>
              <w:t>水洗1/水洗2</w:t>
            </w:r>
          </w:p>
          <w:p>
            <w:pPr>
              <w:adjustRightInd w:val="0"/>
              <w:snapToGrid w:val="0"/>
              <w:ind w:firstLine="480"/>
              <w:rPr>
                <w:szCs w:val="22"/>
                <w:highlight w:val="none"/>
              </w:rPr>
            </w:pPr>
            <w:r>
              <w:rPr>
                <w:szCs w:val="22"/>
                <w:highlight w:val="none"/>
              </w:rPr>
              <w:t>工件到达清洗工序时，水洗开始，水洗时间约3分钟，时间到达后停止，沥水，开始进行水洗2工序，2个水洗槽均为</w:t>
            </w:r>
            <w:r>
              <w:rPr>
                <w:rFonts w:hint="eastAsia"/>
                <w:szCs w:val="22"/>
                <w:highlight w:val="none"/>
              </w:rPr>
              <w:t>5</w:t>
            </w:r>
            <w:r>
              <w:rPr>
                <w:szCs w:val="22"/>
                <w:highlight w:val="none"/>
              </w:rPr>
              <w:t>m</w:t>
            </w:r>
            <w:r>
              <w:rPr>
                <w:szCs w:val="22"/>
                <w:highlight w:val="none"/>
                <w:vertAlign w:val="superscript"/>
              </w:rPr>
              <w:t>3</w:t>
            </w:r>
            <w:r>
              <w:rPr>
                <w:szCs w:val="22"/>
                <w:highlight w:val="none"/>
              </w:rPr>
              <w:t>，待时间到达后停止，沥水。进行人工吹水。水洗完成后采用热风循环加热烘干，烘干时间22min，烘干温度70~100℃。</w:t>
            </w:r>
          </w:p>
          <w:p>
            <w:pPr>
              <w:ind w:firstLine="482"/>
              <w:rPr>
                <w:rFonts w:hint="eastAsia"/>
                <w:b/>
                <w:bCs/>
                <w:highlight w:val="none"/>
              </w:rPr>
            </w:pPr>
          </w:p>
          <w:p>
            <w:pPr>
              <w:ind w:firstLine="482"/>
              <w:rPr>
                <w:b/>
                <w:bCs/>
                <w:highlight w:val="none"/>
              </w:rPr>
            </w:pPr>
            <w:r>
              <w:rPr>
                <w:rFonts w:hint="eastAsia"/>
                <w:b/>
                <w:bCs/>
                <w:highlight w:val="none"/>
              </w:rPr>
              <w:t>（8）喷漆</w:t>
            </w:r>
          </w:p>
          <w:p>
            <w:pPr>
              <w:ind w:firstLine="480"/>
              <w:rPr>
                <w:highlight w:val="none"/>
              </w:rPr>
            </w:pPr>
            <w:r>
              <w:rPr>
                <w:rFonts w:hint="eastAsia"/>
                <w:highlight w:val="none"/>
              </w:rPr>
              <w:t>水分</w:t>
            </w:r>
            <w:r>
              <w:rPr>
                <w:highlight w:val="none"/>
              </w:rPr>
              <w:t>烘干以后的工件冷却后进行底漆、面漆喷涂，项目采用水性漆，喷漆工序在涂装车间内进行，结构件喷漆作业在喷漆室内（共2个，底漆、面漆）进行，水旋喷漆室具有独立的送、排风系统，由室体、空调送风系统、水循环系统、漆雾净化装置和排风系统等组成。</w:t>
            </w:r>
          </w:p>
          <w:p>
            <w:pPr>
              <w:ind w:firstLine="480"/>
              <w:rPr>
                <w:highlight w:val="none"/>
              </w:rPr>
            </w:pPr>
            <w:r>
              <w:rPr>
                <w:highlight w:val="none"/>
              </w:rPr>
              <w:t>水旋式喷漆室原理：在喷漆房顶部均匀布装多台低压大排量轴流风机向下送风，经匀流孔板分散后进入喷漆室。喷漆室地面以下是水槽，用水泵从喷漆室外面的油水分离池向里注水，当水位高于水旋雾化器外沿时溢出，在喷漆房外面的大功率涡流高压风机的作用下，产生强大的负压，使飘散于空气中的</w:t>
            </w:r>
            <w:r>
              <w:rPr>
                <w:rFonts w:hint="eastAsia"/>
                <w:highlight w:val="none"/>
              </w:rPr>
              <w:t>水性漆</w:t>
            </w:r>
            <w:r>
              <w:rPr>
                <w:highlight w:val="none"/>
              </w:rPr>
              <w:t>落到水面上或直接进入水旋雾化器，并在雾化器内与水充分混合，经水气分离板后，净化的气体从通风管道排出，水由地沟流到外面的分离池，在池中加入油漆凝固剂，使油漆成块状浮于水面上，并定期打捞。油水分离池分成多格，分离后的净水循环使用。</w:t>
            </w:r>
          </w:p>
          <w:p>
            <w:pPr>
              <w:ind w:firstLine="482"/>
              <w:rPr>
                <w:highlight w:val="none"/>
              </w:rPr>
            </w:pPr>
            <w:r>
              <w:rPr>
                <w:rFonts w:hint="eastAsia"/>
                <w:b/>
                <w:bCs/>
                <w:highlight w:val="none"/>
              </w:rPr>
              <w:t>（9）烘干：</w:t>
            </w:r>
            <w:r>
              <w:rPr>
                <w:highlight w:val="none"/>
              </w:rPr>
              <w:t>本项目设2座烘干室，分为底漆烘干、面漆烘干，工件在喷漆房喷漆后由电动轨道横移平车转移到烘干室烘干，项目底漆采用热风烘干，面漆采用触媒红外+热风烘干方式，热风烘干燃烧机以天然气为燃料，烘干温度均为70~100℃，底漆、面漆烘干时间均控制在</w:t>
            </w:r>
            <w:r>
              <w:rPr>
                <w:rFonts w:hint="eastAsia"/>
                <w:highlight w:val="none"/>
              </w:rPr>
              <w:t>30</w:t>
            </w:r>
            <w:r>
              <w:rPr>
                <w:highlight w:val="none"/>
              </w:rPr>
              <w:t>min左右。烘干后的工件经自然冷却后下线运往</w:t>
            </w:r>
            <w:r>
              <w:rPr>
                <w:rFonts w:hint="eastAsia"/>
                <w:highlight w:val="none"/>
              </w:rPr>
              <w:t>检验、</w:t>
            </w:r>
            <w:r>
              <w:rPr>
                <w:highlight w:val="none"/>
              </w:rPr>
              <w:t>包装工段。</w:t>
            </w:r>
          </w:p>
          <w:p>
            <w:pPr>
              <w:ind w:firstLine="482"/>
              <w:rPr>
                <w:highlight w:val="none"/>
              </w:rPr>
            </w:pPr>
            <w:r>
              <w:rPr>
                <w:rFonts w:hint="eastAsia"/>
                <w:b/>
                <w:bCs/>
                <w:highlight w:val="none"/>
              </w:rPr>
              <w:t>（10）检验、出库：</w:t>
            </w:r>
            <w:r>
              <w:rPr>
                <w:highlight w:val="none"/>
                <w:lang w:val="en-GB"/>
              </w:rPr>
              <w:t>工件完成</w:t>
            </w:r>
            <w:r>
              <w:rPr>
                <w:highlight w:val="none"/>
              </w:rPr>
              <w:t>涂</w:t>
            </w:r>
            <w:r>
              <w:rPr>
                <w:highlight w:val="none"/>
                <w:lang w:val="en-GB"/>
              </w:rPr>
              <w:t>装后对其进行检验，并根据有关标准、技术要求进行测试，合格后入库发运。</w:t>
            </w:r>
          </w:p>
          <w:p>
            <w:pPr>
              <w:ind w:firstLine="0" w:firstLineChars="0"/>
              <w:rPr>
                <w:b/>
                <w:bCs/>
                <w:sz w:val="30"/>
                <w:szCs w:val="30"/>
                <w:highlight w:val="none"/>
              </w:rPr>
            </w:pPr>
            <w:r>
              <w:rPr>
                <w:b/>
                <w:bCs/>
                <w:sz w:val="30"/>
                <w:szCs w:val="30"/>
                <w:highlight w:val="none"/>
              </w:rPr>
              <w:t>5.3主要污染工序及源强</w:t>
            </w:r>
          </w:p>
          <w:p>
            <w:pPr>
              <w:ind w:firstLine="0" w:firstLineChars="0"/>
              <w:rPr>
                <w:b/>
                <w:bCs/>
                <w:sz w:val="28"/>
                <w:szCs w:val="28"/>
                <w:highlight w:val="none"/>
              </w:rPr>
            </w:pPr>
            <w:r>
              <w:rPr>
                <w:rFonts w:hint="eastAsia"/>
                <w:b/>
                <w:bCs/>
                <w:sz w:val="28"/>
                <w:szCs w:val="28"/>
                <w:highlight w:val="none"/>
              </w:rPr>
              <w:t>5.3.1</w:t>
            </w:r>
            <w:r>
              <w:rPr>
                <w:b/>
                <w:bCs/>
                <w:sz w:val="28"/>
                <w:szCs w:val="28"/>
                <w:highlight w:val="none"/>
              </w:rPr>
              <w:t>营运期</w:t>
            </w:r>
          </w:p>
          <w:p>
            <w:pPr>
              <w:ind w:firstLine="482"/>
              <w:rPr>
                <w:b/>
                <w:bCs/>
                <w:highlight w:val="none"/>
              </w:rPr>
            </w:pPr>
            <w:r>
              <w:rPr>
                <w:rFonts w:hint="eastAsia"/>
                <w:b/>
                <w:bCs/>
                <w:highlight w:val="none"/>
              </w:rPr>
              <w:t>1、废气</w:t>
            </w:r>
          </w:p>
          <w:p>
            <w:pPr>
              <w:ind w:firstLine="480"/>
              <w:rPr>
                <w:highlight w:val="none"/>
              </w:rPr>
            </w:pPr>
            <w:r>
              <w:rPr>
                <w:rFonts w:hint="eastAsia"/>
                <w:highlight w:val="none"/>
              </w:rPr>
              <w:t>（1）下料粉尘</w:t>
            </w:r>
          </w:p>
          <w:p>
            <w:pPr>
              <w:ind w:firstLine="480"/>
              <w:rPr>
                <w:highlight w:val="none"/>
              </w:rPr>
            </w:pPr>
            <w:r>
              <w:rPr>
                <w:rFonts w:hint="eastAsia"/>
                <w:highlight w:val="none"/>
              </w:rPr>
              <w:t>下料粉尘主要为对原材料型材及板材剪板、</w:t>
            </w:r>
            <w:r>
              <w:rPr>
                <w:highlight w:val="none"/>
              </w:rPr>
              <w:t>切割</w:t>
            </w:r>
            <w:r>
              <w:rPr>
                <w:rFonts w:hint="eastAsia"/>
                <w:highlight w:val="none"/>
              </w:rPr>
              <w:t>时产生的粉尘</w:t>
            </w:r>
            <w:r>
              <w:rPr>
                <w:highlight w:val="none"/>
              </w:rPr>
              <w:t>，参考《机加工行业环境影响评价中常见污染物源强估算及污染治理》（许海萍等）中，切割粉尘的产生量 M=1‰M1，</w:t>
            </w:r>
            <w:r>
              <w:rPr>
                <w:rFonts w:hint="eastAsia"/>
                <w:highlight w:val="none"/>
              </w:rPr>
              <w:t>产生速率</w:t>
            </w:r>
            <w:r>
              <w:rPr>
                <w:highlight w:val="none"/>
              </w:rPr>
              <w:t>V=M/T</w:t>
            </w:r>
          </w:p>
          <w:p>
            <w:pPr>
              <w:ind w:firstLine="480"/>
              <w:rPr>
                <w:highlight w:val="none"/>
              </w:rPr>
            </w:pPr>
            <w:r>
              <w:rPr>
                <w:highlight w:val="none"/>
              </w:rPr>
              <w:t>其中：M—切割粉尘产生量， t/a；</w:t>
            </w:r>
          </w:p>
          <w:p>
            <w:pPr>
              <w:ind w:firstLine="480"/>
              <w:rPr>
                <w:highlight w:val="none"/>
              </w:rPr>
            </w:pPr>
            <w:r>
              <w:rPr>
                <w:highlight w:val="none"/>
              </w:rPr>
              <w:t>M1—原材料的使用量， t/a；</w:t>
            </w:r>
          </w:p>
          <w:p>
            <w:pPr>
              <w:ind w:firstLine="480"/>
              <w:rPr>
                <w:highlight w:val="none"/>
              </w:rPr>
            </w:pPr>
            <w:r>
              <w:rPr>
                <w:highlight w:val="none"/>
              </w:rPr>
              <w:t>V—切割烟尘的排放速率， kg/h；</w:t>
            </w:r>
          </w:p>
          <w:p>
            <w:pPr>
              <w:ind w:firstLine="480"/>
              <w:rPr>
                <w:highlight w:val="none"/>
              </w:rPr>
            </w:pPr>
            <w:r>
              <w:rPr>
                <w:highlight w:val="none"/>
              </w:rPr>
              <w:t>T—切割时间，h；</w:t>
            </w:r>
          </w:p>
          <w:p>
            <w:pPr>
              <w:ind w:firstLine="480"/>
              <w:rPr>
                <w:highlight w:val="none"/>
              </w:rPr>
            </w:pPr>
            <w:r>
              <w:rPr>
                <w:highlight w:val="none"/>
              </w:rPr>
              <w:t>本项目需要切割</w:t>
            </w:r>
            <w:r>
              <w:rPr>
                <w:rFonts w:hint="eastAsia"/>
                <w:highlight w:val="none"/>
              </w:rPr>
              <w:t>的型材及板材使用量为39000t，每天切割8小时，因此切割粉尘产生量为39t/a，产生速率为16.25</w:t>
            </w:r>
            <w:r>
              <w:rPr>
                <w:highlight w:val="none"/>
              </w:rPr>
              <w:t>kg/h。</w:t>
            </w:r>
            <w:r>
              <w:rPr>
                <w:rFonts w:hint="eastAsia"/>
                <w:highlight w:val="none"/>
              </w:rPr>
              <w:t>(0.025kg/h)。金属粉尘尘粒通常大于100微米，一般沉降到工作台附近5m范围内，飘逸至车间外环境的金属颗粒物极少，沉降的金属粉尘约占总量的9</w:t>
            </w:r>
            <w:r>
              <w:rPr>
                <w:highlight w:val="none"/>
              </w:rPr>
              <w:t>9</w:t>
            </w:r>
            <w:r>
              <w:rPr>
                <w:rFonts w:hint="eastAsia"/>
                <w:highlight w:val="none"/>
              </w:rPr>
              <w:t>%，金属粉尘沉降量为</w:t>
            </w:r>
            <w:r>
              <w:rPr>
                <w:highlight w:val="none"/>
              </w:rPr>
              <w:t>38.61</w:t>
            </w:r>
            <w:r>
              <w:rPr>
                <w:rFonts w:hint="eastAsia"/>
                <w:highlight w:val="none"/>
              </w:rPr>
              <w:t>t/a，逸散金属粉尘排放量为0.</w:t>
            </w:r>
            <w:r>
              <w:rPr>
                <w:highlight w:val="none"/>
              </w:rPr>
              <w:t>39</w:t>
            </w:r>
            <w:r>
              <w:rPr>
                <w:rFonts w:hint="eastAsia"/>
                <w:highlight w:val="none"/>
              </w:rPr>
              <w:t>t</w:t>
            </w:r>
            <w:r>
              <w:rPr>
                <w:highlight w:val="none"/>
              </w:rPr>
              <w:t>/</w:t>
            </w:r>
            <w:r>
              <w:rPr>
                <w:rFonts w:hint="eastAsia"/>
                <w:highlight w:val="none"/>
              </w:rPr>
              <w:t>a，排放</w:t>
            </w:r>
            <w:r>
              <w:rPr>
                <w:highlight w:val="none"/>
              </w:rPr>
              <w:t>速率为</w:t>
            </w:r>
            <w:r>
              <w:rPr>
                <w:rFonts w:hint="eastAsia"/>
                <w:highlight w:val="none"/>
              </w:rPr>
              <w:t>0.163</w:t>
            </w:r>
            <w:r>
              <w:rPr>
                <w:highlight w:val="none"/>
              </w:rPr>
              <w:t>kg/h。</w:t>
            </w:r>
            <w:r>
              <w:rPr>
                <w:rFonts w:hint="eastAsia"/>
                <w:highlight w:val="none"/>
              </w:rPr>
              <w:t>沉降的金属粉尘由人工清扫收集后外售。</w:t>
            </w:r>
          </w:p>
          <w:p>
            <w:pPr>
              <w:ind w:firstLine="480"/>
              <w:rPr>
                <w:highlight w:val="none"/>
              </w:rPr>
            </w:pPr>
            <w:r>
              <w:rPr>
                <w:rFonts w:hint="eastAsia"/>
                <w:highlight w:val="none"/>
              </w:rPr>
              <w:t>（2）</w:t>
            </w:r>
            <w:r>
              <w:rPr>
                <w:highlight w:val="none"/>
              </w:rPr>
              <w:t>焊接烟尘</w:t>
            </w:r>
          </w:p>
          <w:p>
            <w:pPr>
              <w:ind w:firstLine="480"/>
              <w:rPr>
                <w:szCs w:val="22"/>
                <w:highlight w:val="none"/>
              </w:rPr>
            </w:pPr>
            <w:r>
              <w:rPr>
                <w:rFonts w:hint="eastAsia"/>
                <w:szCs w:val="22"/>
                <w:highlight w:val="none"/>
              </w:rPr>
              <w:t>本项目</w:t>
            </w:r>
            <w:r>
              <w:rPr>
                <w:szCs w:val="22"/>
                <w:highlight w:val="none"/>
              </w:rPr>
              <w:t>焊接主要分布在</w:t>
            </w:r>
            <w:r>
              <w:rPr>
                <w:rFonts w:hint="eastAsia"/>
                <w:szCs w:val="22"/>
                <w:highlight w:val="none"/>
              </w:rPr>
              <w:t>28</w:t>
            </w:r>
            <w:r>
              <w:rPr>
                <w:szCs w:val="22"/>
                <w:highlight w:val="none"/>
              </w:rPr>
              <w:t>#、29#、30#车间。</w:t>
            </w:r>
            <w:r>
              <w:rPr>
                <w:rFonts w:hint="eastAsia"/>
                <w:szCs w:val="22"/>
                <w:highlight w:val="none"/>
              </w:rPr>
              <w:t>2</w:t>
            </w:r>
            <w:r>
              <w:rPr>
                <w:szCs w:val="22"/>
                <w:highlight w:val="none"/>
              </w:rPr>
              <w:t>8#车间主要为</w:t>
            </w:r>
            <w:r>
              <w:rPr>
                <w:rFonts w:hint="eastAsia"/>
                <w:szCs w:val="22"/>
                <w:highlight w:val="none"/>
              </w:rPr>
              <w:t>涉及</w:t>
            </w:r>
            <w:r>
              <w:rPr>
                <w:szCs w:val="22"/>
                <w:highlight w:val="none"/>
              </w:rPr>
              <w:t>埋弧焊</w:t>
            </w:r>
            <w:r>
              <w:rPr>
                <w:rFonts w:hint="eastAsia"/>
                <w:szCs w:val="22"/>
                <w:highlight w:val="none"/>
              </w:rPr>
              <w:t>，</w:t>
            </w:r>
            <w:r>
              <w:rPr>
                <w:szCs w:val="22"/>
                <w:highlight w:val="none"/>
              </w:rPr>
              <w:t>29#车间为手工电弧焊、</w:t>
            </w:r>
            <w:r>
              <w:rPr>
                <w:rFonts w:hint="eastAsia"/>
                <w:szCs w:val="22"/>
                <w:highlight w:val="none"/>
              </w:rPr>
              <w:t>二氧化碳-</w:t>
            </w:r>
            <w:r>
              <w:rPr>
                <w:szCs w:val="22"/>
                <w:highlight w:val="none"/>
              </w:rPr>
              <w:t>氩气保护焊、</w:t>
            </w:r>
            <w:r>
              <w:rPr>
                <w:rFonts w:hint="eastAsia"/>
                <w:szCs w:val="22"/>
                <w:highlight w:val="none"/>
              </w:rPr>
              <w:t>氧气</w:t>
            </w:r>
            <w:r>
              <w:rPr>
                <w:szCs w:val="22"/>
                <w:highlight w:val="none"/>
              </w:rPr>
              <w:t>-丙烷焊</w:t>
            </w:r>
            <w:r>
              <w:rPr>
                <w:rFonts w:hint="eastAsia"/>
                <w:szCs w:val="22"/>
                <w:highlight w:val="none"/>
              </w:rPr>
              <w:t>，30</w:t>
            </w:r>
            <w:r>
              <w:rPr>
                <w:szCs w:val="22"/>
                <w:highlight w:val="none"/>
              </w:rPr>
              <w:t>#车间主要为手工电弧焊。</w:t>
            </w:r>
            <w:r>
              <w:rPr>
                <w:rFonts w:hint="eastAsia"/>
                <w:szCs w:val="22"/>
                <w:highlight w:val="none"/>
              </w:rPr>
              <w:t>焊接烟尘主要为对切割后的</w:t>
            </w:r>
            <w:r>
              <w:rPr>
                <w:rFonts w:hint="eastAsia"/>
                <w:highlight w:val="none"/>
              </w:rPr>
              <w:t>型材及板材与外协件焊接在一起产生的焊接烟尘</w:t>
            </w:r>
            <w:r>
              <w:rPr>
                <w:rFonts w:hint="eastAsia"/>
                <w:szCs w:val="22"/>
                <w:highlight w:val="none"/>
              </w:rPr>
              <w:t>，在高温作业下，焊丝和被焊接材料等熔化蒸发，逸散在空气中氧化冷凝而形成的颗粒极细的气溶胶，气溶胶冷凝后再形成极细的尘粒。</w:t>
            </w:r>
          </w:p>
          <w:p>
            <w:pPr>
              <w:ind w:firstLine="480"/>
              <w:rPr>
                <w:szCs w:val="22"/>
                <w:highlight w:val="none"/>
              </w:rPr>
            </w:pPr>
            <w:r>
              <w:rPr>
                <w:rFonts w:hint="eastAsia"/>
                <w:szCs w:val="22"/>
                <w:highlight w:val="none"/>
              </w:rPr>
              <w:t>28</w:t>
            </w:r>
            <w:r>
              <w:rPr>
                <w:szCs w:val="22"/>
                <w:highlight w:val="none"/>
              </w:rPr>
              <w:t>#车间焊条使用量为</w:t>
            </w:r>
            <w:r>
              <w:rPr>
                <w:rFonts w:hint="eastAsia"/>
                <w:szCs w:val="22"/>
                <w:highlight w:val="none"/>
              </w:rPr>
              <w:t>100</w:t>
            </w:r>
            <w:r>
              <w:rPr>
                <w:szCs w:val="22"/>
                <w:highlight w:val="none"/>
              </w:rPr>
              <w:t>t/a，</w:t>
            </w:r>
            <w:r>
              <w:rPr>
                <w:rFonts w:hint="eastAsia"/>
                <w:szCs w:val="22"/>
                <w:highlight w:val="none"/>
              </w:rPr>
              <w:t>根据</w:t>
            </w:r>
            <w:r>
              <w:rPr>
                <w:szCs w:val="22"/>
                <w:highlight w:val="none"/>
              </w:rPr>
              <w:t>《</w:t>
            </w:r>
            <w:r>
              <w:rPr>
                <w:rFonts w:hint="eastAsia"/>
                <w:szCs w:val="22"/>
                <w:highlight w:val="none"/>
              </w:rPr>
              <w:t>机加工</w:t>
            </w:r>
            <w:r>
              <w:rPr>
                <w:szCs w:val="22"/>
                <w:highlight w:val="none"/>
              </w:rPr>
              <w:t>行业环境影响评价中常见污染物源强</w:t>
            </w:r>
            <w:r>
              <w:rPr>
                <w:rFonts w:hint="eastAsia"/>
                <w:szCs w:val="22"/>
                <w:highlight w:val="none"/>
              </w:rPr>
              <w:t>估算</w:t>
            </w:r>
            <w:r>
              <w:rPr>
                <w:szCs w:val="22"/>
                <w:highlight w:val="none"/>
              </w:rPr>
              <w:t>及污染治理》</w:t>
            </w:r>
            <w:r>
              <w:rPr>
                <w:rFonts w:hint="eastAsia"/>
                <w:szCs w:val="22"/>
                <w:highlight w:val="none"/>
              </w:rPr>
              <w:t>（许海萍</w:t>
            </w:r>
            <w:r>
              <w:rPr>
                <w:szCs w:val="22"/>
                <w:highlight w:val="none"/>
              </w:rPr>
              <w:t>，湖北大学学报，</w:t>
            </w:r>
            <w:r>
              <w:rPr>
                <w:rFonts w:hint="eastAsia"/>
                <w:szCs w:val="22"/>
                <w:highlight w:val="none"/>
              </w:rPr>
              <w:t>2010年9月</w:t>
            </w:r>
            <w:r>
              <w:rPr>
                <w:szCs w:val="22"/>
                <w:highlight w:val="none"/>
              </w:rPr>
              <w:t>，第</w:t>
            </w:r>
            <w:r>
              <w:rPr>
                <w:rFonts w:hint="eastAsia"/>
                <w:szCs w:val="22"/>
                <w:highlight w:val="none"/>
              </w:rPr>
              <w:t>32卷</w:t>
            </w:r>
            <w:r>
              <w:rPr>
                <w:szCs w:val="22"/>
                <w:highlight w:val="none"/>
              </w:rPr>
              <w:t>第</w:t>
            </w:r>
            <w:r>
              <w:rPr>
                <w:rFonts w:hint="eastAsia"/>
                <w:szCs w:val="22"/>
                <w:highlight w:val="none"/>
              </w:rPr>
              <w:t>3期），手工</w:t>
            </w:r>
            <w:r>
              <w:rPr>
                <w:szCs w:val="22"/>
                <w:highlight w:val="none"/>
              </w:rPr>
              <w:t>电弧焊发烟量为</w:t>
            </w:r>
            <w:r>
              <w:rPr>
                <w:rFonts w:hint="eastAsia"/>
                <w:szCs w:val="22"/>
                <w:highlight w:val="none"/>
              </w:rPr>
              <w:t>6</w:t>
            </w:r>
            <w:r>
              <w:rPr>
                <w:szCs w:val="22"/>
                <w:highlight w:val="none"/>
              </w:rPr>
              <w:t>~8g/kg-</w:t>
            </w:r>
            <w:r>
              <w:rPr>
                <w:rFonts w:hint="eastAsia"/>
                <w:szCs w:val="22"/>
                <w:highlight w:val="none"/>
              </w:rPr>
              <w:t>焊材</w:t>
            </w:r>
            <w:r>
              <w:rPr>
                <w:szCs w:val="22"/>
                <w:highlight w:val="none"/>
              </w:rPr>
              <w:t>，</w:t>
            </w:r>
            <w:r>
              <w:rPr>
                <w:rFonts w:hint="eastAsia"/>
                <w:szCs w:val="22"/>
                <w:highlight w:val="none"/>
              </w:rPr>
              <w:t>本项目以7</w:t>
            </w:r>
            <w:r>
              <w:rPr>
                <w:szCs w:val="22"/>
                <w:highlight w:val="none"/>
              </w:rPr>
              <w:t>g/kg-焊材计，</w:t>
            </w:r>
            <w:r>
              <w:rPr>
                <w:rFonts w:hint="eastAsia"/>
                <w:szCs w:val="22"/>
                <w:highlight w:val="none"/>
              </w:rPr>
              <w:t>28</w:t>
            </w:r>
            <w:r>
              <w:rPr>
                <w:szCs w:val="22"/>
                <w:highlight w:val="none"/>
              </w:rPr>
              <w:t>#车间焊接烟尘的产生量为</w:t>
            </w:r>
            <w:r>
              <w:rPr>
                <w:rFonts w:hint="eastAsia"/>
                <w:szCs w:val="22"/>
                <w:highlight w:val="none"/>
              </w:rPr>
              <w:t>0.7</w:t>
            </w:r>
            <w:r>
              <w:rPr>
                <w:szCs w:val="22"/>
                <w:highlight w:val="none"/>
              </w:rPr>
              <w:t>t/a，产生速率为0.29kg/h。</w:t>
            </w:r>
            <w:r>
              <w:rPr>
                <w:rFonts w:hint="eastAsia"/>
                <w:szCs w:val="22"/>
                <w:highlight w:val="none"/>
              </w:rPr>
              <w:t>焊接</w:t>
            </w:r>
            <w:r>
              <w:rPr>
                <w:szCs w:val="22"/>
                <w:highlight w:val="none"/>
              </w:rPr>
              <w:t>烟尘采用</w:t>
            </w:r>
            <w:r>
              <w:rPr>
                <w:rFonts w:hint="eastAsia"/>
                <w:highlight w:val="none"/>
              </w:rPr>
              <w:t>移动式焊接烟尘净化器处理焊接烟尘，净化效率为90%，则项目焊接烟尘排放量为0.</w:t>
            </w:r>
            <w:r>
              <w:rPr>
                <w:highlight w:val="none"/>
              </w:rPr>
              <w:t>07t</w:t>
            </w:r>
            <w:r>
              <w:rPr>
                <w:rFonts w:hint="eastAsia"/>
                <w:highlight w:val="none"/>
              </w:rPr>
              <w:t>/a，排放</w:t>
            </w:r>
            <w:r>
              <w:rPr>
                <w:highlight w:val="none"/>
              </w:rPr>
              <w:t>速率为</w:t>
            </w:r>
            <w:r>
              <w:rPr>
                <w:rFonts w:hint="eastAsia"/>
                <w:highlight w:val="none"/>
              </w:rPr>
              <w:t>0.029</w:t>
            </w:r>
            <w:r>
              <w:rPr>
                <w:highlight w:val="none"/>
              </w:rPr>
              <w:t>kg/h。</w:t>
            </w:r>
          </w:p>
          <w:p>
            <w:pPr>
              <w:ind w:firstLine="480"/>
              <w:rPr>
                <w:szCs w:val="22"/>
                <w:highlight w:val="none"/>
              </w:rPr>
            </w:pPr>
            <w:r>
              <w:rPr>
                <w:rFonts w:hint="eastAsia"/>
                <w:szCs w:val="22"/>
                <w:highlight w:val="none"/>
              </w:rPr>
              <w:t>29</w:t>
            </w:r>
            <w:r>
              <w:rPr>
                <w:szCs w:val="22"/>
                <w:highlight w:val="none"/>
              </w:rPr>
              <w:t>#车间</w:t>
            </w:r>
            <w:r>
              <w:rPr>
                <w:rFonts w:hint="eastAsia"/>
                <w:szCs w:val="22"/>
                <w:highlight w:val="none"/>
              </w:rPr>
              <w:t>主要</w:t>
            </w:r>
            <w:r>
              <w:rPr>
                <w:szCs w:val="22"/>
                <w:highlight w:val="none"/>
              </w:rPr>
              <w:t>采用手工电弧焊、</w:t>
            </w:r>
            <w:r>
              <w:rPr>
                <w:rFonts w:hint="eastAsia"/>
                <w:szCs w:val="22"/>
                <w:highlight w:val="none"/>
              </w:rPr>
              <w:t>二氧化碳</w:t>
            </w:r>
            <w:r>
              <w:rPr>
                <w:szCs w:val="22"/>
                <w:highlight w:val="none"/>
              </w:rPr>
              <w:t>保护焊、</w:t>
            </w:r>
            <w:r>
              <w:rPr>
                <w:rFonts w:hint="eastAsia"/>
                <w:szCs w:val="22"/>
                <w:highlight w:val="none"/>
              </w:rPr>
              <w:t>氩弧焊</w:t>
            </w:r>
            <w:r>
              <w:rPr>
                <w:szCs w:val="22"/>
                <w:highlight w:val="none"/>
              </w:rPr>
              <w:t>、</w:t>
            </w:r>
            <w:r>
              <w:rPr>
                <w:rFonts w:hint="eastAsia"/>
                <w:szCs w:val="22"/>
                <w:highlight w:val="none"/>
              </w:rPr>
              <w:t>氧气</w:t>
            </w:r>
            <w:r>
              <w:rPr>
                <w:szCs w:val="22"/>
                <w:highlight w:val="none"/>
              </w:rPr>
              <w:t>-丙烷焊</w:t>
            </w:r>
            <w:r>
              <w:rPr>
                <w:rFonts w:hint="eastAsia"/>
                <w:szCs w:val="22"/>
                <w:highlight w:val="none"/>
              </w:rPr>
              <w:t>，</w:t>
            </w:r>
            <w:r>
              <w:rPr>
                <w:szCs w:val="22"/>
                <w:highlight w:val="none"/>
              </w:rPr>
              <w:t>其中手工电弧焊焊条用量5</w:t>
            </w:r>
            <w:r>
              <w:rPr>
                <w:rFonts w:hint="eastAsia"/>
                <w:szCs w:val="22"/>
                <w:highlight w:val="none"/>
              </w:rPr>
              <w:t>0</w:t>
            </w:r>
            <w:r>
              <w:rPr>
                <w:szCs w:val="22"/>
                <w:highlight w:val="none"/>
              </w:rPr>
              <w:t>t/a</w:t>
            </w:r>
            <w:r>
              <w:rPr>
                <w:rFonts w:hint="eastAsia"/>
                <w:szCs w:val="22"/>
                <w:highlight w:val="none"/>
              </w:rPr>
              <w:t>、二氧化碳</w:t>
            </w:r>
            <w:r>
              <w:rPr>
                <w:szCs w:val="22"/>
                <w:highlight w:val="none"/>
              </w:rPr>
              <w:t>保护焊</w:t>
            </w:r>
            <w:r>
              <w:rPr>
                <w:rFonts w:hint="eastAsia"/>
                <w:szCs w:val="22"/>
                <w:highlight w:val="none"/>
              </w:rPr>
              <w:t>焊条</w:t>
            </w:r>
            <w:r>
              <w:rPr>
                <w:szCs w:val="22"/>
                <w:highlight w:val="none"/>
              </w:rPr>
              <w:t>用量</w:t>
            </w:r>
            <w:r>
              <w:rPr>
                <w:rFonts w:hint="eastAsia"/>
                <w:szCs w:val="22"/>
                <w:highlight w:val="none"/>
              </w:rPr>
              <w:t>200</w:t>
            </w:r>
            <w:r>
              <w:rPr>
                <w:szCs w:val="22"/>
                <w:highlight w:val="none"/>
              </w:rPr>
              <w:t>t/a</w:t>
            </w:r>
            <w:r>
              <w:rPr>
                <w:rFonts w:hint="eastAsia"/>
                <w:szCs w:val="22"/>
                <w:highlight w:val="none"/>
              </w:rPr>
              <w:t>、氩弧焊焊条</w:t>
            </w:r>
            <w:r>
              <w:rPr>
                <w:szCs w:val="22"/>
                <w:highlight w:val="none"/>
              </w:rPr>
              <w:t>用量</w:t>
            </w:r>
            <w:r>
              <w:rPr>
                <w:rFonts w:hint="eastAsia"/>
                <w:szCs w:val="22"/>
                <w:highlight w:val="none"/>
              </w:rPr>
              <w:t>200</w:t>
            </w:r>
            <w:r>
              <w:rPr>
                <w:szCs w:val="22"/>
                <w:highlight w:val="none"/>
              </w:rPr>
              <w:t>t/a</w:t>
            </w:r>
            <w:r>
              <w:rPr>
                <w:rFonts w:hint="eastAsia"/>
                <w:szCs w:val="22"/>
                <w:highlight w:val="none"/>
              </w:rPr>
              <w:t>、氧气</w:t>
            </w:r>
            <w:r>
              <w:rPr>
                <w:szCs w:val="22"/>
                <w:highlight w:val="none"/>
              </w:rPr>
              <w:t>-丙烷焊</w:t>
            </w:r>
            <w:r>
              <w:rPr>
                <w:rFonts w:hint="eastAsia"/>
                <w:szCs w:val="22"/>
                <w:highlight w:val="none"/>
              </w:rPr>
              <w:t>焊条</w:t>
            </w:r>
            <w:r>
              <w:rPr>
                <w:szCs w:val="22"/>
                <w:highlight w:val="none"/>
              </w:rPr>
              <w:t>用量</w:t>
            </w:r>
            <w:r>
              <w:rPr>
                <w:rFonts w:hint="eastAsia"/>
                <w:szCs w:val="22"/>
                <w:highlight w:val="none"/>
              </w:rPr>
              <w:t>50</w:t>
            </w:r>
            <w:r>
              <w:rPr>
                <w:szCs w:val="22"/>
                <w:highlight w:val="none"/>
              </w:rPr>
              <w:t>t/a</w:t>
            </w:r>
            <w:r>
              <w:rPr>
                <w:rFonts w:hint="eastAsia"/>
                <w:szCs w:val="22"/>
                <w:highlight w:val="none"/>
              </w:rPr>
              <w:t>。</w:t>
            </w:r>
            <w:r>
              <w:rPr>
                <w:szCs w:val="22"/>
                <w:highlight w:val="none"/>
              </w:rPr>
              <w:t>《</w:t>
            </w:r>
            <w:r>
              <w:rPr>
                <w:rFonts w:hint="eastAsia"/>
                <w:szCs w:val="22"/>
                <w:highlight w:val="none"/>
              </w:rPr>
              <w:t>机加工</w:t>
            </w:r>
            <w:r>
              <w:rPr>
                <w:szCs w:val="22"/>
                <w:highlight w:val="none"/>
              </w:rPr>
              <w:t>行业环境影响评价中常见污染物源强</w:t>
            </w:r>
            <w:r>
              <w:rPr>
                <w:rFonts w:hint="eastAsia"/>
                <w:szCs w:val="22"/>
                <w:highlight w:val="none"/>
              </w:rPr>
              <w:t>估算</w:t>
            </w:r>
            <w:r>
              <w:rPr>
                <w:szCs w:val="22"/>
                <w:highlight w:val="none"/>
              </w:rPr>
              <w:t>及污染治理》</w:t>
            </w:r>
            <w:r>
              <w:rPr>
                <w:rFonts w:hint="eastAsia"/>
                <w:szCs w:val="22"/>
                <w:highlight w:val="none"/>
              </w:rPr>
              <w:t>（许海萍</w:t>
            </w:r>
            <w:r>
              <w:rPr>
                <w:szCs w:val="22"/>
                <w:highlight w:val="none"/>
              </w:rPr>
              <w:t>，湖北大学学报，</w:t>
            </w:r>
            <w:r>
              <w:rPr>
                <w:rFonts w:hint="eastAsia"/>
                <w:szCs w:val="22"/>
                <w:highlight w:val="none"/>
              </w:rPr>
              <w:t>2010年9月</w:t>
            </w:r>
            <w:r>
              <w:rPr>
                <w:szCs w:val="22"/>
                <w:highlight w:val="none"/>
              </w:rPr>
              <w:t>，第</w:t>
            </w:r>
            <w:r>
              <w:rPr>
                <w:rFonts w:hint="eastAsia"/>
                <w:szCs w:val="22"/>
                <w:highlight w:val="none"/>
              </w:rPr>
              <w:t>32卷</w:t>
            </w:r>
            <w:r>
              <w:rPr>
                <w:szCs w:val="22"/>
                <w:highlight w:val="none"/>
              </w:rPr>
              <w:t>第</w:t>
            </w:r>
            <w:r>
              <w:rPr>
                <w:rFonts w:hint="eastAsia"/>
                <w:szCs w:val="22"/>
                <w:highlight w:val="none"/>
              </w:rPr>
              <w:t>3期）手工</w:t>
            </w:r>
            <w:r>
              <w:rPr>
                <w:szCs w:val="22"/>
                <w:highlight w:val="none"/>
              </w:rPr>
              <w:t>电弧焊的发烟量为</w:t>
            </w:r>
            <w:r>
              <w:rPr>
                <w:rFonts w:hint="eastAsia"/>
                <w:szCs w:val="22"/>
                <w:highlight w:val="none"/>
              </w:rPr>
              <w:t>6</w:t>
            </w:r>
            <w:r>
              <w:rPr>
                <w:szCs w:val="22"/>
                <w:highlight w:val="none"/>
              </w:rPr>
              <w:t>~8g/kg-</w:t>
            </w:r>
            <w:r>
              <w:rPr>
                <w:rFonts w:hint="eastAsia"/>
                <w:szCs w:val="22"/>
                <w:highlight w:val="none"/>
              </w:rPr>
              <w:t>焊材（本项目以7</w:t>
            </w:r>
            <w:r>
              <w:rPr>
                <w:szCs w:val="22"/>
                <w:highlight w:val="none"/>
              </w:rPr>
              <w:t>g/kg-焊材计</w:t>
            </w:r>
            <w:r>
              <w:rPr>
                <w:rFonts w:hint="eastAsia"/>
                <w:szCs w:val="22"/>
                <w:highlight w:val="none"/>
              </w:rPr>
              <w:t>）</w:t>
            </w:r>
            <w:r>
              <w:rPr>
                <w:szCs w:val="22"/>
                <w:highlight w:val="none"/>
              </w:rPr>
              <w:t>，</w:t>
            </w:r>
            <w:r>
              <w:rPr>
                <w:rFonts w:hint="eastAsia"/>
                <w:szCs w:val="22"/>
                <w:highlight w:val="none"/>
              </w:rPr>
              <w:t>二氧化碳</w:t>
            </w:r>
            <w:r>
              <w:rPr>
                <w:szCs w:val="22"/>
                <w:highlight w:val="none"/>
              </w:rPr>
              <w:t>保护焊发烟量为5~8g/kg-</w:t>
            </w:r>
            <w:r>
              <w:rPr>
                <w:rFonts w:hint="eastAsia"/>
                <w:szCs w:val="22"/>
                <w:highlight w:val="none"/>
              </w:rPr>
              <w:t>焊材（本项目以7</w:t>
            </w:r>
            <w:r>
              <w:rPr>
                <w:szCs w:val="22"/>
                <w:highlight w:val="none"/>
              </w:rPr>
              <w:t>g/kg-焊材计</w:t>
            </w:r>
            <w:r>
              <w:rPr>
                <w:rFonts w:hint="eastAsia"/>
                <w:szCs w:val="22"/>
                <w:highlight w:val="none"/>
              </w:rPr>
              <w:t>），氩弧焊</w:t>
            </w:r>
            <w:r>
              <w:rPr>
                <w:szCs w:val="22"/>
                <w:highlight w:val="none"/>
              </w:rPr>
              <w:t>发烟量为2~5g/kg-</w:t>
            </w:r>
            <w:r>
              <w:rPr>
                <w:rFonts w:hint="eastAsia"/>
                <w:szCs w:val="22"/>
                <w:highlight w:val="none"/>
              </w:rPr>
              <w:t>焊材（本项目以</w:t>
            </w:r>
            <w:r>
              <w:rPr>
                <w:szCs w:val="22"/>
                <w:highlight w:val="none"/>
              </w:rPr>
              <w:t>4g/kg-焊材计</w:t>
            </w:r>
            <w:r>
              <w:rPr>
                <w:rFonts w:hint="eastAsia"/>
                <w:szCs w:val="22"/>
                <w:highlight w:val="none"/>
              </w:rPr>
              <w:t>），</w:t>
            </w:r>
            <w:r>
              <w:rPr>
                <w:szCs w:val="22"/>
                <w:highlight w:val="none"/>
              </w:rPr>
              <w:t>氧气-丙烷焊</w:t>
            </w:r>
            <w:r>
              <w:rPr>
                <w:rFonts w:hint="eastAsia"/>
                <w:szCs w:val="22"/>
                <w:highlight w:val="none"/>
              </w:rPr>
              <w:t>焊接</w:t>
            </w:r>
            <w:r>
              <w:rPr>
                <w:szCs w:val="22"/>
                <w:highlight w:val="none"/>
              </w:rPr>
              <w:t>烟尘量约</w:t>
            </w:r>
            <w:r>
              <w:rPr>
                <w:rFonts w:hint="eastAsia"/>
                <w:szCs w:val="22"/>
                <w:highlight w:val="none"/>
              </w:rPr>
              <w:t>40</w:t>
            </w:r>
            <w:r>
              <w:rPr>
                <w:szCs w:val="22"/>
                <w:highlight w:val="none"/>
              </w:rPr>
              <w:t>~80mg/min</w:t>
            </w:r>
            <w:r>
              <w:rPr>
                <w:rFonts w:hint="eastAsia"/>
                <w:szCs w:val="22"/>
                <w:highlight w:val="none"/>
              </w:rPr>
              <w:t>（本项目</w:t>
            </w:r>
            <w:r>
              <w:rPr>
                <w:szCs w:val="22"/>
                <w:highlight w:val="none"/>
              </w:rPr>
              <w:t>取</w:t>
            </w:r>
            <w:r>
              <w:rPr>
                <w:rFonts w:hint="eastAsia"/>
                <w:szCs w:val="22"/>
                <w:highlight w:val="none"/>
              </w:rPr>
              <w:t>60</w:t>
            </w:r>
            <w:r>
              <w:rPr>
                <w:szCs w:val="22"/>
                <w:highlight w:val="none"/>
              </w:rPr>
              <w:t>mg/min，参照氧</w:t>
            </w:r>
            <w:r>
              <w:rPr>
                <w:rFonts w:hint="eastAsia"/>
                <w:szCs w:val="22"/>
                <w:highlight w:val="none"/>
              </w:rPr>
              <w:t>-</w:t>
            </w:r>
            <w:r>
              <w:rPr>
                <w:szCs w:val="22"/>
                <w:highlight w:val="none"/>
              </w:rPr>
              <w:t>乙炔焊）</w:t>
            </w:r>
            <w:r>
              <w:rPr>
                <w:rFonts w:hint="eastAsia"/>
                <w:szCs w:val="22"/>
                <w:highlight w:val="none"/>
              </w:rPr>
              <w:t>，</w:t>
            </w:r>
            <w:r>
              <w:rPr>
                <w:szCs w:val="22"/>
                <w:highlight w:val="none"/>
              </w:rPr>
              <w:t>焊接烟尘的产生量为2.559t/a</w:t>
            </w:r>
            <w:r>
              <w:rPr>
                <w:rFonts w:hint="eastAsia"/>
                <w:szCs w:val="22"/>
                <w:highlight w:val="none"/>
              </w:rPr>
              <w:t>，</w:t>
            </w:r>
            <w:r>
              <w:rPr>
                <w:szCs w:val="22"/>
                <w:highlight w:val="none"/>
              </w:rPr>
              <w:t>产生速率为</w:t>
            </w:r>
            <w:r>
              <w:rPr>
                <w:rFonts w:hint="eastAsia"/>
                <w:szCs w:val="22"/>
                <w:highlight w:val="none"/>
              </w:rPr>
              <w:t>1.066</w:t>
            </w:r>
            <w:r>
              <w:rPr>
                <w:szCs w:val="22"/>
                <w:highlight w:val="none"/>
              </w:rPr>
              <w:t>kg/h。焊接</w:t>
            </w:r>
            <w:r>
              <w:rPr>
                <w:rFonts w:hint="eastAsia"/>
                <w:szCs w:val="22"/>
                <w:highlight w:val="none"/>
              </w:rPr>
              <w:t>工序</w:t>
            </w:r>
            <w:r>
              <w:rPr>
                <w:szCs w:val="22"/>
                <w:highlight w:val="none"/>
              </w:rPr>
              <w:t>主要集中于车间中部和东部，</w:t>
            </w:r>
            <w:r>
              <w:rPr>
                <w:rFonts w:hint="eastAsia"/>
                <w:szCs w:val="22"/>
                <w:highlight w:val="none"/>
              </w:rPr>
              <w:t>项目</w:t>
            </w:r>
            <w:r>
              <w:rPr>
                <w:szCs w:val="22"/>
                <w:highlight w:val="none"/>
              </w:rPr>
              <w:t>在</w:t>
            </w:r>
            <w:r>
              <w:rPr>
                <w:rFonts w:hint="eastAsia"/>
                <w:szCs w:val="22"/>
                <w:highlight w:val="none"/>
              </w:rPr>
              <w:t>每个</w:t>
            </w:r>
            <w:r>
              <w:rPr>
                <w:szCs w:val="22"/>
                <w:highlight w:val="none"/>
              </w:rPr>
              <w:t>焊接工位的上方设置集气罩，</w:t>
            </w:r>
            <w:r>
              <w:rPr>
                <w:rFonts w:hint="eastAsia"/>
                <w:szCs w:val="22"/>
                <w:highlight w:val="none"/>
              </w:rPr>
              <w:t>车间</w:t>
            </w:r>
            <w:r>
              <w:rPr>
                <w:szCs w:val="22"/>
                <w:highlight w:val="none"/>
              </w:rPr>
              <w:t>中部的烟尘经集气管道输送至</w:t>
            </w:r>
            <w:r>
              <w:rPr>
                <w:rFonts w:hint="eastAsia"/>
                <w:szCs w:val="22"/>
                <w:highlight w:val="none"/>
              </w:rPr>
              <w:t>29</w:t>
            </w:r>
            <w:r>
              <w:rPr>
                <w:szCs w:val="22"/>
                <w:highlight w:val="none"/>
              </w:rPr>
              <w:t>#车间北侧</w:t>
            </w:r>
            <w:r>
              <w:rPr>
                <w:rFonts w:hint="eastAsia"/>
                <w:szCs w:val="22"/>
                <w:highlight w:val="none"/>
              </w:rPr>
              <w:t>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DA001</w:t>
            </w:r>
            <w:r>
              <w:rPr>
                <w:szCs w:val="22"/>
                <w:highlight w:val="none"/>
              </w:rPr>
              <w:t>）</w:t>
            </w:r>
            <w:r>
              <w:rPr>
                <w:rFonts w:hint="eastAsia"/>
                <w:szCs w:val="22"/>
                <w:highlight w:val="none"/>
              </w:rPr>
              <w:t>，</w:t>
            </w:r>
            <w:r>
              <w:rPr>
                <w:szCs w:val="22"/>
                <w:highlight w:val="none"/>
              </w:rPr>
              <w:t>车间</w:t>
            </w:r>
            <w:r>
              <w:rPr>
                <w:rFonts w:hint="eastAsia"/>
                <w:szCs w:val="22"/>
                <w:highlight w:val="none"/>
              </w:rPr>
              <w:t>东部</w:t>
            </w:r>
            <w:r>
              <w:rPr>
                <w:szCs w:val="22"/>
                <w:highlight w:val="none"/>
              </w:rPr>
              <w:t>的焊接烟尘经管道收集</w:t>
            </w:r>
            <w:r>
              <w:rPr>
                <w:rFonts w:hint="eastAsia"/>
                <w:szCs w:val="22"/>
                <w:highlight w:val="none"/>
              </w:rPr>
              <w:t>至</w:t>
            </w:r>
            <w:r>
              <w:rPr>
                <w:szCs w:val="22"/>
                <w:highlight w:val="none"/>
              </w:rPr>
              <w:t>29#车间</w:t>
            </w:r>
            <w:r>
              <w:rPr>
                <w:rFonts w:hint="eastAsia"/>
                <w:szCs w:val="22"/>
                <w:highlight w:val="none"/>
              </w:rPr>
              <w:t>东侧布袋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DA002</w:t>
            </w:r>
            <w:r>
              <w:rPr>
                <w:szCs w:val="22"/>
                <w:highlight w:val="none"/>
              </w:rPr>
              <w:t>）</w:t>
            </w:r>
            <w:r>
              <w:rPr>
                <w:rFonts w:hint="eastAsia"/>
                <w:szCs w:val="22"/>
                <w:highlight w:val="none"/>
              </w:rPr>
              <w:t>。集气罩</w:t>
            </w:r>
            <w:r>
              <w:rPr>
                <w:szCs w:val="22"/>
                <w:highlight w:val="none"/>
              </w:rPr>
              <w:t>收集</w:t>
            </w:r>
            <w:r>
              <w:rPr>
                <w:rFonts w:hint="eastAsia"/>
                <w:szCs w:val="22"/>
                <w:highlight w:val="none"/>
              </w:rPr>
              <w:t>效率</w:t>
            </w:r>
            <w:r>
              <w:rPr>
                <w:szCs w:val="22"/>
                <w:highlight w:val="none"/>
              </w:rPr>
              <w:t>以</w:t>
            </w:r>
            <w:r>
              <w:rPr>
                <w:rFonts w:hint="eastAsia"/>
                <w:szCs w:val="22"/>
                <w:highlight w:val="none"/>
              </w:rPr>
              <w:t>90</w:t>
            </w:r>
            <w:r>
              <w:rPr>
                <w:szCs w:val="22"/>
                <w:highlight w:val="none"/>
              </w:rPr>
              <w:t>%计，</w:t>
            </w:r>
            <w:r>
              <w:rPr>
                <w:rFonts w:hint="eastAsia"/>
                <w:szCs w:val="22"/>
                <w:highlight w:val="none"/>
              </w:rPr>
              <w:t>布袋</w:t>
            </w:r>
            <w:r>
              <w:rPr>
                <w:szCs w:val="22"/>
                <w:highlight w:val="none"/>
              </w:rPr>
              <w:t>除尘器的处理效率以</w:t>
            </w:r>
            <w:r>
              <w:rPr>
                <w:rFonts w:hint="eastAsia"/>
                <w:szCs w:val="22"/>
                <w:highlight w:val="none"/>
              </w:rPr>
              <w:t>99</w:t>
            </w:r>
            <w:r>
              <w:rPr>
                <w:szCs w:val="22"/>
                <w:highlight w:val="none"/>
              </w:rPr>
              <w:t>%计，</w:t>
            </w:r>
            <w:r>
              <w:rPr>
                <w:rFonts w:hint="eastAsia"/>
                <w:szCs w:val="22"/>
                <w:highlight w:val="none"/>
              </w:rPr>
              <w:t>风量</w:t>
            </w:r>
            <w:r>
              <w:rPr>
                <w:szCs w:val="22"/>
                <w:highlight w:val="none"/>
              </w:rPr>
              <w:t>以</w:t>
            </w:r>
            <w:r>
              <w:rPr>
                <w:rFonts w:hint="eastAsia"/>
                <w:szCs w:val="22"/>
                <w:highlight w:val="none"/>
              </w:rPr>
              <w:t>8000</w:t>
            </w:r>
            <w:r>
              <w:rPr>
                <w:szCs w:val="22"/>
                <w:highlight w:val="none"/>
              </w:rPr>
              <w:t>m</w:t>
            </w:r>
            <w:r>
              <w:rPr>
                <w:szCs w:val="22"/>
                <w:highlight w:val="none"/>
                <w:vertAlign w:val="superscript"/>
              </w:rPr>
              <w:t>3</w:t>
            </w:r>
            <w:r>
              <w:rPr>
                <w:szCs w:val="22"/>
                <w:highlight w:val="none"/>
              </w:rPr>
              <w:t>/h</w:t>
            </w:r>
            <w:r>
              <w:rPr>
                <w:rFonts w:hint="eastAsia"/>
                <w:szCs w:val="22"/>
                <w:highlight w:val="none"/>
              </w:rPr>
              <w:t>计</w:t>
            </w:r>
            <w:r>
              <w:rPr>
                <w:szCs w:val="22"/>
                <w:highlight w:val="none"/>
              </w:rPr>
              <w:t>，</w:t>
            </w:r>
            <w:r>
              <w:rPr>
                <w:rFonts w:hint="eastAsia"/>
                <w:szCs w:val="22"/>
                <w:highlight w:val="none"/>
              </w:rPr>
              <w:t>以</w:t>
            </w:r>
            <w:r>
              <w:rPr>
                <w:szCs w:val="22"/>
                <w:highlight w:val="none"/>
              </w:rPr>
              <w:t>两个</w:t>
            </w:r>
            <w:r>
              <w:rPr>
                <w:rFonts w:hint="eastAsia"/>
                <w:szCs w:val="22"/>
                <w:highlight w:val="none"/>
              </w:rPr>
              <w:t>布袋</w:t>
            </w:r>
            <w:r>
              <w:rPr>
                <w:szCs w:val="22"/>
                <w:highlight w:val="none"/>
              </w:rPr>
              <w:t>除尘器烟尘的处理量相同计。则</w:t>
            </w:r>
            <w:r>
              <w:rPr>
                <w:rFonts w:hint="eastAsia"/>
                <w:szCs w:val="22"/>
                <w:highlight w:val="none"/>
              </w:rPr>
              <w:t>2</w:t>
            </w:r>
            <w:r>
              <w:rPr>
                <w:szCs w:val="22"/>
                <w:highlight w:val="none"/>
              </w:rPr>
              <w:t>9</w:t>
            </w:r>
            <w:r>
              <w:rPr>
                <w:rFonts w:hint="eastAsia"/>
                <w:szCs w:val="22"/>
                <w:highlight w:val="none"/>
              </w:rPr>
              <w:t>#车间中部、东部焊接烟尘有组织产生</w:t>
            </w:r>
            <w:r>
              <w:rPr>
                <w:szCs w:val="22"/>
                <w:highlight w:val="none"/>
              </w:rPr>
              <w:t>量</w:t>
            </w:r>
            <w:r>
              <w:rPr>
                <w:rFonts w:hint="eastAsia"/>
                <w:szCs w:val="22"/>
                <w:highlight w:val="none"/>
              </w:rPr>
              <w:t>均</w:t>
            </w:r>
            <w:r>
              <w:rPr>
                <w:szCs w:val="22"/>
                <w:highlight w:val="none"/>
              </w:rPr>
              <w:t>为1.1495t/a，排放速率为</w:t>
            </w:r>
            <w:r>
              <w:rPr>
                <w:rFonts w:hint="eastAsia"/>
                <w:szCs w:val="22"/>
                <w:highlight w:val="none"/>
              </w:rPr>
              <w:t>0.</w:t>
            </w:r>
            <w:r>
              <w:rPr>
                <w:szCs w:val="22"/>
                <w:highlight w:val="none"/>
              </w:rPr>
              <w:t>479kg/h</w:t>
            </w:r>
            <w:r>
              <w:rPr>
                <w:rFonts w:hint="eastAsia"/>
                <w:szCs w:val="22"/>
                <w:highlight w:val="none"/>
              </w:rPr>
              <w:t>，排放浓度</w:t>
            </w:r>
            <w:r>
              <w:rPr>
                <w:szCs w:val="22"/>
                <w:highlight w:val="none"/>
              </w:rPr>
              <w:t>为59.87mg/m</w:t>
            </w:r>
            <w:r>
              <w:rPr>
                <w:szCs w:val="22"/>
                <w:highlight w:val="none"/>
                <w:vertAlign w:val="superscript"/>
              </w:rPr>
              <w:t>3</w:t>
            </w:r>
            <w:r>
              <w:rPr>
                <w:rFonts w:hint="eastAsia"/>
                <w:szCs w:val="22"/>
                <w:highlight w:val="none"/>
              </w:rPr>
              <w:t>；排气筒DA001、DA002排放</w:t>
            </w:r>
            <w:r>
              <w:rPr>
                <w:szCs w:val="22"/>
                <w:highlight w:val="none"/>
              </w:rPr>
              <w:t>的烟尘量为</w:t>
            </w:r>
            <w:r>
              <w:rPr>
                <w:rFonts w:hint="eastAsia"/>
                <w:szCs w:val="22"/>
                <w:highlight w:val="none"/>
              </w:rPr>
              <w:t>0.012</w:t>
            </w:r>
            <w:r>
              <w:rPr>
                <w:szCs w:val="22"/>
                <w:highlight w:val="none"/>
              </w:rPr>
              <w:t>t/a，排放速率为</w:t>
            </w:r>
            <w:r>
              <w:rPr>
                <w:rFonts w:hint="eastAsia"/>
                <w:szCs w:val="22"/>
                <w:highlight w:val="none"/>
              </w:rPr>
              <w:t>0.005</w:t>
            </w:r>
            <w:r>
              <w:rPr>
                <w:szCs w:val="22"/>
                <w:highlight w:val="none"/>
              </w:rPr>
              <w:t>kg/h</w:t>
            </w:r>
            <w:r>
              <w:rPr>
                <w:rFonts w:hint="eastAsia"/>
                <w:szCs w:val="22"/>
                <w:highlight w:val="none"/>
              </w:rPr>
              <w:t>，排放浓度</w:t>
            </w:r>
            <w:r>
              <w:rPr>
                <w:szCs w:val="22"/>
                <w:highlight w:val="none"/>
              </w:rPr>
              <w:t>为0.625mg/m</w:t>
            </w:r>
            <w:r>
              <w:rPr>
                <w:szCs w:val="22"/>
                <w:highlight w:val="none"/>
                <w:vertAlign w:val="superscript"/>
              </w:rPr>
              <w:t>3</w:t>
            </w:r>
            <w:r>
              <w:rPr>
                <w:szCs w:val="22"/>
                <w:highlight w:val="none"/>
              </w:rPr>
              <w:t>。</w:t>
            </w:r>
            <w:r>
              <w:rPr>
                <w:rFonts w:hint="eastAsia"/>
                <w:szCs w:val="22"/>
                <w:highlight w:val="none"/>
              </w:rPr>
              <w:t>2</w:t>
            </w:r>
            <w:r>
              <w:rPr>
                <w:szCs w:val="22"/>
                <w:highlight w:val="none"/>
              </w:rPr>
              <w:t>9#车间无组织</w:t>
            </w:r>
            <w:r>
              <w:rPr>
                <w:rFonts w:hint="eastAsia"/>
                <w:szCs w:val="22"/>
                <w:highlight w:val="none"/>
              </w:rPr>
              <w:t>焊接</w:t>
            </w:r>
            <w:r>
              <w:rPr>
                <w:szCs w:val="22"/>
                <w:highlight w:val="none"/>
              </w:rPr>
              <w:t>烟尘</w:t>
            </w:r>
            <w:r>
              <w:rPr>
                <w:rFonts w:hint="eastAsia"/>
                <w:szCs w:val="22"/>
                <w:highlight w:val="none"/>
              </w:rPr>
              <w:t>排放</w:t>
            </w:r>
            <w:r>
              <w:rPr>
                <w:szCs w:val="22"/>
                <w:highlight w:val="none"/>
              </w:rPr>
              <w:t>量为</w:t>
            </w:r>
            <w:r>
              <w:rPr>
                <w:rFonts w:hint="eastAsia"/>
                <w:szCs w:val="22"/>
                <w:highlight w:val="none"/>
              </w:rPr>
              <w:t>0.26</w:t>
            </w:r>
            <w:r>
              <w:rPr>
                <w:szCs w:val="22"/>
                <w:highlight w:val="none"/>
              </w:rPr>
              <w:t>t/a，</w:t>
            </w:r>
            <w:r>
              <w:rPr>
                <w:rFonts w:hint="eastAsia"/>
                <w:szCs w:val="22"/>
                <w:highlight w:val="none"/>
              </w:rPr>
              <w:t>排放</w:t>
            </w:r>
            <w:r>
              <w:rPr>
                <w:szCs w:val="22"/>
                <w:highlight w:val="none"/>
              </w:rPr>
              <w:t>速率为</w:t>
            </w:r>
            <w:r>
              <w:rPr>
                <w:rFonts w:hint="eastAsia"/>
                <w:szCs w:val="22"/>
                <w:highlight w:val="none"/>
              </w:rPr>
              <w:t>0.108</w:t>
            </w:r>
            <w:r>
              <w:rPr>
                <w:szCs w:val="22"/>
                <w:highlight w:val="none"/>
              </w:rPr>
              <w:t>kg/h。</w:t>
            </w:r>
          </w:p>
          <w:p>
            <w:pPr>
              <w:ind w:firstLine="480"/>
              <w:rPr>
                <w:szCs w:val="22"/>
                <w:highlight w:val="none"/>
              </w:rPr>
            </w:pPr>
            <w:r>
              <w:rPr>
                <w:rFonts w:hint="eastAsia"/>
                <w:szCs w:val="22"/>
                <w:highlight w:val="none"/>
              </w:rPr>
              <w:t>30</w:t>
            </w:r>
            <w:r>
              <w:rPr>
                <w:szCs w:val="22"/>
                <w:highlight w:val="none"/>
              </w:rPr>
              <w:t>#车间焊条使用量为</w:t>
            </w:r>
            <w:r>
              <w:rPr>
                <w:rFonts w:hint="eastAsia"/>
                <w:szCs w:val="22"/>
                <w:highlight w:val="none"/>
              </w:rPr>
              <w:t>100</w:t>
            </w:r>
            <w:r>
              <w:rPr>
                <w:szCs w:val="22"/>
                <w:highlight w:val="none"/>
              </w:rPr>
              <w:t>t/a，</w:t>
            </w:r>
            <w:r>
              <w:rPr>
                <w:rFonts w:hint="eastAsia"/>
                <w:szCs w:val="22"/>
                <w:highlight w:val="none"/>
              </w:rPr>
              <w:t>根据</w:t>
            </w:r>
            <w:r>
              <w:rPr>
                <w:szCs w:val="22"/>
                <w:highlight w:val="none"/>
              </w:rPr>
              <w:t>《</w:t>
            </w:r>
            <w:r>
              <w:rPr>
                <w:rFonts w:hint="eastAsia"/>
                <w:szCs w:val="22"/>
                <w:highlight w:val="none"/>
              </w:rPr>
              <w:t>机加工</w:t>
            </w:r>
            <w:r>
              <w:rPr>
                <w:szCs w:val="22"/>
                <w:highlight w:val="none"/>
              </w:rPr>
              <w:t>行业环境影响评价中常见污染物源强</w:t>
            </w:r>
            <w:r>
              <w:rPr>
                <w:rFonts w:hint="eastAsia"/>
                <w:szCs w:val="22"/>
                <w:highlight w:val="none"/>
              </w:rPr>
              <w:t>估算</w:t>
            </w:r>
            <w:r>
              <w:rPr>
                <w:szCs w:val="22"/>
                <w:highlight w:val="none"/>
              </w:rPr>
              <w:t>及污染治理》</w:t>
            </w:r>
            <w:r>
              <w:rPr>
                <w:rFonts w:hint="eastAsia"/>
                <w:szCs w:val="22"/>
                <w:highlight w:val="none"/>
              </w:rPr>
              <w:t>（许海萍</w:t>
            </w:r>
            <w:r>
              <w:rPr>
                <w:szCs w:val="22"/>
                <w:highlight w:val="none"/>
              </w:rPr>
              <w:t>，湖北大学学报，</w:t>
            </w:r>
            <w:r>
              <w:rPr>
                <w:rFonts w:hint="eastAsia"/>
                <w:szCs w:val="22"/>
                <w:highlight w:val="none"/>
              </w:rPr>
              <w:t>2010年9月</w:t>
            </w:r>
            <w:r>
              <w:rPr>
                <w:szCs w:val="22"/>
                <w:highlight w:val="none"/>
              </w:rPr>
              <w:t>，第</w:t>
            </w:r>
            <w:r>
              <w:rPr>
                <w:rFonts w:hint="eastAsia"/>
                <w:szCs w:val="22"/>
                <w:highlight w:val="none"/>
              </w:rPr>
              <w:t>32卷</w:t>
            </w:r>
            <w:r>
              <w:rPr>
                <w:szCs w:val="22"/>
                <w:highlight w:val="none"/>
              </w:rPr>
              <w:t>第</w:t>
            </w:r>
            <w:r>
              <w:rPr>
                <w:rFonts w:hint="eastAsia"/>
                <w:szCs w:val="22"/>
                <w:highlight w:val="none"/>
              </w:rPr>
              <w:t>3期），埋弧</w:t>
            </w:r>
            <w:r>
              <w:rPr>
                <w:szCs w:val="22"/>
                <w:highlight w:val="none"/>
              </w:rPr>
              <w:t>焊发烟量为0.1~0.3g/kg-</w:t>
            </w:r>
            <w:r>
              <w:rPr>
                <w:rFonts w:hint="eastAsia"/>
                <w:szCs w:val="22"/>
                <w:highlight w:val="none"/>
              </w:rPr>
              <w:t>焊材</w:t>
            </w:r>
            <w:r>
              <w:rPr>
                <w:szCs w:val="22"/>
                <w:highlight w:val="none"/>
              </w:rPr>
              <w:t>，</w:t>
            </w:r>
            <w:r>
              <w:rPr>
                <w:rFonts w:hint="eastAsia"/>
                <w:szCs w:val="22"/>
                <w:highlight w:val="none"/>
              </w:rPr>
              <w:t>本项目以</w:t>
            </w:r>
            <w:r>
              <w:rPr>
                <w:szCs w:val="22"/>
                <w:highlight w:val="none"/>
              </w:rPr>
              <w:t>0.2g/kg-焊材计，30#车间焊接烟尘的产生量为</w:t>
            </w:r>
            <w:r>
              <w:rPr>
                <w:rFonts w:hint="eastAsia"/>
                <w:szCs w:val="22"/>
                <w:highlight w:val="none"/>
              </w:rPr>
              <w:t>0.</w:t>
            </w:r>
            <w:r>
              <w:rPr>
                <w:szCs w:val="22"/>
                <w:highlight w:val="none"/>
              </w:rPr>
              <w:t>02t/a，产生速率为0.0083kg/h。</w:t>
            </w:r>
            <w:r>
              <w:rPr>
                <w:rFonts w:hint="eastAsia"/>
                <w:szCs w:val="22"/>
                <w:highlight w:val="none"/>
              </w:rPr>
              <w:t>焊接</w:t>
            </w:r>
            <w:r>
              <w:rPr>
                <w:szCs w:val="22"/>
                <w:highlight w:val="none"/>
              </w:rPr>
              <w:t>烟尘采用</w:t>
            </w:r>
            <w:r>
              <w:rPr>
                <w:rFonts w:hint="eastAsia"/>
                <w:highlight w:val="none"/>
              </w:rPr>
              <w:t>移动式焊接烟尘净化器处理焊接烟尘，净化效率为90%，则项目焊接烟尘排放量为0.</w:t>
            </w:r>
            <w:r>
              <w:rPr>
                <w:highlight w:val="none"/>
              </w:rPr>
              <w:t>002t</w:t>
            </w:r>
            <w:r>
              <w:rPr>
                <w:rFonts w:hint="eastAsia"/>
                <w:highlight w:val="none"/>
              </w:rPr>
              <w:t>/a，排放</w:t>
            </w:r>
            <w:r>
              <w:rPr>
                <w:highlight w:val="none"/>
              </w:rPr>
              <w:t>速率为</w:t>
            </w:r>
            <w:r>
              <w:rPr>
                <w:rFonts w:hint="eastAsia"/>
                <w:highlight w:val="none"/>
              </w:rPr>
              <w:t>0.0</w:t>
            </w:r>
            <w:r>
              <w:rPr>
                <w:highlight w:val="none"/>
              </w:rPr>
              <w:t>008kg/h。</w:t>
            </w:r>
          </w:p>
          <w:p>
            <w:pPr>
              <w:ind w:firstLine="480"/>
              <w:rPr>
                <w:szCs w:val="22"/>
                <w:highlight w:val="none"/>
              </w:rPr>
            </w:pPr>
            <w:r>
              <w:rPr>
                <w:rFonts w:hint="eastAsia"/>
                <w:szCs w:val="22"/>
                <w:highlight w:val="none"/>
              </w:rPr>
              <w:t>因此</w:t>
            </w:r>
            <w:r>
              <w:rPr>
                <w:szCs w:val="22"/>
                <w:highlight w:val="none"/>
              </w:rPr>
              <w:t>，</w:t>
            </w:r>
            <w:r>
              <w:rPr>
                <w:rFonts w:hint="eastAsia"/>
                <w:szCs w:val="22"/>
                <w:highlight w:val="none"/>
              </w:rPr>
              <w:t>焊接</w:t>
            </w:r>
            <w:r>
              <w:rPr>
                <w:szCs w:val="22"/>
                <w:highlight w:val="none"/>
              </w:rPr>
              <w:t>烟尘总的无组织</w:t>
            </w:r>
            <w:r>
              <w:rPr>
                <w:rFonts w:hint="eastAsia"/>
                <w:szCs w:val="22"/>
                <w:highlight w:val="none"/>
              </w:rPr>
              <w:t>产生/</w:t>
            </w:r>
            <w:r>
              <w:rPr>
                <w:szCs w:val="22"/>
                <w:highlight w:val="none"/>
              </w:rPr>
              <w:t>排放量为</w:t>
            </w:r>
            <w:r>
              <w:rPr>
                <w:rFonts w:hint="eastAsia"/>
                <w:szCs w:val="22"/>
                <w:highlight w:val="none"/>
              </w:rPr>
              <w:t>0.332</w:t>
            </w:r>
            <w:r>
              <w:rPr>
                <w:szCs w:val="22"/>
                <w:highlight w:val="none"/>
              </w:rPr>
              <w:t>t/a，产生</w:t>
            </w:r>
            <w:r>
              <w:rPr>
                <w:rFonts w:hint="eastAsia"/>
                <w:szCs w:val="22"/>
                <w:highlight w:val="none"/>
              </w:rPr>
              <w:t>/</w:t>
            </w:r>
            <w:r>
              <w:rPr>
                <w:szCs w:val="22"/>
                <w:highlight w:val="none"/>
              </w:rPr>
              <w:t>排放速率为</w:t>
            </w:r>
            <w:r>
              <w:rPr>
                <w:rFonts w:hint="eastAsia"/>
                <w:szCs w:val="22"/>
                <w:highlight w:val="none"/>
              </w:rPr>
              <w:t>0.1378</w:t>
            </w:r>
            <w:r>
              <w:rPr>
                <w:szCs w:val="22"/>
                <w:highlight w:val="none"/>
              </w:rPr>
              <w:t>kg/h；</w:t>
            </w:r>
            <w:r>
              <w:rPr>
                <w:rFonts w:hint="eastAsia"/>
                <w:szCs w:val="22"/>
                <w:highlight w:val="none"/>
              </w:rPr>
              <w:t xml:space="preserve"> DA001、DA002</w:t>
            </w:r>
            <w:r>
              <w:rPr>
                <w:szCs w:val="22"/>
                <w:highlight w:val="none"/>
              </w:rPr>
              <w:t>有组织</w:t>
            </w:r>
            <w:r>
              <w:rPr>
                <w:rFonts w:hint="eastAsia"/>
                <w:szCs w:val="22"/>
                <w:highlight w:val="none"/>
              </w:rPr>
              <w:t>焊接烟尘</w:t>
            </w:r>
            <w:r>
              <w:rPr>
                <w:szCs w:val="22"/>
                <w:highlight w:val="none"/>
              </w:rPr>
              <w:t>排放量为</w:t>
            </w:r>
            <w:r>
              <w:rPr>
                <w:rFonts w:hint="eastAsia"/>
                <w:szCs w:val="22"/>
                <w:highlight w:val="none"/>
              </w:rPr>
              <w:t>0.012</w:t>
            </w:r>
            <w:r>
              <w:rPr>
                <w:szCs w:val="22"/>
                <w:highlight w:val="none"/>
              </w:rPr>
              <w:t>t/a，排放速率为</w:t>
            </w:r>
            <w:r>
              <w:rPr>
                <w:rFonts w:hint="eastAsia"/>
                <w:szCs w:val="22"/>
                <w:highlight w:val="none"/>
              </w:rPr>
              <w:t>0.005</w:t>
            </w:r>
            <w:r>
              <w:rPr>
                <w:szCs w:val="22"/>
                <w:highlight w:val="none"/>
              </w:rPr>
              <w:t>kg/h</w:t>
            </w:r>
            <w:r>
              <w:rPr>
                <w:rFonts w:hint="eastAsia"/>
                <w:szCs w:val="22"/>
                <w:highlight w:val="none"/>
              </w:rPr>
              <w:t>，排放浓度</w:t>
            </w:r>
            <w:r>
              <w:rPr>
                <w:szCs w:val="22"/>
                <w:highlight w:val="none"/>
              </w:rPr>
              <w:t>为0.625mg/m</w:t>
            </w:r>
            <w:r>
              <w:rPr>
                <w:szCs w:val="22"/>
                <w:highlight w:val="none"/>
                <w:vertAlign w:val="superscript"/>
              </w:rPr>
              <w:t>3</w:t>
            </w:r>
            <w:r>
              <w:rPr>
                <w:szCs w:val="22"/>
                <w:highlight w:val="none"/>
              </w:rPr>
              <w:t>。</w:t>
            </w:r>
          </w:p>
          <w:p>
            <w:pPr>
              <w:ind w:firstLine="480"/>
              <w:rPr>
                <w:szCs w:val="22"/>
                <w:highlight w:val="none"/>
              </w:rPr>
            </w:pPr>
            <w:r>
              <w:rPr>
                <w:rFonts w:hint="eastAsia"/>
                <w:szCs w:val="22"/>
                <w:highlight w:val="none"/>
              </w:rPr>
              <w:t>（3）机加工粉尘</w:t>
            </w:r>
          </w:p>
          <w:p>
            <w:pPr>
              <w:ind w:firstLine="480"/>
              <w:rPr>
                <w:highlight w:val="none"/>
              </w:rPr>
            </w:pPr>
            <w:r>
              <w:rPr>
                <w:rFonts w:hint="eastAsia"/>
                <w:highlight w:val="none"/>
              </w:rPr>
              <w:t>机加工主要为采用车、削、铣、钻、磨等方式在车床上对半成品工件进行加工，</w:t>
            </w:r>
            <w:r>
              <w:rPr>
                <w:highlight w:val="none"/>
              </w:rPr>
              <w:t>根据《工业污染源产排污系数手册（2010年修订）》下册，金属结构制造业中金属粉尘的产污系数为1.523kg/t</w:t>
            </w:r>
            <w:r>
              <w:rPr>
                <w:rFonts w:hint="eastAsia"/>
                <w:highlight w:val="none"/>
              </w:rPr>
              <w:t>原料</w:t>
            </w:r>
            <w:r>
              <w:rPr>
                <w:highlight w:val="none"/>
              </w:rPr>
              <w:t>。</w:t>
            </w:r>
            <w:r>
              <w:rPr>
                <w:rFonts w:hint="eastAsia"/>
                <w:highlight w:val="none"/>
              </w:rPr>
              <w:t>本项目数控加工的工件量约重40000t（包括型材、板材与外协件），因此机加工粉尘产生量为60.92t/a，每天数控加工8小时，产生</w:t>
            </w:r>
            <w:r>
              <w:rPr>
                <w:highlight w:val="none"/>
              </w:rPr>
              <w:t>速率为</w:t>
            </w:r>
            <w:r>
              <w:rPr>
                <w:rFonts w:hint="eastAsia"/>
                <w:highlight w:val="none"/>
              </w:rPr>
              <w:t>25.38</w:t>
            </w:r>
            <w:r>
              <w:rPr>
                <w:highlight w:val="none"/>
              </w:rPr>
              <w:t>kg/h。</w:t>
            </w:r>
            <w:r>
              <w:rPr>
                <w:rFonts w:hint="eastAsia"/>
                <w:highlight w:val="none"/>
              </w:rPr>
              <w:t>机加工产生的</w:t>
            </w:r>
            <w:r>
              <w:rPr>
                <w:highlight w:val="none"/>
              </w:rPr>
              <w:t>金属粉尘比重大，</w:t>
            </w:r>
            <w:r>
              <w:rPr>
                <w:rFonts w:hint="eastAsia"/>
                <w:highlight w:val="none"/>
              </w:rPr>
              <w:t>均沉降到工作台附近5m范围内，沉降的金属粉尘由人工清扫收集后外售。</w:t>
            </w:r>
          </w:p>
          <w:p>
            <w:pPr>
              <w:ind w:firstLine="480"/>
              <w:rPr>
                <w:highlight w:val="none"/>
              </w:rPr>
            </w:pPr>
            <w:r>
              <w:rPr>
                <w:rFonts w:hint="eastAsia" w:ascii="宋体" w:hAnsi="宋体" w:cs="宋体"/>
                <w:highlight w:val="none"/>
              </w:rPr>
              <w:t>（4）</w:t>
            </w:r>
            <w:r>
              <w:rPr>
                <w:highlight w:val="none"/>
              </w:rPr>
              <w:t>抛丸粉尘</w:t>
            </w:r>
          </w:p>
          <w:p>
            <w:pPr>
              <w:ind w:firstLine="480"/>
              <w:rPr>
                <w:szCs w:val="22"/>
                <w:highlight w:val="none"/>
              </w:rPr>
            </w:pPr>
            <w:r>
              <w:rPr>
                <w:szCs w:val="22"/>
                <w:highlight w:val="none"/>
              </w:rPr>
              <w:t>喷漆</w:t>
            </w:r>
            <w:r>
              <w:rPr>
                <w:rFonts w:hint="eastAsia"/>
                <w:szCs w:val="22"/>
                <w:highlight w:val="none"/>
              </w:rPr>
              <w:t>前</w:t>
            </w:r>
            <w:r>
              <w:rPr>
                <w:szCs w:val="22"/>
                <w:highlight w:val="none"/>
              </w:rPr>
              <w:t>需对</w:t>
            </w:r>
            <w:r>
              <w:rPr>
                <w:rFonts w:hint="eastAsia"/>
                <w:szCs w:val="22"/>
                <w:highlight w:val="none"/>
              </w:rPr>
              <w:t>工件</w:t>
            </w:r>
            <w:r>
              <w:rPr>
                <w:szCs w:val="22"/>
                <w:highlight w:val="none"/>
              </w:rPr>
              <w:t>进行表面清理，</w:t>
            </w:r>
            <w:r>
              <w:rPr>
                <w:rFonts w:hint="eastAsia"/>
                <w:szCs w:val="22"/>
                <w:highlight w:val="none"/>
              </w:rPr>
              <w:t>本项目</w:t>
            </w:r>
            <w:r>
              <w:rPr>
                <w:szCs w:val="22"/>
                <w:highlight w:val="none"/>
              </w:rPr>
              <w:t>采用抛丸去除表面氧化皮等杂质提高外观质量。项目抛丸工艺中会有少量的金属粉尘产生，根据第二次全国污染源普查机械行业系数手册，预处理核算环节的抛丸工艺</w:t>
            </w:r>
            <w:r>
              <w:rPr>
                <w:rFonts w:hint="eastAsia"/>
                <w:szCs w:val="22"/>
                <w:highlight w:val="none"/>
              </w:rPr>
              <w:t>粉尘</w:t>
            </w:r>
            <w:r>
              <w:rPr>
                <w:szCs w:val="22"/>
                <w:highlight w:val="none"/>
              </w:rPr>
              <w:t>产生系数为2.19kg/t 原料，</w:t>
            </w:r>
            <w:r>
              <w:rPr>
                <w:rFonts w:hint="eastAsia"/>
                <w:highlight w:val="none"/>
              </w:rPr>
              <w:t>本项目抛丸工件量约重40000t（包括型材、板材与外协件），</w:t>
            </w:r>
            <w:r>
              <w:rPr>
                <w:szCs w:val="22"/>
                <w:highlight w:val="none"/>
              </w:rPr>
              <w:t>抛丸机每天工作时间</w:t>
            </w:r>
            <w:r>
              <w:rPr>
                <w:rFonts w:hint="eastAsia"/>
                <w:szCs w:val="22"/>
                <w:highlight w:val="none"/>
              </w:rPr>
              <w:t>8小时，则抛丸粉尘产生量为87.6t/a，产生速率为36.5kg/h。</w:t>
            </w:r>
            <w:r>
              <w:rPr>
                <w:szCs w:val="22"/>
                <w:highlight w:val="none"/>
              </w:rPr>
              <w:t>抛丸位于</w:t>
            </w:r>
            <w:r>
              <w:rPr>
                <w:rFonts w:hint="eastAsia"/>
                <w:szCs w:val="22"/>
                <w:highlight w:val="none"/>
              </w:rPr>
              <w:t>密闭</w:t>
            </w:r>
            <w:r>
              <w:rPr>
                <w:szCs w:val="22"/>
                <w:highlight w:val="none"/>
              </w:rPr>
              <w:t>的系统内</w:t>
            </w:r>
            <w:r>
              <w:rPr>
                <w:rFonts w:hint="eastAsia"/>
                <w:szCs w:val="22"/>
                <w:highlight w:val="none"/>
              </w:rPr>
              <w:t>，收集效率按</w:t>
            </w:r>
            <w:r>
              <w:rPr>
                <w:szCs w:val="22"/>
                <w:highlight w:val="none"/>
              </w:rPr>
              <w:t>95</w:t>
            </w:r>
            <w:r>
              <w:rPr>
                <w:rFonts w:hint="eastAsia"/>
                <w:szCs w:val="22"/>
                <w:highlight w:val="none"/>
              </w:rPr>
              <w:t>%计算，产</w:t>
            </w:r>
            <w:r>
              <w:rPr>
                <w:szCs w:val="22"/>
                <w:highlight w:val="none"/>
              </w:rPr>
              <w:t>生的粉尘通过风道管路系统，</w:t>
            </w:r>
            <w:r>
              <w:rPr>
                <w:rFonts w:hint="eastAsia"/>
                <w:szCs w:val="22"/>
                <w:highlight w:val="none"/>
              </w:rPr>
              <w:t>采用</w:t>
            </w:r>
            <w:r>
              <w:rPr>
                <w:szCs w:val="22"/>
                <w:highlight w:val="none"/>
              </w:rPr>
              <w:t>“</w:t>
            </w:r>
            <w:r>
              <w:rPr>
                <w:rFonts w:hint="eastAsia"/>
                <w:szCs w:val="22"/>
                <w:highlight w:val="none"/>
              </w:rPr>
              <w:t>旋风</w:t>
            </w:r>
            <w:r>
              <w:rPr>
                <w:szCs w:val="22"/>
                <w:highlight w:val="none"/>
              </w:rPr>
              <w:t>除尘器+布袋除尘器”</w:t>
            </w:r>
            <w:r>
              <w:rPr>
                <w:rFonts w:hint="eastAsia"/>
                <w:szCs w:val="22"/>
                <w:highlight w:val="none"/>
              </w:rPr>
              <w:t>处理后</w:t>
            </w:r>
            <w:r>
              <w:rPr>
                <w:szCs w:val="22"/>
                <w:highlight w:val="none"/>
              </w:rPr>
              <w:t>，经</w:t>
            </w:r>
            <w:r>
              <w:rPr>
                <w:rFonts w:hint="eastAsia"/>
                <w:szCs w:val="22"/>
                <w:highlight w:val="none"/>
              </w:rPr>
              <w:t>15</w:t>
            </w:r>
            <w:r>
              <w:rPr>
                <w:szCs w:val="22"/>
                <w:highlight w:val="none"/>
              </w:rPr>
              <w:t>m排气筒外排</w:t>
            </w:r>
            <w:r>
              <w:rPr>
                <w:rFonts w:hint="eastAsia"/>
                <w:szCs w:val="22"/>
                <w:highlight w:val="none"/>
              </w:rPr>
              <w:t>（DA003）</w:t>
            </w:r>
            <w:r>
              <w:rPr>
                <w:szCs w:val="22"/>
                <w:highlight w:val="none"/>
              </w:rPr>
              <w:t>。</w:t>
            </w:r>
            <w:r>
              <w:rPr>
                <w:rFonts w:hint="eastAsia"/>
                <w:szCs w:val="22"/>
                <w:highlight w:val="none"/>
              </w:rPr>
              <w:t>处理效率</w:t>
            </w:r>
            <w:r>
              <w:rPr>
                <w:szCs w:val="22"/>
                <w:highlight w:val="none"/>
              </w:rPr>
              <w:t>以</w:t>
            </w:r>
            <w:r>
              <w:rPr>
                <w:rFonts w:hint="eastAsia"/>
                <w:szCs w:val="22"/>
                <w:highlight w:val="none"/>
              </w:rPr>
              <w:t>99</w:t>
            </w:r>
            <w:r>
              <w:rPr>
                <w:szCs w:val="22"/>
                <w:highlight w:val="none"/>
              </w:rPr>
              <w:t>%计</w:t>
            </w:r>
            <w:r>
              <w:rPr>
                <w:rFonts w:hint="eastAsia"/>
                <w:szCs w:val="22"/>
                <w:highlight w:val="none"/>
              </w:rPr>
              <w:t>，风量</w:t>
            </w:r>
            <w:r>
              <w:rPr>
                <w:szCs w:val="22"/>
                <w:highlight w:val="none"/>
              </w:rPr>
              <w:t>10000</w:t>
            </w:r>
            <w:r>
              <w:rPr>
                <w:rFonts w:hint="eastAsia"/>
                <w:szCs w:val="22"/>
                <w:highlight w:val="none"/>
              </w:rPr>
              <w:t>m</w:t>
            </w:r>
            <w:r>
              <w:rPr>
                <w:szCs w:val="22"/>
                <w:highlight w:val="none"/>
                <w:vertAlign w:val="superscript"/>
              </w:rPr>
              <w:t>3</w:t>
            </w:r>
            <w:r>
              <w:rPr>
                <w:rFonts w:hint="eastAsia"/>
                <w:szCs w:val="22"/>
                <w:highlight w:val="none"/>
              </w:rPr>
              <w:t>/</w:t>
            </w:r>
            <w:r>
              <w:rPr>
                <w:szCs w:val="22"/>
                <w:highlight w:val="none"/>
              </w:rPr>
              <w:t>h。</w:t>
            </w:r>
            <w:r>
              <w:rPr>
                <w:rFonts w:hint="eastAsia"/>
                <w:szCs w:val="22"/>
                <w:highlight w:val="none"/>
              </w:rPr>
              <w:t>产生的</w:t>
            </w:r>
            <w:r>
              <w:rPr>
                <w:szCs w:val="22"/>
                <w:highlight w:val="none"/>
              </w:rPr>
              <w:t>有组织的</w:t>
            </w:r>
            <w:r>
              <w:rPr>
                <w:rFonts w:hint="eastAsia"/>
                <w:szCs w:val="22"/>
                <w:highlight w:val="none"/>
              </w:rPr>
              <w:t>抛丸</w:t>
            </w:r>
            <w:r>
              <w:rPr>
                <w:szCs w:val="22"/>
                <w:highlight w:val="none"/>
              </w:rPr>
              <w:t>粉尘的量为81.31t/a，排放速率为33.879kg/h</w:t>
            </w:r>
            <w:r>
              <w:rPr>
                <w:rFonts w:hint="eastAsia"/>
                <w:szCs w:val="22"/>
                <w:highlight w:val="none"/>
              </w:rPr>
              <w:t>，排放浓度为</w:t>
            </w:r>
            <w:r>
              <w:rPr>
                <w:szCs w:val="22"/>
                <w:highlight w:val="none"/>
              </w:rPr>
              <w:t>3387.92</w:t>
            </w:r>
            <w:r>
              <w:rPr>
                <w:rFonts w:hint="eastAsia"/>
                <w:szCs w:val="22"/>
                <w:highlight w:val="none"/>
              </w:rPr>
              <w:t>mg/m</w:t>
            </w:r>
            <w:r>
              <w:rPr>
                <w:szCs w:val="22"/>
                <w:highlight w:val="none"/>
                <w:vertAlign w:val="superscript"/>
              </w:rPr>
              <w:t>3</w:t>
            </w:r>
            <w:r>
              <w:rPr>
                <w:rFonts w:hint="eastAsia"/>
                <w:szCs w:val="22"/>
                <w:highlight w:val="none"/>
              </w:rPr>
              <w:t>；</w:t>
            </w:r>
            <w:r>
              <w:rPr>
                <w:szCs w:val="22"/>
                <w:highlight w:val="none"/>
              </w:rPr>
              <w:t>有组织排放的</w:t>
            </w:r>
            <w:r>
              <w:rPr>
                <w:rFonts w:hint="eastAsia"/>
                <w:szCs w:val="22"/>
                <w:highlight w:val="none"/>
              </w:rPr>
              <w:t>抛丸</w:t>
            </w:r>
            <w:r>
              <w:rPr>
                <w:szCs w:val="22"/>
                <w:highlight w:val="none"/>
              </w:rPr>
              <w:t>粉尘的量为0.832t/a，排放速率为0.347kg/h</w:t>
            </w:r>
            <w:r>
              <w:rPr>
                <w:rFonts w:hint="eastAsia"/>
                <w:szCs w:val="22"/>
                <w:highlight w:val="none"/>
              </w:rPr>
              <w:t>，排放浓度为</w:t>
            </w:r>
            <w:r>
              <w:rPr>
                <w:szCs w:val="22"/>
                <w:highlight w:val="none"/>
              </w:rPr>
              <w:t>34.7</w:t>
            </w:r>
            <w:r>
              <w:rPr>
                <w:rFonts w:hint="eastAsia"/>
                <w:szCs w:val="22"/>
                <w:highlight w:val="none"/>
              </w:rPr>
              <w:t>mg/m</w:t>
            </w:r>
            <w:r>
              <w:rPr>
                <w:szCs w:val="22"/>
                <w:highlight w:val="none"/>
                <w:vertAlign w:val="superscript"/>
              </w:rPr>
              <w:t>3</w:t>
            </w:r>
            <w:r>
              <w:rPr>
                <w:szCs w:val="22"/>
                <w:highlight w:val="none"/>
              </w:rPr>
              <w:t>。</w:t>
            </w:r>
            <w:r>
              <w:rPr>
                <w:rFonts w:hint="eastAsia"/>
                <w:szCs w:val="22"/>
                <w:highlight w:val="none"/>
              </w:rPr>
              <w:t>由于</w:t>
            </w:r>
            <w:r>
              <w:rPr>
                <w:szCs w:val="22"/>
                <w:highlight w:val="none"/>
              </w:rPr>
              <w:t>金属颗粒物比重</w:t>
            </w:r>
            <w:r>
              <w:rPr>
                <w:rFonts w:hint="eastAsia"/>
                <w:szCs w:val="22"/>
                <w:highlight w:val="none"/>
              </w:rPr>
              <w:t>大</w:t>
            </w:r>
            <w:r>
              <w:rPr>
                <w:szCs w:val="22"/>
                <w:highlight w:val="none"/>
              </w:rPr>
              <w:t>，</w:t>
            </w:r>
            <w:r>
              <w:rPr>
                <w:rFonts w:hint="eastAsia"/>
                <w:szCs w:val="22"/>
                <w:highlight w:val="none"/>
              </w:rPr>
              <w:t>未收集</w:t>
            </w:r>
            <w:r>
              <w:rPr>
                <w:szCs w:val="22"/>
                <w:highlight w:val="none"/>
              </w:rPr>
              <w:t>的抛丸粉尘</w:t>
            </w:r>
            <w:r>
              <w:rPr>
                <w:rFonts w:hint="eastAsia"/>
                <w:szCs w:val="22"/>
                <w:highlight w:val="none"/>
              </w:rPr>
              <w:t>90</w:t>
            </w:r>
            <w:r>
              <w:rPr>
                <w:szCs w:val="22"/>
                <w:highlight w:val="none"/>
              </w:rPr>
              <w:t>%在车间内沉降，</w:t>
            </w:r>
            <w:r>
              <w:rPr>
                <w:highlight w:val="none"/>
              </w:rPr>
              <w:t>少量通过</w:t>
            </w:r>
            <w:r>
              <w:rPr>
                <w:rFonts w:hint="eastAsia"/>
                <w:highlight w:val="none"/>
              </w:rPr>
              <w:t>厂房内</w:t>
            </w:r>
            <w:r>
              <w:rPr>
                <w:highlight w:val="none"/>
              </w:rPr>
              <w:t>排</w:t>
            </w:r>
            <w:r>
              <w:rPr>
                <w:rFonts w:hint="eastAsia"/>
                <w:highlight w:val="none"/>
              </w:rPr>
              <w:t>气</w:t>
            </w:r>
            <w:r>
              <w:rPr>
                <w:highlight w:val="none"/>
              </w:rPr>
              <w:t>系统以无组织的形式排放到</w:t>
            </w:r>
            <w:r>
              <w:rPr>
                <w:rFonts w:hint="eastAsia"/>
                <w:highlight w:val="none"/>
              </w:rPr>
              <w:t>外环境</w:t>
            </w:r>
            <w:r>
              <w:rPr>
                <w:highlight w:val="none"/>
              </w:rPr>
              <w:t>，无组织的排放量为</w:t>
            </w:r>
            <w:r>
              <w:rPr>
                <w:rFonts w:hint="eastAsia"/>
                <w:highlight w:val="none"/>
              </w:rPr>
              <w:t>0.</w:t>
            </w:r>
            <w:r>
              <w:rPr>
                <w:highlight w:val="none"/>
              </w:rPr>
              <w:t>438t/a</w:t>
            </w:r>
            <w:r>
              <w:rPr>
                <w:rFonts w:hint="eastAsia"/>
                <w:highlight w:val="none"/>
              </w:rPr>
              <w:t>，</w:t>
            </w:r>
            <w:r>
              <w:rPr>
                <w:highlight w:val="none"/>
              </w:rPr>
              <w:t>排放速率为</w:t>
            </w:r>
            <w:r>
              <w:rPr>
                <w:rFonts w:hint="eastAsia"/>
                <w:highlight w:val="none"/>
              </w:rPr>
              <w:t>0.183</w:t>
            </w:r>
            <w:r>
              <w:rPr>
                <w:highlight w:val="none"/>
              </w:rPr>
              <w:t>kg/h。</w:t>
            </w:r>
            <w:r>
              <w:rPr>
                <w:rFonts w:hint="eastAsia"/>
                <w:highlight w:val="none"/>
              </w:rPr>
              <w:t>沉降的金属粉尘由人工清扫收集后外售。</w:t>
            </w:r>
          </w:p>
          <w:p>
            <w:pPr>
              <w:ind w:firstLine="480"/>
              <w:rPr>
                <w:highlight w:val="none"/>
              </w:rPr>
            </w:pPr>
            <w:r>
              <w:rPr>
                <w:rFonts w:hint="eastAsia"/>
                <w:highlight w:val="none"/>
              </w:rPr>
              <w:t>（5）喷漆、烘干废气</w:t>
            </w:r>
          </w:p>
          <w:p>
            <w:pPr>
              <w:ind w:firstLine="480"/>
              <w:rPr>
                <w:rFonts w:eastAsia="新宋体"/>
                <w:highlight w:val="none"/>
              </w:rPr>
            </w:pPr>
            <w:r>
              <w:rPr>
                <w:rFonts w:hint="eastAsia"/>
                <w:highlight w:val="none"/>
              </w:rPr>
              <w:t>喷漆废气包括喷涂过程中产生的漆雾（以颗粒物表征）及挥发性有机物；烘干废气主要为烘干过程中会产生的挥发性有机物。</w:t>
            </w:r>
            <w:r>
              <w:rPr>
                <w:rFonts w:hint="eastAsia" w:eastAsia="新宋体"/>
                <w:highlight w:val="none"/>
              </w:rPr>
              <w:t>根据聚氨酯</w:t>
            </w:r>
            <w:r>
              <w:rPr>
                <w:rFonts w:eastAsia="新宋体"/>
                <w:highlight w:val="none"/>
              </w:rPr>
              <w:t>面漆</w:t>
            </w:r>
            <w:r>
              <w:rPr>
                <w:rFonts w:hint="eastAsia" w:eastAsia="新宋体"/>
                <w:highlight w:val="none"/>
              </w:rPr>
              <w:t>、环氧</w:t>
            </w:r>
            <w:r>
              <w:rPr>
                <w:rFonts w:eastAsia="新宋体"/>
                <w:highlight w:val="none"/>
              </w:rPr>
              <w:t>底漆</w:t>
            </w:r>
            <w:r>
              <w:rPr>
                <w:rFonts w:hint="eastAsia" w:eastAsia="新宋体"/>
                <w:highlight w:val="none"/>
              </w:rPr>
              <w:t>化学品</w:t>
            </w:r>
            <w:r>
              <w:rPr>
                <w:rFonts w:eastAsia="新宋体"/>
                <w:highlight w:val="none"/>
              </w:rPr>
              <w:t>安全技术</w:t>
            </w:r>
            <w:r>
              <w:rPr>
                <w:rFonts w:hint="eastAsia" w:eastAsia="新宋体"/>
                <w:highlight w:val="none"/>
              </w:rPr>
              <w:t>资料</w:t>
            </w:r>
            <w:r>
              <w:rPr>
                <w:rFonts w:eastAsia="新宋体"/>
                <w:highlight w:val="none"/>
              </w:rPr>
              <w:t>（</w:t>
            </w:r>
            <w:r>
              <w:rPr>
                <w:rFonts w:hint="eastAsia" w:eastAsia="新宋体"/>
                <w:highlight w:val="none"/>
              </w:rPr>
              <w:t>M</w:t>
            </w:r>
            <w:r>
              <w:rPr>
                <w:rFonts w:eastAsia="新宋体"/>
                <w:highlight w:val="none"/>
              </w:rPr>
              <w:t>S</w:t>
            </w:r>
            <w:r>
              <w:rPr>
                <w:rFonts w:hint="eastAsia" w:eastAsia="新宋体"/>
                <w:highlight w:val="none"/>
              </w:rPr>
              <w:t>DS</w:t>
            </w:r>
            <w:r>
              <w:rPr>
                <w:rFonts w:eastAsia="新宋体"/>
                <w:highlight w:val="none"/>
              </w:rPr>
              <w:t>）</w:t>
            </w:r>
            <w:r>
              <w:rPr>
                <w:rFonts w:hint="eastAsia" w:eastAsia="新宋体"/>
                <w:highlight w:val="none"/>
              </w:rPr>
              <w:t>可知</w:t>
            </w:r>
            <w:r>
              <w:rPr>
                <w:rFonts w:eastAsia="新宋体"/>
                <w:highlight w:val="none"/>
              </w:rPr>
              <w:t>，聚氨酯面漆中VOC≤150g/L</w:t>
            </w:r>
            <w:r>
              <w:rPr>
                <w:rFonts w:hint="eastAsia" w:eastAsia="新宋体"/>
                <w:highlight w:val="none"/>
              </w:rPr>
              <w:t>（比重1.00-1.30</w:t>
            </w:r>
            <w:r>
              <w:rPr>
                <w:rFonts w:eastAsia="新宋体"/>
                <w:highlight w:val="none"/>
              </w:rPr>
              <w:t>g/mL，</w:t>
            </w:r>
            <w:r>
              <w:rPr>
                <w:rFonts w:hint="eastAsia" w:eastAsia="新宋体"/>
                <w:highlight w:val="none"/>
              </w:rPr>
              <w:t>本项目</w:t>
            </w:r>
            <w:r>
              <w:rPr>
                <w:rFonts w:eastAsia="新宋体"/>
                <w:highlight w:val="none"/>
              </w:rPr>
              <w:t>以</w:t>
            </w:r>
            <w:r>
              <w:rPr>
                <w:rFonts w:hint="eastAsia" w:eastAsia="新宋体"/>
                <w:highlight w:val="none"/>
              </w:rPr>
              <w:t>1.0</w:t>
            </w:r>
            <w:r>
              <w:rPr>
                <w:rFonts w:eastAsia="新宋体"/>
                <w:highlight w:val="none"/>
              </w:rPr>
              <w:t>g/mL</w:t>
            </w:r>
            <w:r>
              <w:rPr>
                <w:rFonts w:hint="eastAsia" w:eastAsia="新宋体"/>
                <w:highlight w:val="none"/>
              </w:rPr>
              <w:t>计），则VOC占比</w:t>
            </w:r>
            <w:r>
              <w:rPr>
                <w:rFonts w:eastAsia="新宋体"/>
                <w:highlight w:val="none"/>
              </w:rPr>
              <w:t>为</w:t>
            </w:r>
            <w:r>
              <w:rPr>
                <w:rFonts w:hint="eastAsia" w:eastAsia="新宋体"/>
                <w:highlight w:val="none"/>
              </w:rPr>
              <w:t>15</w:t>
            </w:r>
            <w:r>
              <w:rPr>
                <w:rFonts w:eastAsia="新宋体"/>
                <w:highlight w:val="none"/>
              </w:rPr>
              <w:t>%。固体成分约占65%</w:t>
            </w:r>
            <w:r>
              <w:rPr>
                <w:rFonts w:hint="eastAsia" w:eastAsia="新宋体"/>
                <w:highlight w:val="none"/>
              </w:rPr>
              <w:t>，</w:t>
            </w:r>
            <w:r>
              <w:rPr>
                <w:rFonts w:eastAsia="新宋体"/>
                <w:highlight w:val="none"/>
              </w:rPr>
              <w:t>水约占</w:t>
            </w:r>
            <w:r>
              <w:rPr>
                <w:rFonts w:hint="eastAsia" w:eastAsia="新宋体"/>
                <w:highlight w:val="none"/>
              </w:rPr>
              <w:t>10</w:t>
            </w:r>
            <w:r>
              <w:rPr>
                <w:rFonts w:eastAsia="新宋体"/>
                <w:highlight w:val="none"/>
              </w:rPr>
              <w:t>%</w:t>
            </w:r>
            <w:r>
              <w:rPr>
                <w:rFonts w:hint="eastAsia" w:eastAsia="新宋体"/>
                <w:highlight w:val="none"/>
              </w:rPr>
              <w:t>。环氧</w:t>
            </w:r>
            <w:r>
              <w:rPr>
                <w:rFonts w:eastAsia="新宋体"/>
                <w:highlight w:val="none"/>
              </w:rPr>
              <w:t>底漆</w:t>
            </w:r>
            <w:r>
              <w:rPr>
                <w:rFonts w:hint="eastAsia" w:eastAsia="新宋体"/>
                <w:highlight w:val="none"/>
              </w:rPr>
              <w:t>中</w:t>
            </w:r>
            <w:r>
              <w:rPr>
                <w:rFonts w:eastAsia="新宋体"/>
                <w:highlight w:val="none"/>
              </w:rPr>
              <w:t>VOC≤80g/L</w:t>
            </w:r>
            <w:r>
              <w:rPr>
                <w:rFonts w:hint="eastAsia" w:eastAsia="新宋体"/>
                <w:highlight w:val="none"/>
              </w:rPr>
              <w:t>（比重1.</w:t>
            </w:r>
            <w:r>
              <w:rPr>
                <w:rFonts w:eastAsia="新宋体"/>
                <w:highlight w:val="none"/>
              </w:rPr>
              <w:t>5</w:t>
            </w:r>
            <w:r>
              <w:rPr>
                <w:rFonts w:hint="eastAsia" w:eastAsia="新宋体"/>
                <w:highlight w:val="none"/>
              </w:rPr>
              <w:t>0-1.</w:t>
            </w:r>
            <w:r>
              <w:rPr>
                <w:rFonts w:eastAsia="新宋体"/>
                <w:highlight w:val="none"/>
              </w:rPr>
              <w:t>7</w:t>
            </w:r>
            <w:r>
              <w:rPr>
                <w:rFonts w:hint="eastAsia" w:eastAsia="新宋体"/>
                <w:highlight w:val="none"/>
              </w:rPr>
              <w:t>0</w:t>
            </w:r>
            <w:r>
              <w:rPr>
                <w:rFonts w:eastAsia="新宋体"/>
                <w:highlight w:val="none"/>
              </w:rPr>
              <w:t>g/mL，</w:t>
            </w:r>
            <w:r>
              <w:rPr>
                <w:rFonts w:hint="eastAsia" w:eastAsia="新宋体"/>
                <w:highlight w:val="none"/>
              </w:rPr>
              <w:t>本项目</w:t>
            </w:r>
            <w:r>
              <w:rPr>
                <w:rFonts w:eastAsia="新宋体"/>
                <w:highlight w:val="none"/>
              </w:rPr>
              <w:t>以</w:t>
            </w:r>
            <w:r>
              <w:rPr>
                <w:rFonts w:hint="eastAsia" w:eastAsia="新宋体"/>
                <w:highlight w:val="none"/>
              </w:rPr>
              <w:t>1.</w:t>
            </w:r>
            <w:r>
              <w:rPr>
                <w:rFonts w:eastAsia="新宋体"/>
                <w:highlight w:val="none"/>
              </w:rPr>
              <w:t>5g/mL</w:t>
            </w:r>
            <w:r>
              <w:rPr>
                <w:rFonts w:hint="eastAsia" w:eastAsia="新宋体"/>
                <w:highlight w:val="none"/>
              </w:rPr>
              <w:t>计），则VOC占比</w:t>
            </w:r>
            <w:r>
              <w:rPr>
                <w:rFonts w:eastAsia="新宋体"/>
                <w:highlight w:val="none"/>
              </w:rPr>
              <w:t>为5.33%。固体成分约占69.67%</w:t>
            </w:r>
            <w:r>
              <w:rPr>
                <w:rFonts w:hint="eastAsia" w:eastAsia="新宋体"/>
                <w:highlight w:val="none"/>
              </w:rPr>
              <w:t>，</w:t>
            </w:r>
            <w:r>
              <w:rPr>
                <w:rFonts w:eastAsia="新宋体"/>
                <w:highlight w:val="none"/>
              </w:rPr>
              <w:t>水约占28%</w:t>
            </w:r>
            <w:r>
              <w:rPr>
                <w:rFonts w:hint="eastAsia" w:eastAsia="新宋体"/>
                <w:highlight w:val="none"/>
              </w:rPr>
              <w:t>。</w:t>
            </w:r>
          </w:p>
          <w:p>
            <w:pPr>
              <w:ind w:firstLine="480"/>
              <w:rPr>
                <w:highlight w:val="none"/>
              </w:rPr>
            </w:pPr>
            <w:r>
              <w:rPr>
                <w:rFonts w:hint="eastAsia"/>
                <w:highlight w:val="none"/>
              </w:rPr>
              <w:t>A、</w:t>
            </w:r>
            <w:r>
              <w:rPr>
                <w:highlight w:val="none"/>
              </w:rPr>
              <w:t>漆雾</w:t>
            </w:r>
          </w:p>
          <w:p>
            <w:pPr>
              <w:ind w:firstLine="480"/>
              <w:rPr>
                <w:szCs w:val="22"/>
                <w:highlight w:val="none"/>
              </w:rPr>
            </w:pPr>
            <w:r>
              <w:rPr>
                <w:szCs w:val="22"/>
                <w:highlight w:val="none"/>
              </w:rPr>
              <w:t>本项目</w:t>
            </w:r>
            <w:r>
              <w:rPr>
                <w:rFonts w:hint="eastAsia"/>
                <w:szCs w:val="22"/>
                <w:highlight w:val="none"/>
              </w:rPr>
              <w:t>喷漆</w:t>
            </w:r>
            <w:r>
              <w:rPr>
                <w:szCs w:val="22"/>
                <w:highlight w:val="none"/>
              </w:rPr>
              <w:t>采用密闭式水旋喷涂室，全部采用水性漆，喷漆方式为混气静电喷涂，</w:t>
            </w:r>
            <w:r>
              <w:rPr>
                <w:rFonts w:hint="eastAsia"/>
                <w:szCs w:val="22"/>
                <w:highlight w:val="none"/>
              </w:rPr>
              <w:t>每天</w:t>
            </w:r>
            <w:r>
              <w:rPr>
                <w:szCs w:val="22"/>
                <w:highlight w:val="none"/>
              </w:rPr>
              <w:t>喷漆</w:t>
            </w:r>
            <w:r>
              <w:rPr>
                <w:rFonts w:hint="eastAsia"/>
                <w:szCs w:val="22"/>
                <w:highlight w:val="none"/>
              </w:rPr>
              <w:t>时间为</w:t>
            </w:r>
            <w:r>
              <w:rPr>
                <w:szCs w:val="22"/>
                <w:highlight w:val="none"/>
              </w:rPr>
              <w:t>8</w:t>
            </w:r>
            <w:r>
              <w:rPr>
                <w:rFonts w:hint="eastAsia"/>
                <w:szCs w:val="22"/>
                <w:highlight w:val="none"/>
              </w:rPr>
              <w:t>小时</w:t>
            </w:r>
            <w:r>
              <w:rPr>
                <w:szCs w:val="22"/>
                <w:highlight w:val="none"/>
              </w:rPr>
              <w:t>。</w:t>
            </w:r>
            <w:r>
              <w:rPr>
                <w:rFonts w:hint="eastAsia"/>
                <w:szCs w:val="22"/>
                <w:highlight w:val="none"/>
              </w:rPr>
              <w:t>根据</w:t>
            </w:r>
            <w:r>
              <w:rPr>
                <w:szCs w:val="22"/>
                <w:highlight w:val="none"/>
              </w:rPr>
              <w:t>《</w:t>
            </w:r>
            <w:r>
              <w:rPr>
                <w:rFonts w:hint="eastAsia"/>
                <w:szCs w:val="22"/>
                <w:highlight w:val="none"/>
              </w:rPr>
              <w:t>污染源源强</w:t>
            </w:r>
            <w:r>
              <w:rPr>
                <w:szCs w:val="22"/>
                <w:highlight w:val="none"/>
              </w:rPr>
              <w:t>核算技术指南</w:t>
            </w:r>
            <w:r>
              <w:rPr>
                <w:rFonts w:hint="eastAsia"/>
                <w:szCs w:val="22"/>
                <w:highlight w:val="none"/>
              </w:rPr>
              <w:t xml:space="preserve"> 汽车制造业</w:t>
            </w:r>
            <w:r>
              <w:rPr>
                <w:szCs w:val="22"/>
                <w:highlight w:val="none"/>
              </w:rPr>
              <w:t>》</w:t>
            </w:r>
            <w:r>
              <w:rPr>
                <w:rFonts w:hint="eastAsia"/>
                <w:szCs w:val="22"/>
                <w:highlight w:val="none"/>
              </w:rPr>
              <w:t>（HJ1097-2020）附录E，水性</w:t>
            </w:r>
            <w:r>
              <w:rPr>
                <w:szCs w:val="22"/>
                <w:highlight w:val="none"/>
              </w:rPr>
              <w:t>涂料</w:t>
            </w:r>
            <w:r>
              <w:rPr>
                <w:rFonts w:hint="eastAsia"/>
                <w:szCs w:val="22"/>
                <w:highlight w:val="none"/>
              </w:rPr>
              <w:t>喷涂</w:t>
            </w:r>
            <w:r>
              <w:rPr>
                <w:szCs w:val="22"/>
                <w:highlight w:val="none"/>
              </w:rPr>
              <w:t>-静电喷涂</w:t>
            </w:r>
            <w:r>
              <w:rPr>
                <w:rFonts w:hint="eastAsia"/>
                <w:szCs w:val="22"/>
                <w:highlight w:val="none"/>
              </w:rPr>
              <w:t>-车身</w:t>
            </w:r>
            <w:r>
              <w:rPr>
                <w:szCs w:val="22"/>
                <w:highlight w:val="none"/>
              </w:rPr>
              <w:t>等大件喷涂</w:t>
            </w:r>
            <w:r>
              <w:rPr>
                <w:rFonts w:hint="eastAsia"/>
                <w:szCs w:val="22"/>
                <w:highlight w:val="none"/>
              </w:rPr>
              <w:t>-物料中</w:t>
            </w:r>
            <w:r>
              <w:rPr>
                <w:szCs w:val="22"/>
                <w:highlight w:val="none"/>
              </w:rPr>
              <w:t>固体分附着率为</w:t>
            </w:r>
            <w:r>
              <w:rPr>
                <w:rFonts w:hint="eastAsia"/>
                <w:szCs w:val="22"/>
                <w:highlight w:val="none"/>
              </w:rPr>
              <w:t>55</w:t>
            </w:r>
            <w:r>
              <w:rPr>
                <w:szCs w:val="22"/>
                <w:highlight w:val="none"/>
              </w:rPr>
              <w:t>%。</w:t>
            </w:r>
            <w:r>
              <w:rPr>
                <w:rFonts w:hint="eastAsia"/>
                <w:szCs w:val="22"/>
                <w:highlight w:val="none"/>
              </w:rPr>
              <w:t>项目</w:t>
            </w:r>
            <w:r>
              <w:rPr>
                <w:szCs w:val="22"/>
                <w:highlight w:val="none"/>
              </w:rPr>
              <w:t>使用</w:t>
            </w:r>
            <w:r>
              <w:rPr>
                <w:rFonts w:hint="eastAsia" w:eastAsia="新宋体"/>
                <w:highlight w:val="none"/>
              </w:rPr>
              <w:t>聚氨酯</w:t>
            </w:r>
            <w:r>
              <w:rPr>
                <w:rFonts w:eastAsia="新宋体"/>
                <w:highlight w:val="none"/>
              </w:rPr>
              <w:t>面漆</w:t>
            </w:r>
            <w:r>
              <w:rPr>
                <w:rFonts w:hint="eastAsia" w:eastAsia="新宋体"/>
                <w:highlight w:val="none"/>
              </w:rPr>
              <w:t>22.8</w:t>
            </w:r>
            <w:r>
              <w:rPr>
                <w:rFonts w:eastAsia="新宋体"/>
                <w:highlight w:val="none"/>
              </w:rPr>
              <w:t>t/a，固体分占</w:t>
            </w:r>
            <w:r>
              <w:rPr>
                <w:rFonts w:hint="eastAsia" w:eastAsia="新宋体"/>
                <w:highlight w:val="none"/>
              </w:rPr>
              <w:t>比</w:t>
            </w:r>
            <w:r>
              <w:rPr>
                <w:rFonts w:eastAsia="新宋体"/>
                <w:highlight w:val="none"/>
              </w:rPr>
              <w:t>65%</w:t>
            </w:r>
            <w:r>
              <w:rPr>
                <w:rFonts w:hint="eastAsia" w:eastAsia="新宋体"/>
                <w:highlight w:val="none"/>
              </w:rPr>
              <w:t>。环氧</w:t>
            </w:r>
            <w:r>
              <w:rPr>
                <w:rFonts w:eastAsia="新宋体"/>
                <w:highlight w:val="none"/>
              </w:rPr>
              <w:t>底漆</w:t>
            </w:r>
            <w:r>
              <w:rPr>
                <w:rFonts w:hint="eastAsia" w:eastAsia="新宋体"/>
                <w:highlight w:val="none"/>
              </w:rPr>
              <w:t>32.4</w:t>
            </w:r>
            <w:r>
              <w:rPr>
                <w:rFonts w:eastAsia="新宋体"/>
                <w:highlight w:val="none"/>
              </w:rPr>
              <w:t>t/a，固体分占</w:t>
            </w:r>
            <w:r>
              <w:rPr>
                <w:rFonts w:hint="eastAsia" w:eastAsia="新宋体"/>
                <w:highlight w:val="none"/>
              </w:rPr>
              <w:t>比</w:t>
            </w:r>
            <w:r>
              <w:rPr>
                <w:rFonts w:eastAsia="新宋体"/>
                <w:highlight w:val="none"/>
              </w:rPr>
              <w:t>69.67%</w:t>
            </w:r>
            <w:r>
              <w:rPr>
                <w:rFonts w:hint="eastAsia" w:eastAsia="新宋体"/>
                <w:highlight w:val="none"/>
              </w:rPr>
              <w:t>。则</w:t>
            </w:r>
            <w:r>
              <w:rPr>
                <w:rFonts w:eastAsia="新宋体"/>
                <w:highlight w:val="none"/>
              </w:rPr>
              <w:t>项目</w:t>
            </w:r>
            <w:r>
              <w:rPr>
                <w:highlight w:val="none"/>
              </w:rPr>
              <w:t>漆雾</w:t>
            </w:r>
            <w:r>
              <w:rPr>
                <w:rFonts w:hint="eastAsia"/>
                <w:highlight w:val="none"/>
              </w:rPr>
              <w:t>的</w:t>
            </w:r>
            <w:r>
              <w:rPr>
                <w:highlight w:val="none"/>
              </w:rPr>
              <w:t>产生量为</w:t>
            </w:r>
            <w:r>
              <w:rPr>
                <w:rFonts w:hint="eastAsia"/>
                <w:highlight w:val="none"/>
              </w:rPr>
              <w:t>16.827</w:t>
            </w:r>
            <w:r>
              <w:rPr>
                <w:highlight w:val="none"/>
              </w:rPr>
              <w:t>t/a，产生速率为</w:t>
            </w:r>
            <w:r>
              <w:rPr>
                <w:rFonts w:hint="eastAsia"/>
                <w:highlight w:val="none"/>
              </w:rPr>
              <w:t>7.01</w:t>
            </w:r>
            <w:r>
              <w:rPr>
                <w:highlight w:val="none"/>
              </w:rPr>
              <w:t>kg/h。</w:t>
            </w:r>
          </w:p>
          <w:p>
            <w:pPr>
              <w:ind w:firstLine="480"/>
              <w:rPr>
                <w:szCs w:val="22"/>
                <w:highlight w:val="none"/>
              </w:rPr>
            </w:pPr>
            <w:r>
              <w:rPr>
                <w:szCs w:val="22"/>
                <w:highlight w:val="none"/>
              </w:rPr>
              <w:t>B</w:t>
            </w:r>
            <w:r>
              <w:rPr>
                <w:rFonts w:hint="eastAsia"/>
                <w:szCs w:val="22"/>
                <w:highlight w:val="none"/>
              </w:rPr>
              <w:t>、</w:t>
            </w:r>
            <w:r>
              <w:rPr>
                <w:szCs w:val="22"/>
                <w:highlight w:val="none"/>
              </w:rPr>
              <w:t>有机废气</w:t>
            </w:r>
          </w:p>
          <w:p>
            <w:pPr>
              <w:ind w:firstLine="480"/>
              <w:rPr>
                <w:rFonts w:eastAsia="新宋体"/>
                <w:highlight w:val="none"/>
              </w:rPr>
            </w:pPr>
            <w:r>
              <w:rPr>
                <w:rFonts w:hint="eastAsia"/>
                <w:szCs w:val="22"/>
                <w:highlight w:val="none"/>
              </w:rPr>
              <w:t>项目</w:t>
            </w:r>
            <w:r>
              <w:rPr>
                <w:szCs w:val="22"/>
                <w:highlight w:val="none"/>
              </w:rPr>
              <w:t>使用</w:t>
            </w:r>
            <w:r>
              <w:rPr>
                <w:rFonts w:hint="eastAsia" w:eastAsia="新宋体"/>
                <w:highlight w:val="none"/>
              </w:rPr>
              <w:t>聚氨酯</w:t>
            </w:r>
            <w:r>
              <w:rPr>
                <w:rFonts w:eastAsia="新宋体"/>
                <w:highlight w:val="none"/>
              </w:rPr>
              <w:t>面漆</w:t>
            </w:r>
            <w:r>
              <w:rPr>
                <w:rFonts w:hint="eastAsia" w:eastAsia="新宋体"/>
                <w:highlight w:val="none"/>
              </w:rPr>
              <w:t>22.8</w:t>
            </w:r>
            <w:r>
              <w:rPr>
                <w:rFonts w:eastAsia="新宋体"/>
                <w:highlight w:val="none"/>
              </w:rPr>
              <w:t>t/a，</w:t>
            </w:r>
            <w:r>
              <w:rPr>
                <w:rFonts w:hint="eastAsia" w:eastAsia="新宋体"/>
                <w:highlight w:val="none"/>
              </w:rPr>
              <w:t>V</w:t>
            </w:r>
            <w:r>
              <w:rPr>
                <w:rFonts w:eastAsia="新宋体"/>
                <w:highlight w:val="none"/>
              </w:rPr>
              <w:t>OC占</w:t>
            </w:r>
            <w:r>
              <w:rPr>
                <w:rFonts w:hint="eastAsia" w:eastAsia="新宋体"/>
                <w:highlight w:val="none"/>
              </w:rPr>
              <w:t>比</w:t>
            </w:r>
            <w:r>
              <w:rPr>
                <w:rFonts w:eastAsia="新宋体"/>
                <w:highlight w:val="none"/>
              </w:rPr>
              <w:t>15%</w:t>
            </w:r>
            <w:r>
              <w:rPr>
                <w:rFonts w:hint="eastAsia" w:eastAsia="新宋体"/>
                <w:highlight w:val="none"/>
              </w:rPr>
              <w:t>；环氧</w:t>
            </w:r>
            <w:r>
              <w:rPr>
                <w:rFonts w:eastAsia="新宋体"/>
                <w:highlight w:val="none"/>
              </w:rPr>
              <w:t>底漆</w:t>
            </w:r>
            <w:r>
              <w:rPr>
                <w:rFonts w:hint="eastAsia" w:eastAsia="新宋体"/>
                <w:highlight w:val="none"/>
              </w:rPr>
              <w:t>32.4</w:t>
            </w:r>
            <w:r>
              <w:rPr>
                <w:rFonts w:eastAsia="新宋体"/>
                <w:highlight w:val="none"/>
              </w:rPr>
              <w:t>t/a，</w:t>
            </w:r>
            <w:r>
              <w:rPr>
                <w:rFonts w:hint="eastAsia" w:eastAsia="新宋体"/>
                <w:highlight w:val="none"/>
              </w:rPr>
              <w:t>V</w:t>
            </w:r>
            <w:r>
              <w:rPr>
                <w:rFonts w:eastAsia="新宋体"/>
                <w:highlight w:val="none"/>
              </w:rPr>
              <w:t>OC占</w:t>
            </w:r>
            <w:r>
              <w:rPr>
                <w:rFonts w:hint="eastAsia" w:eastAsia="新宋体"/>
                <w:highlight w:val="none"/>
              </w:rPr>
              <w:t>比</w:t>
            </w:r>
            <w:r>
              <w:rPr>
                <w:rFonts w:eastAsia="新宋体"/>
                <w:highlight w:val="none"/>
              </w:rPr>
              <w:t>5.33%</w:t>
            </w:r>
            <w:r>
              <w:rPr>
                <w:rFonts w:hint="eastAsia" w:eastAsia="新宋体"/>
                <w:highlight w:val="none"/>
              </w:rPr>
              <w:t>。则</w:t>
            </w:r>
            <w:r>
              <w:rPr>
                <w:rFonts w:eastAsia="新宋体"/>
                <w:highlight w:val="none"/>
              </w:rPr>
              <w:t>喷漆、烘干工序VOCs的产生量为</w:t>
            </w:r>
            <w:r>
              <w:rPr>
                <w:rFonts w:hint="eastAsia" w:eastAsia="新宋体"/>
                <w:highlight w:val="none"/>
              </w:rPr>
              <w:t>5.147</w:t>
            </w:r>
            <w:r>
              <w:rPr>
                <w:rFonts w:eastAsia="新宋体"/>
                <w:highlight w:val="none"/>
              </w:rPr>
              <w:t>t/a</w:t>
            </w:r>
            <w:r>
              <w:rPr>
                <w:rFonts w:hint="eastAsia" w:eastAsia="新宋体"/>
                <w:highlight w:val="none"/>
              </w:rPr>
              <w:t>，</w:t>
            </w:r>
            <w:r>
              <w:rPr>
                <w:rFonts w:eastAsia="新宋体"/>
                <w:highlight w:val="none"/>
              </w:rPr>
              <w:t>产生速率为</w:t>
            </w:r>
            <w:r>
              <w:rPr>
                <w:rFonts w:hint="eastAsia" w:eastAsia="新宋体"/>
                <w:highlight w:val="none"/>
              </w:rPr>
              <w:t>2.145</w:t>
            </w:r>
            <w:r>
              <w:rPr>
                <w:rFonts w:eastAsia="新宋体"/>
                <w:highlight w:val="none"/>
              </w:rPr>
              <w:t>kg/h。</w:t>
            </w:r>
          </w:p>
          <w:p>
            <w:pPr>
              <w:ind w:firstLine="480"/>
              <w:rPr>
                <w:szCs w:val="22"/>
                <w:highlight w:val="none"/>
              </w:rPr>
            </w:pPr>
            <w:r>
              <w:rPr>
                <w:szCs w:val="22"/>
                <w:highlight w:val="none"/>
              </w:rPr>
              <w:t>项目喷涂设置1</w:t>
            </w:r>
            <w:r>
              <w:rPr>
                <w:rFonts w:hint="eastAsia"/>
                <w:szCs w:val="22"/>
                <w:highlight w:val="none"/>
              </w:rPr>
              <w:t>个</w:t>
            </w:r>
            <w:r>
              <w:rPr>
                <w:rFonts w:hint="eastAsia" w:eastAsia="新宋体"/>
                <w:highlight w:val="none"/>
              </w:rPr>
              <w:t>环氧</w:t>
            </w:r>
            <w:r>
              <w:rPr>
                <w:rFonts w:eastAsia="新宋体"/>
                <w:highlight w:val="none"/>
              </w:rPr>
              <w:t>底漆</w:t>
            </w:r>
            <w:r>
              <w:rPr>
                <w:szCs w:val="22"/>
                <w:highlight w:val="none"/>
              </w:rPr>
              <w:t>喷漆室、</w:t>
            </w:r>
            <w:r>
              <w:rPr>
                <w:rFonts w:hint="eastAsia"/>
                <w:szCs w:val="22"/>
                <w:highlight w:val="none"/>
              </w:rPr>
              <w:t>1个</w:t>
            </w:r>
            <w:r>
              <w:rPr>
                <w:rFonts w:hint="eastAsia" w:eastAsia="新宋体"/>
                <w:highlight w:val="none"/>
              </w:rPr>
              <w:t>聚氨酯</w:t>
            </w:r>
            <w:r>
              <w:rPr>
                <w:rFonts w:eastAsia="新宋体"/>
                <w:highlight w:val="none"/>
              </w:rPr>
              <w:t>面漆漆</w:t>
            </w:r>
            <w:r>
              <w:rPr>
                <w:szCs w:val="22"/>
                <w:highlight w:val="none"/>
              </w:rPr>
              <w:t>喷漆室</w:t>
            </w:r>
            <w:r>
              <w:rPr>
                <w:rFonts w:hint="eastAsia"/>
                <w:szCs w:val="22"/>
                <w:highlight w:val="none"/>
              </w:rPr>
              <w:t>，</w:t>
            </w:r>
            <w:r>
              <w:rPr>
                <w:szCs w:val="22"/>
                <w:highlight w:val="none"/>
              </w:rPr>
              <w:t>2个烘干室</w:t>
            </w:r>
            <w:r>
              <w:rPr>
                <w:rFonts w:hint="eastAsia"/>
                <w:szCs w:val="22"/>
                <w:highlight w:val="none"/>
              </w:rPr>
              <w:t>。喷漆室</w:t>
            </w:r>
            <w:r>
              <w:rPr>
                <w:szCs w:val="22"/>
                <w:highlight w:val="none"/>
              </w:rPr>
              <w:t>、烘干</w:t>
            </w:r>
            <w:r>
              <w:rPr>
                <w:rFonts w:hint="eastAsia"/>
                <w:szCs w:val="22"/>
                <w:highlight w:val="none"/>
              </w:rPr>
              <w:t>室密闭</w:t>
            </w:r>
            <w:r>
              <w:rPr>
                <w:szCs w:val="22"/>
                <w:highlight w:val="none"/>
              </w:rPr>
              <w:t>，仅</w:t>
            </w:r>
            <w:r>
              <w:rPr>
                <w:rFonts w:hint="eastAsia"/>
                <w:szCs w:val="22"/>
                <w:highlight w:val="none"/>
              </w:rPr>
              <w:t>留</w:t>
            </w:r>
            <w:r>
              <w:rPr>
                <w:szCs w:val="22"/>
                <w:highlight w:val="none"/>
              </w:rPr>
              <w:t>工件进出口，</w:t>
            </w:r>
            <w:r>
              <w:rPr>
                <w:rFonts w:hint="eastAsia"/>
                <w:szCs w:val="22"/>
                <w:highlight w:val="none"/>
              </w:rPr>
              <w:t>喷漆</w:t>
            </w:r>
            <w:r>
              <w:rPr>
                <w:szCs w:val="22"/>
                <w:highlight w:val="none"/>
              </w:rPr>
              <w:t>、烘干废气</w:t>
            </w:r>
            <w:r>
              <w:rPr>
                <w:rFonts w:hint="eastAsia"/>
                <w:szCs w:val="22"/>
                <w:highlight w:val="none"/>
              </w:rPr>
              <w:t>采用</w:t>
            </w:r>
            <w:r>
              <w:rPr>
                <w:szCs w:val="22"/>
                <w:highlight w:val="none"/>
              </w:rPr>
              <w:t>负压收集，经过</w:t>
            </w:r>
            <w:r>
              <w:rPr>
                <w:rFonts w:hint="eastAsia"/>
                <w:szCs w:val="22"/>
                <w:highlight w:val="none"/>
              </w:rPr>
              <w:t>喷漆室</w:t>
            </w:r>
            <w:r>
              <w:rPr>
                <w:szCs w:val="22"/>
                <w:highlight w:val="none"/>
              </w:rPr>
              <w:t>、烘干</w:t>
            </w:r>
            <w:r>
              <w:rPr>
                <w:rFonts w:hint="eastAsia"/>
                <w:szCs w:val="22"/>
                <w:highlight w:val="none"/>
              </w:rPr>
              <w:t>室顶部集气</w:t>
            </w:r>
            <w:r>
              <w:rPr>
                <w:szCs w:val="22"/>
                <w:highlight w:val="none"/>
              </w:rPr>
              <w:t>管道</w:t>
            </w:r>
            <w:r>
              <w:rPr>
                <w:rFonts w:hint="eastAsia"/>
                <w:szCs w:val="22"/>
                <w:highlight w:val="none"/>
              </w:rPr>
              <w:t>输送至</w:t>
            </w:r>
            <w:r>
              <w:rPr>
                <w:szCs w:val="22"/>
                <w:highlight w:val="none"/>
              </w:rPr>
              <w:t>“水旋+过滤棉+活性炭吸附”</w:t>
            </w:r>
            <w:r>
              <w:rPr>
                <w:rFonts w:hint="eastAsia"/>
                <w:szCs w:val="22"/>
                <w:highlight w:val="none"/>
              </w:rPr>
              <w:t>处理</w:t>
            </w:r>
            <w:r>
              <w:rPr>
                <w:szCs w:val="22"/>
                <w:highlight w:val="none"/>
              </w:rPr>
              <w:t>设施中处理。喷漆</w:t>
            </w:r>
            <w:r>
              <w:rPr>
                <w:rFonts w:hint="eastAsia"/>
                <w:szCs w:val="22"/>
                <w:highlight w:val="none"/>
              </w:rPr>
              <w:t>、</w:t>
            </w:r>
            <w:r>
              <w:rPr>
                <w:szCs w:val="22"/>
                <w:highlight w:val="none"/>
              </w:rPr>
              <w:t>烘干废气以</w:t>
            </w:r>
            <w:r>
              <w:rPr>
                <w:rFonts w:hint="eastAsia"/>
                <w:szCs w:val="22"/>
                <w:highlight w:val="none"/>
              </w:rPr>
              <w:t>95</w:t>
            </w:r>
            <w:r>
              <w:rPr>
                <w:szCs w:val="22"/>
                <w:highlight w:val="none"/>
              </w:rPr>
              <w:t>%计，</w:t>
            </w:r>
            <w:r>
              <w:rPr>
                <w:highlight w:val="none"/>
              </w:rPr>
              <w:t>漆雾</w:t>
            </w:r>
            <w:r>
              <w:rPr>
                <w:rFonts w:hint="eastAsia"/>
                <w:highlight w:val="none"/>
              </w:rPr>
              <w:t>处理效率</w:t>
            </w:r>
            <w:r>
              <w:rPr>
                <w:highlight w:val="none"/>
              </w:rPr>
              <w:t>以</w:t>
            </w:r>
            <w:r>
              <w:rPr>
                <w:rFonts w:hint="eastAsia"/>
                <w:highlight w:val="none"/>
              </w:rPr>
              <w:t>90</w:t>
            </w:r>
            <w:r>
              <w:rPr>
                <w:highlight w:val="none"/>
              </w:rPr>
              <w:t>%计</w:t>
            </w:r>
            <w:r>
              <w:rPr>
                <w:rFonts w:hint="eastAsia"/>
                <w:highlight w:val="none"/>
              </w:rPr>
              <w:t>，VOC</w:t>
            </w:r>
            <w:r>
              <w:rPr>
                <w:highlight w:val="none"/>
              </w:rPr>
              <w:t>s废气处理效率以</w:t>
            </w:r>
            <w:r>
              <w:rPr>
                <w:rFonts w:hint="eastAsia"/>
                <w:highlight w:val="none"/>
              </w:rPr>
              <w:t>80</w:t>
            </w:r>
            <w:r>
              <w:rPr>
                <w:highlight w:val="none"/>
              </w:rPr>
              <w:t>%计。</w:t>
            </w:r>
            <w:r>
              <w:rPr>
                <w:rFonts w:hint="eastAsia"/>
                <w:szCs w:val="22"/>
                <w:highlight w:val="none"/>
              </w:rPr>
              <w:t>废气处理设施配套风机量为</w:t>
            </w:r>
            <w:r>
              <w:rPr>
                <w:rFonts w:hint="eastAsia"/>
                <w:highlight w:val="none"/>
              </w:rPr>
              <w:t>9</w:t>
            </w:r>
            <w:r>
              <w:rPr>
                <w:highlight w:val="none"/>
              </w:rPr>
              <w:t>0000</w:t>
            </w:r>
            <w:r>
              <w:rPr>
                <w:rFonts w:hint="eastAsia"/>
                <w:highlight w:val="none"/>
              </w:rPr>
              <w:t>-150000</w:t>
            </w:r>
            <w:r>
              <w:rPr>
                <w:highlight w:val="none"/>
              </w:rPr>
              <w:t>m</w:t>
            </w:r>
            <w:r>
              <w:rPr>
                <w:highlight w:val="none"/>
                <w:vertAlign w:val="superscript"/>
              </w:rPr>
              <w:t>3</w:t>
            </w:r>
            <w:r>
              <w:rPr>
                <w:highlight w:val="none"/>
              </w:rPr>
              <w:t>/h</w:t>
            </w:r>
            <w:r>
              <w:rPr>
                <w:rFonts w:hint="eastAsia"/>
                <w:highlight w:val="none"/>
              </w:rPr>
              <w:t>，本项目取120000m</w:t>
            </w:r>
            <w:r>
              <w:rPr>
                <w:rFonts w:hint="eastAsia"/>
                <w:highlight w:val="none"/>
                <w:vertAlign w:val="superscript"/>
              </w:rPr>
              <w:t>3</w:t>
            </w:r>
            <w:r>
              <w:rPr>
                <w:rFonts w:hint="eastAsia"/>
                <w:highlight w:val="none"/>
              </w:rPr>
              <w:t>/h，</w:t>
            </w:r>
            <w:r>
              <w:rPr>
                <w:rFonts w:hint="eastAsia"/>
                <w:szCs w:val="22"/>
                <w:highlight w:val="none"/>
              </w:rPr>
              <w:t>，处理后的废气经过15m高排气筒（DA00</w:t>
            </w:r>
            <w:r>
              <w:rPr>
                <w:szCs w:val="22"/>
                <w:highlight w:val="none"/>
              </w:rPr>
              <w:t>4</w:t>
            </w:r>
            <w:r>
              <w:rPr>
                <w:rFonts w:hint="eastAsia"/>
                <w:szCs w:val="22"/>
                <w:highlight w:val="none"/>
              </w:rPr>
              <w:t>）排放，</w:t>
            </w:r>
            <w:r>
              <w:rPr>
                <w:szCs w:val="22"/>
                <w:highlight w:val="none"/>
              </w:rPr>
              <w:t>并安装</w:t>
            </w:r>
            <w:r>
              <w:rPr>
                <w:rFonts w:hint="eastAsia"/>
                <w:szCs w:val="22"/>
                <w:highlight w:val="none"/>
              </w:rPr>
              <w:t>VOC</w:t>
            </w:r>
            <w:r>
              <w:rPr>
                <w:szCs w:val="22"/>
                <w:highlight w:val="none"/>
              </w:rPr>
              <w:t>s在线监控设备</w:t>
            </w:r>
            <w:r>
              <w:rPr>
                <w:rFonts w:hint="eastAsia"/>
                <w:szCs w:val="22"/>
                <w:highlight w:val="none"/>
              </w:rPr>
              <w:t>。</w:t>
            </w:r>
          </w:p>
          <w:p>
            <w:pPr>
              <w:ind w:firstLine="480"/>
              <w:rPr>
                <w:rFonts w:eastAsiaTheme="minorEastAsia"/>
                <w:highlight w:val="none"/>
              </w:rPr>
            </w:pPr>
            <w:r>
              <w:rPr>
                <w:rFonts w:eastAsiaTheme="minorEastAsia"/>
                <w:highlight w:val="none"/>
              </w:rPr>
              <w:t>喷漆、烘干废气中有组织颗粒物产生量为15.987</w:t>
            </w:r>
            <w:r>
              <w:rPr>
                <w:rFonts w:hint="eastAsia" w:eastAsiaTheme="minorEastAsia"/>
                <w:highlight w:val="none"/>
              </w:rPr>
              <w:t>t/a，产生速率为</w:t>
            </w:r>
            <w:r>
              <w:rPr>
                <w:rFonts w:eastAsiaTheme="minorEastAsia"/>
                <w:highlight w:val="none"/>
              </w:rPr>
              <w:t>6.66</w:t>
            </w:r>
            <w:r>
              <w:rPr>
                <w:rFonts w:hint="eastAsia" w:eastAsiaTheme="minorEastAsia"/>
                <w:highlight w:val="none"/>
              </w:rPr>
              <w:t>kg/h，产生浓度为</w:t>
            </w:r>
            <w:r>
              <w:rPr>
                <w:rFonts w:eastAsiaTheme="minorEastAsia"/>
                <w:highlight w:val="none"/>
              </w:rPr>
              <w:t>55.51</w:t>
            </w:r>
            <w:r>
              <w:rPr>
                <w:rFonts w:hint="eastAsia" w:eastAsiaTheme="minorEastAsia"/>
                <w:highlight w:val="none"/>
              </w:rPr>
              <w:t>mg/m</w:t>
            </w:r>
            <w:r>
              <w:rPr>
                <w:rFonts w:hint="eastAsia" w:eastAsiaTheme="minorEastAsia"/>
                <w:highlight w:val="none"/>
                <w:vertAlign w:val="superscript"/>
              </w:rPr>
              <w:t>3</w:t>
            </w:r>
            <w:r>
              <w:rPr>
                <w:rFonts w:hint="eastAsia" w:eastAsiaTheme="minorEastAsia"/>
                <w:highlight w:val="none"/>
              </w:rPr>
              <w:t>；</w:t>
            </w:r>
            <w:r>
              <w:rPr>
                <w:rFonts w:eastAsiaTheme="minorEastAsia"/>
                <w:highlight w:val="none"/>
              </w:rPr>
              <w:t>有组织颗粒物</w:t>
            </w:r>
            <w:r>
              <w:rPr>
                <w:rFonts w:hint="eastAsia" w:eastAsiaTheme="minorEastAsia"/>
                <w:highlight w:val="none"/>
              </w:rPr>
              <w:t>排放</w:t>
            </w:r>
            <w:r>
              <w:rPr>
                <w:rFonts w:eastAsiaTheme="minorEastAsia"/>
                <w:highlight w:val="none"/>
              </w:rPr>
              <w:t>量为1.599</w:t>
            </w:r>
            <w:r>
              <w:rPr>
                <w:rFonts w:hint="eastAsia" w:eastAsiaTheme="minorEastAsia"/>
                <w:highlight w:val="none"/>
              </w:rPr>
              <w:t>t/a，排放速率为</w:t>
            </w:r>
            <w:r>
              <w:rPr>
                <w:rFonts w:eastAsiaTheme="minorEastAsia"/>
                <w:highlight w:val="none"/>
              </w:rPr>
              <w:t>0.666</w:t>
            </w:r>
            <w:r>
              <w:rPr>
                <w:rFonts w:hint="eastAsia" w:eastAsiaTheme="minorEastAsia"/>
                <w:highlight w:val="none"/>
              </w:rPr>
              <w:t>kg/h，排放浓度为5</w:t>
            </w:r>
            <w:r>
              <w:rPr>
                <w:rFonts w:eastAsiaTheme="minorEastAsia"/>
                <w:highlight w:val="none"/>
              </w:rPr>
              <w:t>.55</w:t>
            </w:r>
            <w:r>
              <w:rPr>
                <w:rFonts w:hint="eastAsia" w:eastAsiaTheme="minorEastAsia"/>
                <w:highlight w:val="none"/>
              </w:rPr>
              <w:t>mg/m</w:t>
            </w:r>
            <w:r>
              <w:rPr>
                <w:rFonts w:hint="eastAsia" w:eastAsiaTheme="minorEastAsia"/>
                <w:highlight w:val="none"/>
                <w:vertAlign w:val="superscript"/>
              </w:rPr>
              <w:t>3</w:t>
            </w:r>
            <w:r>
              <w:rPr>
                <w:rFonts w:hint="eastAsia" w:eastAsiaTheme="minorEastAsia"/>
                <w:highlight w:val="none"/>
              </w:rPr>
              <w:t>；无组织</w:t>
            </w:r>
            <w:r>
              <w:rPr>
                <w:rFonts w:eastAsiaTheme="minorEastAsia"/>
                <w:highlight w:val="none"/>
              </w:rPr>
              <w:t>颗粒物产生</w:t>
            </w:r>
            <w:r>
              <w:rPr>
                <w:rFonts w:hint="eastAsia" w:eastAsiaTheme="minorEastAsia"/>
                <w:highlight w:val="none"/>
              </w:rPr>
              <w:t>/排放</w:t>
            </w:r>
            <w:r>
              <w:rPr>
                <w:rFonts w:eastAsiaTheme="minorEastAsia"/>
                <w:highlight w:val="none"/>
              </w:rPr>
              <w:t>量为0.84</w:t>
            </w:r>
            <w:r>
              <w:rPr>
                <w:rFonts w:hint="eastAsia" w:eastAsiaTheme="minorEastAsia"/>
                <w:highlight w:val="none"/>
              </w:rPr>
              <w:t>t/a，产生/排放速率为</w:t>
            </w:r>
            <w:r>
              <w:rPr>
                <w:rFonts w:eastAsiaTheme="minorEastAsia"/>
                <w:highlight w:val="none"/>
              </w:rPr>
              <w:t>0.35</w:t>
            </w:r>
            <w:r>
              <w:rPr>
                <w:rFonts w:hint="eastAsia" w:eastAsiaTheme="minorEastAsia"/>
                <w:highlight w:val="none"/>
              </w:rPr>
              <w:t>kg/h。</w:t>
            </w:r>
            <w:r>
              <w:rPr>
                <w:rFonts w:eastAsiaTheme="minorEastAsia"/>
                <w:highlight w:val="none"/>
              </w:rPr>
              <w:t>喷漆、烘干废气中有组织</w:t>
            </w:r>
            <w:r>
              <w:rPr>
                <w:rFonts w:hint="eastAsia" w:eastAsiaTheme="minorEastAsia"/>
                <w:highlight w:val="none"/>
              </w:rPr>
              <w:t>V</w:t>
            </w:r>
            <w:r>
              <w:rPr>
                <w:rFonts w:eastAsiaTheme="minorEastAsia"/>
                <w:highlight w:val="none"/>
              </w:rPr>
              <w:t>OC</w:t>
            </w:r>
            <w:r>
              <w:rPr>
                <w:rFonts w:hint="eastAsia" w:eastAsiaTheme="minorEastAsia"/>
                <w:highlight w:val="none"/>
              </w:rPr>
              <w:t>s</w:t>
            </w:r>
            <w:r>
              <w:rPr>
                <w:rFonts w:eastAsiaTheme="minorEastAsia"/>
                <w:highlight w:val="none"/>
              </w:rPr>
              <w:t>产生量为4.890</w:t>
            </w:r>
            <w:r>
              <w:rPr>
                <w:rFonts w:hint="eastAsia" w:eastAsiaTheme="minorEastAsia"/>
                <w:highlight w:val="none"/>
              </w:rPr>
              <w:t>t/a，产生速率为</w:t>
            </w:r>
            <w:r>
              <w:rPr>
                <w:rFonts w:eastAsiaTheme="minorEastAsia"/>
                <w:highlight w:val="none"/>
              </w:rPr>
              <w:t>2.04</w:t>
            </w:r>
            <w:r>
              <w:rPr>
                <w:rFonts w:hint="eastAsia" w:eastAsiaTheme="minorEastAsia"/>
                <w:highlight w:val="none"/>
              </w:rPr>
              <w:t>kg/h，产生浓度为</w:t>
            </w:r>
            <w:r>
              <w:rPr>
                <w:rFonts w:eastAsiaTheme="minorEastAsia"/>
                <w:highlight w:val="none"/>
              </w:rPr>
              <w:t>16.98</w:t>
            </w:r>
            <w:r>
              <w:rPr>
                <w:rFonts w:hint="eastAsia" w:eastAsiaTheme="minorEastAsia"/>
                <w:highlight w:val="none"/>
              </w:rPr>
              <w:t>mg/m</w:t>
            </w:r>
            <w:r>
              <w:rPr>
                <w:rFonts w:hint="eastAsia" w:eastAsiaTheme="minorEastAsia"/>
                <w:highlight w:val="none"/>
                <w:vertAlign w:val="superscript"/>
              </w:rPr>
              <w:t>3</w:t>
            </w:r>
            <w:r>
              <w:rPr>
                <w:rFonts w:hint="eastAsia" w:eastAsiaTheme="minorEastAsia"/>
                <w:highlight w:val="none"/>
              </w:rPr>
              <w:t>；</w:t>
            </w:r>
            <w:r>
              <w:rPr>
                <w:rFonts w:eastAsiaTheme="minorEastAsia"/>
                <w:highlight w:val="none"/>
              </w:rPr>
              <w:t>有组织</w:t>
            </w:r>
            <w:r>
              <w:rPr>
                <w:rFonts w:hint="eastAsia" w:eastAsiaTheme="minorEastAsia"/>
                <w:highlight w:val="none"/>
              </w:rPr>
              <w:t>V</w:t>
            </w:r>
            <w:r>
              <w:rPr>
                <w:rFonts w:eastAsiaTheme="minorEastAsia"/>
                <w:highlight w:val="none"/>
              </w:rPr>
              <w:t>OC</w:t>
            </w:r>
            <w:r>
              <w:rPr>
                <w:rFonts w:hint="eastAsia" w:eastAsiaTheme="minorEastAsia"/>
                <w:highlight w:val="none"/>
              </w:rPr>
              <w:t>s排放</w:t>
            </w:r>
            <w:r>
              <w:rPr>
                <w:rFonts w:eastAsiaTheme="minorEastAsia"/>
                <w:highlight w:val="none"/>
              </w:rPr>
              <w:t>量为0.978</w:t>
            </w:r>
            <w:r>
              <w:rPr>
                <w:rFonts w:hint="eastAsia" w:eastAsiaTheme="minorEastAsia"/>
                <w:highlight w:val="none"/>
              </w:rPr>
              <w:t>t/a，排放速率为</w:t>
            </w:r>
            <w:r>
              <w:rPr>
                <w:rFonts w:eastAsiaTheme="minorEastAsia"/>
                <w:highlight w:val="none"/>
              </w:rPr>
              <w:t>0.407</w:t>
            </w:r>
            <w:r>
              <w:rPr>
                <w:rFonts w:hint="eastAsia" w:eastAsiaTheme="minorEastAsia"/>
                <w:highlight w:val="none"/>
              </w:rPr>
              <w:t>kg/h，排放浓度为</w:t>
            </w:r>
            <w:r>
              <w:rPr>
                <w:rFonts w:eastAsiaTheme="minorEastAsia"/>
                <w:highlight w:val="none"/>
              </w:rPr>
              <w:t>3.40</w:t>
            </w:r>
            <w:r>
              <w:rPr>
                <w:rFonts w:hint="eastAsia" w:eastAsiaTheme="minorEastAsia"/>
                <w:highlight w:val="none"/>
              </w:rPr>
              <w:t>mg/m</w:t>
            </w:r>
            <w:r>
              <w:rPr>
                <w:rFonts w:hint="eastAsia" w:eastAsiaTheme="minorEastAsia"/>
                <w:highlight w:val="none"/>
                <w:vertAlign w:val="superscript"/>
              </w:rPr>
              <w:t>3</w:t>
            </w:r>
            <w:r>
              <w:rPr>
                <w:rFonts w:hint="eastAsia" w:eastAsiaTheme="minorEastAsia"/>
                <w:highlight w:val="none"/>
              </w:rPr>
              <w:t>。无组织V</w:t>
            </w:r>
            <w:r>
              <w:rPr>
                <w:rFonts w:eastAsiaTheme="minorEastAsia"/>
                <w:highlight w:val="none"/>
              </w:rPr>
              <w:t>OC</w:t>
            </w:r>
            <w:r>
              <w:rPr>
                <w:rFonts w:hint="eastAsia" w:eastAsiaTheme="minorEastAsia"/>
                <w:highlight w:val="none"/>
              </w:rPr>
              <w:t>s</w:t>
            </w:r>
            <w:r>
              <w:rPr>
                <w:rFonts w:eastAsiaTheme="minorEastAsia"/>
                <w:highlight w:val="none"/>
              </w:rPr>
              <w:t>产生</w:t>
            </w:r>
            <w:r>
              <w:rPr>
                <w:rFonts w:hint="eastAsia" w:eastAsiaTheme="minorEastAsia"/>
                <w:highlight w:val="none"/>
              </w:rPr>
              <w:t>/排放</w:t>
            </w:r>
            <w:r>
              <w:rPr>
                <w:rFonts w:eastAsiaTheme="minorEastAsia"/>
                <w:highlight w:val="none"/>
              </w:rPr>
              <w:t>量为0.257</w:t>
            </w:r>
            <w:r>
              <w:rPr>
                <w:rFonts w:hint="eastAsia" w:eastAsiaTheme="minorEastAsia"/>
                <w:highlight w:val="none"/>
              </w:rPr>
              <w:t>t/a，产生/排放速率为</w:t>
            </w:r>
            <w:r>
              <w:rPr>
                <w:rFonts w:eastAsiaTheme="minorEastAsia"/>
                <w:highlight w:val="none"/>
              </w:rPr>
              <w:t>0.107</w:t>
            </w:r>
            <w:r>
              <w:rPr>
                <w:rFonts w:hint="eastAsia" w:eastAsiaTheme="minorEastAsia"/>
                <w:highlight w:val="none"/>
              </w:rPr>
              <w:t>kg/h。</w:t>
            </w:r>
          </w:p>
          <w:p>
            <w:pPr>
              <w:ind w:firstLine="480"/>
              <w:rPr>
                <w:bCs/>
                <w:szCs w:val="22"/>
                <w:highlight w:val="none"/>
              </w:rPr>
            </w:pPr>
            <w:r>
              <w:rPr>
                <w:rFonts w:hint="eastAsia"/>
                <w:bCs/>
                <w:szCs w:val="22"/>
                <w:highlight w:val="none"/>
              </w:rPr>
              <w:t>（</w:t>
            </w:r>
            <w:r>
              <w:rPr>
                <w:bCs/>
                <w:szCs w:val="22"/>
                <w:highlight w:val="none"/>
              </w:rPr>
              <w:t>6</w:t>
            </w:r>
            <w:r>
              <w:rPr>
                <w:rFonts w:hint="eastAsia"/>
                <w:bCs/>
                <w:szCs w:val="22"/>
                <w:highlight w:val="none"/>
              </w:rPr>
              <w:t>）</w:t>
            </w:r>
            <w:r>
              <w:rPr>
                <w:bCs/>
                <w:szCs w:val="22"/>
                <w:highlight w:val="none"/>
              </w:rPr>
              <w:t>天然气燃烧废气</w:t>
            </w:r>
          </w:p>
          <w:p>
            <w:pPr>
              <w:ind w:firstLine="480"/>
              <w:rPr>
                <w:highlight w:val="none"/>
              </w:rPr>
            </w:pPr>
            <w:r>
              <w:rPr>
                <w:rFonts w:hint="eastAsia"/>
                <w:highlight w:val="none"/>
              </w:rPr>
              <w:t>本</w:t>
            </w:r>
            <w:r>
              <w:rPr>
                <w:highlight w:val="none"/>
              </w:rPr>
              <w:t>项目水洗烘干工序</w:t>
            </w:r>
            <w:r>
              <w:rPr>
                <w:rFonts w:hint="eastAsia"/>
                <w:highlight w:val="none"/>
              </w:rPr>
              <w:t>、</w:t>
            </w:r>
            <w:r>
              <w:rPr>
                <w:highlight w:val="none"/>
              </w:rPr>
              <w:t>喷漆烘干工序</w:t>
            </w:r>
            <w:r>
              <w:rPr>
                <w:rFonts w:hint="eastAsia"/>
                <w:highlight w:val="none"/>
              </w:rPr>
              <w:t>及</w:t>
            </w:r>
            <w:r>
              <w:rPr>
                <w:highlight w:val="none"/>
              </w:rPr>
              <w:t>脱脂工序脱脂液加热</w:t>
            </w:r>
            <w:r>
              <w:rPr>
                <w:rFonts w:hint="eastAsia"/>
                <w:highlight w:val="none"/>
              </w:rPr>
              <w:t>，</w:t>
            </w:r>
            <w:r>
              <w:rPr>
                <w:highlight w:val="none"/>
              </w:rPr>
              <w:t>燃烧机</w:t>
            </w:r>
            <w:r>
              <w:rPr>
                <w:rFonts w:hint="eastAsia"/>
                <w:highlight w:val="none"/>
              </w:rPr>
              <w:t>使用天然气量为8万</w:t>
            </w:r>
            <w:r>
              <w:rPr>
                <w:highlight w:val="none"/>
              </w:rPr>
              <w:t>m</w:t>
            </w:r>
            <w:r>
              <w:rPr>
                <w:highlight w:val="none"/>
                <w:vertAlign w:val="superscript"/>
              </w:rPr>
              <w:t>3</w:t>
            </w:r>
            <w:r>
              <w:rPr>
                <w:highlight w:val="none"/>
              </w:rPr>
              <w:t>/a</w:t>
            </w:r>
            <w:r>
              <w:rPr>
                <w:rFonts w:hint="eastAsia"/>
                <w:highlight w:val="none"/>
              </w:rPr>
              <w:t>，燃烧机每天燃烧</w:t>
            </w:r>
            <w:r>
              <w:rPr>
                <w:highlight w:val="none"/>
              </w:rPr>
              <w:t>8h，工作3</w:t>
            </w:r>
            <w:r>
              <w:rPr>
                <w:rFonts w:hint="eastAsia"/>
                <w:highlight w:val="none"/>
              </w:rPr>
              <w:t>00</w:t>
            </w:r>
            <w:r>
              <w:rPr>
                <w:highlight w:val="none"/>
              </w:rPr>
              <w:t>天，天然气属于清洁能源</w:t>
            </w:r>
            <w:r>
              <w:rPr>
                <w:rFonts w:hint="eastAsia"/>
                <w:highlight w:val="none"/>
              </w:rPr>
              <w:t>。天然气</w:t>
            </w:r>
            <w:r>
              <w:rPr>
                <w:highlight w:val="none"/>
              </w:rPr>
              <w:t>燃烧废气与喷漆、烘干工序废气</w:t>
            </w:r>
            <w:r>
              <w:rPr>
                <w:rFonts w:hint="eastAsia"/>
                <w:highlight w:val="none"/>
              </w:rPr>
              <w:t>一起收集后</w:t>
            </w:r>
            <w:r>
              <w:rPr>
                <w:highlight w:val="none"/>
              </w:rPr>
              <w:t>经同一根排气筒排放（</w:t>
            </w:r>
            <w:r>
              <w:rPr>
                <w:rFonts w:hint="eastAsia"/>
                <w:highlight w:val="none"/>
              </w:rPr>
              <w:t>DA004</w:t>
            </w:r>
            <w:r>
              <w:rPr>
                <w:highlight w:val="none"/>
              </w:rPr>
              <w:t>）</w:t>
            </w:r>
            <w:r>
              <w:rPr>
                <w:rFonts w:hint="eastAsia"/>
                <w:highlight w:val="none"/>
              </w:rPr>
              <w:t>，风量120000m</w:t>
            </w:r>
            <w:r>
              <w:rPr>
                <w:rFonts w:hint="eastAsia"/>
                <w:highlight w:val="none"/>
                <w:vertAlign w:val="superscript"/>
              </w:rPr>
              <w:t>3</w:t>
            </w:r>
            <w:r>
              <w:rPr>
                <w:rFonts w:hint="eastAsia"/>
                <w:highlight w:val="none"/>
              </w:rPr>
              <w:t>/h。</w:t>
            </w:r>
          </w:p>
          <w:p>
            <w:pPr>
              <w:ind w:firstLine="480"/>
              <w:rPr>
                <w:highlight w:val="none"/>
              </w:rPr>
            </w:pPr>
            <w:r>
              <w:rPr>
                <w:rFonts w:hint="eastAsia"/>
                <w:highlight w:val="none"/>
              </w:rPr>
              <w:t>1）根据《污染源源强核算技术指南 锅炉》（H</w:t>
            </w:r>
            <w:r>
              <w:rPr>
                <w:highlight w:val="none"/>
              </w:rPr>
              <w:t>J991</w:t>
            </w:r>
            <w:r>
              <w:rPr>
                <w:rFonts w:hint="eastAsia"/>
                <w:highlight w:val="none"/>
              </w:rPr>
              <w:t>-</w:t>
            </w:r>
            <w:r>
              <w:rPr>
                <w:highlight w:val="none"/>
              </w:rPr>
              <w:t>2018</w:t>
            </w:r>
            <w:r>
              <w:rPr>
                <w:rFonts w:hint="eastAsia"/>
                <w:highlight w:val="none"/>
              </w:rPr>
              <w:t>），燃气锅炉硫排放量按照以下公式计算：</w:t>
            </w:r>
          </w:p>
          <w:p>
            <w:pPr>
              <w:adjustRightInd w:val="0"/>
              <w:snapToGrid w:val="0"/>
              <w:ind w:firstLine="480"/>
              <w:rPr>
                <w:highlight w:val="none"/>
              </w:rPr>
            </w:pPr>
            <m:oMathPara>
              <m:oMath>
                <m:sSub>
                  <m:sSubPr>
                    <m:ctrlPr>
                      <w:rPr>
                        <w:rFonts w:ascii="Cambria Math" w:hAnsi="Cambria Math"/>
                        <w:i/>
                        <w:highlight w:val="none"/>
                      </w:rPr>
                    </m:ctrlPr>
                  </m:sSubPr>
                  <m:e>
                    <m:r>
                      <w:rPr>
                        <w:rFonts w:ascii="Cambria Math" w:hAnsi="Cambria Math"/>
                        <w:highlight w:val="none"/>
                      </w:rPr>
                      <m:t>E</m:t>
                    </m:r>
                    <m:ctrlPr>
                      <w:rPr>
                        <w:rFonts w:ascii="Cambria Math" w:hAnsi="Cambria Math"/>
                        <w:i/>
                        <w:highlight w:val="none"/>
                      </w:rPr>
                    </m:ctrlPr>
                  </m:e>
                  <m:sub>
                    <m:sSub>
                      <m:sSubPr>
                        <m:ctrlPr>
                          <w:rPr>
                            <w:rFonts w:ascii="Cambria Math" w:hAnsi="Cambria Math"/>
                            <w:i/>
                            <w:highlight w:val="none"/>
                          </w:rPr>
                        </m:ctrlPr>
                      </m:sSubPr>
                      <m:e>
                        <m:r>
                          <w:rPr>
                            <w:rFonts w:ascii="Cambria Math" w:hAnsi="Cambria Math"/>
                            <w:highlight w:val="none"/>
                          </w:rPr>
                          <m:t>SO</m:t>
                        </m:r>
                        <m:ctrlPr>
                          <w:rPr>
                            <w:rFonts w:ascii="Cambria Math" w:hAnsi="Cambria Math"/>
                            <w:i/>
                            <w:highlight w:val="none"/>
                          </w:rPr>
                        </m:ctrlPr>
                      </m:e>
                      <m:sub>
                        <m:r>
                          <w:rPr>
                            <w:rFonts w:ascii="Cambria Math" w:hAnsi="Cambria Math"/>
                            <w:highlight w:val="none"/>
                          </w:rPr>
                          <m:t>2</m:t>
                        </m:r>
                        <m:ctrlPr>
                          <w:rPr>
                            <w:rFonts w:ascii="Cambria Math" w:hAnsi="Cambria Math"/>
                            <w:i/>
                            <w:highlight w:val="none"/>
                          </w:rPr>
                        </m:ctrlPr>
                      </m:sub>
                    </m:sSub>
                    <m:ctrlPr>
                      <w:rPr>
                        <w:rFonts w:ascii="Cambria Math" w:hAnsi="Cambria Math"/>
                        <w:i/>
                        <w:highlight w:val="none"/>
                      </w:rPr>
                    </m:ctrlPr>
                  </m:sub>
                </m:sSub>
                <m:r>
                  <w:rPr>
                    <w:rFonts w:ascii="Cambria Math" w:hAnsi="Cambria Math"/>
                    <w:highlight w:val="none"/>
                  </w:rPr>
                  <m:t>=2R×</m:t>
                </m:r>
                <m:sSub>
                  <m:sSubPr>
                    <m:ctrlPr>
                      <w:rPr>
                        <w:rFonts w:ascii="Cambria Math" w:hAnsi="Cambria Math"/>
                        <w:i/>
                        <w:highlight w:val="none"/>
                      </w:rPr>
                    </m:ctrlPr>
                  </m:sSubPr>
                  <m:e>
                    <m:r>
                      <w:rPr>
                        <w:rFonts w:ascii="Cambria Math" w:hAnsi="Cambria Math"/>
                        <w:highlight w:val="none"/>
                      </w:rPr>
                      <m:t>S</m:t>
                    </m:r>
                    <m:ctrlPr>
                      <w:rPr>
                        <w:rFonts w:ascii="Cambria Math" w:hAnsi="Cambria Math"/>
                        <w:i/>
                        <w:highlight w:val="none"/>
                      </w:rPr>
                    </m:ctrlPr>
                  </m:e>
                  <m:sub>
                    <m:r>
                      <w:rPr>
                        <w:rFonts w:ascii="Cambria Math" w:hAnsi="Cambria Math"/>
                        <w:highlight w:val="none"/>
                      </w:rPr>
                      <m:t>t</m:t>
                    </m:r>
                    <m:ctrlPr>
                      <w:rPr>
                        <w:rFonts w:ascii="Cambria Math" w:hAnsi="Cambria Math"/>
                        <w:i/>
                        <w:highlight w:val="none"/>
                      </w:rPr>
                    </m:ctrlPr>
                  </m:sub>
                </m:sSub>
                <m:r>
                  <w:rPr>
                    <w:rFonts w:ascii="Cambria Math" w:hAnsi="Cambria Math"/>
                    <w:highlight w:val="none"/>
                  </w:rPr>
                  <m:t>×(1-</m:t>
                </m:r>
                <m:f>
                  <m:fPr>
                    <m:ctrlPr>
                      <w:rPr>
                        <w:rFonts w:ascii="Cambria Math" w:hAnsi="Cambria Math"/>
                        <w:i/>
                        <w:highlight w:val="none"/>
                      </w:rPr>
                    </m:ctrlPr>
                  </m:fPr>
                  <m:num>
                    <m:sSub>
                      <m:sSubPr>
                        <m:ctrlPr>
                          <w:rPr>
                            <w:rFonts w:ascii="Cambria Math" w:hAnsi="Cambria Math"/>
                            <w:i/>
                            <w:highlight w:val="none"/>
                          </w:rPr>
                        </m:ctrlPr>
                      </m:sSubPr>
                      <m:e>
                        <m:r>
                          <w:rPr>
                            <w:rFonts w:ascii="Cambria Math" w:hAnsi="Cambria Math"/>
                            <w:highlight w:val="none"/>
                          </w:rPr>
                          <m:t>η</m:t>
                        </m:r>
                        <m:ctrlPr>
                          <w:rPr>
                            <w:rFonts w:ascii="Cambria Math" w:hAnsi="Cambria Math"/>
                            <w:i/>
                            <w:highlight w:val="none"/>
                          </w:rPr>
                        </m:ctrlPr>
                      </m:e>
                      <m:sub>
                        <m:r>
                          <w:rPr>
                            <w:rFonts w:ascii="Cambria Math" w:hAnsi="Cambria Math"/>
                            <w:highlight w:val="none"/>
                          </w:rPr>
                          <m:t>s</m:t>
                        </m:r>
                        <m:ctrlPr>
                          <w:rPr>
                            <w:rFonts w:ascii="Cambria Math" w:hAnsi="Cambria Math"/>
                            <w:i/>
                            <w:highlight w:val="none"/>
                          </w:rPr>
                        </m:ctrlPr>
                      </m:sub>
                    </m:sSub>
                    <m:ctrlPr>
                      <w:rPr>
                        <w:rFonts w:ascii="Cambria Math" w:hAnsi="Cambria Math"/>
                        <w:i/>
                        <w:highlight w:val="none"/>
                      </w:rPr>
                    </m:ctrlPr>
                  </m:num>
                  <m:den>
                    <m:r>
                      <w:rPr>
                        <w:rFonts w:ascii="Cambria Math" w:hAnsi="Cambria Math"/>
                        <w:highlight w:val="none"/>
                      </w:rPr>
                      <m:t>100</m:t>
                    </m:r>
                    <m:ctrlPr>
                      <w:rPr>
                        <w:rFonts w:ascii="Cambria Math" w:hAnsi="Cambria Math"/>
                        <w:i/>
                        <w:highlight w:val="none"/>
                      </w:rPr>
                    </m:ctrlPr>
                  </m:den>
                </m:f>
                <m:r>
                  <m:rPr>
                    <m:sty m:val="p"/>
                  </m:rPr>
                  <w:rPr>
                    <w:rFonts w:ascii="Cambria Math" w:hAnsi="Cambria Math"/>
                    <w:highlight w:val="none"/>
                  </w:rPr>
                  <m:t>）</m:t>
                </m:r>
                <m:r>
                  <w:rPr>
                    <w:rFonts w:ascii="Cambria Math" w:hAnsi="Cambria Math"/>
                    <w:highlight w:val="none"/>
                  </w:rPr>
                  <m:t>×K</m:t>
                </m:r>
                <m:sSup>
                  <m:sSupPr>
                    <m:ctrlPr>
                      <w:rPr>
                        <w:rFonts w:ascii="Cambria Math" w:hAnsi="Cambria Math"/>
                        <w:i/>
                        <w:iCs/>
                        <w:highlight w:val="none"/>
                      </w:rPr>
                    </m:ctrlPr>
                  </m:sSupPr>
                  <m:e>
                    <m:r>
                      <w:rPr>
                        <w:rFonts w:ascii="Cambria Math" w:hAnsi="Cambria Math"/>
                        <w:highlight w:val="none"/>
                      </w:rPr>
                      <m:t>10</m:t>
                    </m:r>
                    <m:ctrlPr>
                      <w:rPr>
                        <w:rFonts w:ascii="Cambria Math" w:hAnsi="Cambria Math"/>
                        <w:i/>
                        <w:iCs/>
                        <w:highlight w:val="none"/>
                      </w:rPr>
                    </m:ctrlPr>
                  </m:e>
                  <m:sup>
                    <m:r>
                      <w:rPr>
                        <w:rFonts w:ascii="Cambria Math" w:hAnsi="Cambria Math"/>
                        <w:highlight w:val="none"/>
                      </w:rPr>
                      <m:t>-5</m:t>
                    </m:r>
                    <m:ctrlPr>
                      <w:rPr>
                        <w:rFonts w:ascii="Cambria Math" w:hAnsi="Cambria Math"/>
                        <w:i/>
                        <w:iCs/>
                        <w:highlight w:val="none"/>
                      </w:rPr>
                    </m:ctrlPr>
                  </m:sup>
                </m:sSup>
              </m:oMath>
            </m:oMathPara>
          </w:p>
          <w:p>
            <w:pPr>
              <w:adjustRightInd w:val="0"/>
              <w:snapToGrid w:val="0"/>
              <w:ind w:firstLine="480"/>
              <w:rPr>
                <w:highlight w:val="none"/>
              </w:rPr>
            </w:pPr>
            <w:r>
              <w:rPr>
                <w:rFonts w:hint="eastAsia"/>
                <w:highlight w:val="none"/>
              </w:rPr>
              <w:t>式中：</w:t>
            </w:r>
            <m:oMath>
              <m:sSub>
                <m:sSubPr>
                  <m:ctrlPr>
                    <w:rPr>
                      <w:rFonts w:ascii="Cambria Math" w:hAnsi="Cambria Math"/>
                      <w:i/>
                      <w:highlight w:val="none"/>
                    </w:rPr>
                  </m:ctrlPr>
                </m:sSubPr>
                <m:e>
                  <m:r>
                    <w:rPr>
                      <w:rFonts w:ascii="Cambria Math" w:hAnsi="Cambria Math"/>
                      <w:highlight w:val="none"/>
                    </w:rPr>
                    <m:t>E</m:t>
                  </m:r>
                  <m:ctrlPr>
                    <w:rPr>
                      <w:rFonts w:ascii="Cambria Math" w:hAnsi="Cambria Math"/>
                      <w:i/>
                      <w:highlight w:val="none"/>
                    </w:rPr>
                  </m:ctrlPr>
                </m:e>
                <m:sub>
                  <m:sSub>
                    <m:sSubPr>
                      <m:ctrlPr>
                        <w:rPr>
                          <w:rFonts w:ascii="Cambria Math" w:hAnsi="Cambria Math"/>
                          <w:i/>
                          <w:highlight w:val="none"/>
                        </w:rPr>
                      </m:ctrlPr>
                    </m:sSubPr>
                    <m:e>
                      <m:r>
                        <w:rPr>
                          <w:rFonts w:ascii="Cambria Math" w:hAnsi="Cambria Math"/>
                          <w:highlight w:val="none"/>
                        </w:rPr>
                        <m:t>SO</m:t>
                      </m:r>
                      <m:ctrlPr>
                        <w:rPr>
                          <w:rFonts w:ascii="Cambria Math" w:hAnsi="Cambria Math"/>
                          <w:i/>
                          <w:highlight w:val="none"/>
                        </w:rPr>
                      </m:ctrlPr>
                    </m:e>
                    <m:sub>
                      <m:r>
                        <w:rPr>
                          <w:rFonts w:ascii="Cambria Math" w:hAnsi="Cambria Math"/>
                          <w:highlight w:val="none"/>
                        </w:rPr>
                        <m:t>2</m:t>
                      </m:r>
                      <m:ctrlPr>
                        <w:rPr>
                          <w:rFonts w:ascii="Cambria Math" w:hAnsi="Cambria Math"/>
                          <w:i/>
                          <w:highlight w:val="none"/>
                        </w:rPr>
                      </m:ctrlPr>
                    </m:sub>
                  </m:sSub>
                  <m:ctrlPr>
                    <w:rPr>
                      <w:rFonts w:ascii="Cambria Math" w:hAnsi="Cambria Math"/>
                      <w:i/>
                      <w:highlight w:val="none"/>
                    </w:rPr>
                  </m:ctrlPr>
                </m:sub>
              </m:sSub>
            </m:oMath>
            <w:r>
              <w:rPr>
                <w:rFonts w:hint="eastAsia"/>
                <w:highlight w:val="none"/>
              </w:rPr>
              <w:t>：核算时段内二氧化硫排放量，t；</w:t>
            </w:r>
          </w:p>
          <w:p>
            <w:pPr>
              <w:adjustRightInd w:val="0"/>
              <w:snapToGrid w:val="0"/>
              <w:ind w:firstLine="1200" w:firstLineChars="500"/>
              <w:rPr>
                <w:highlight w:val="none"/>
              </w:rPr>
            </w:pPr>
            <w:r>
              <w:rPr>
                <w:rFonts w:hint="eastAsia"/>
                <w:highlight w:val="none"/>
              </w:rPr>
              <w:t>R：核算时段内锅炉燃料耗量，万m</w:t>
            </w:r>
            <w:r>
              <w:rPr>
                <w:highlight w:val="none"/>
                <w:vertAlign w:val="superscript"/>
              </w:rPr>
              <w:t>3</w:t>
            </w:r>
            <w:r>
              <w:rPr>
                <w:rFonts w:hint="eastAsia"/>
                <w:highlight w:val="none"/>
              </w:rPr>
              <w:t>；</w:t>
            </w:r>
          </w:p>
          <w:p>
            <w:pPr>
              <w:adjustRightInd w:val="0"/>
              <w:snapToGrid w:val="0"/>
              <w:ind w:firstLine="1200" w:firstLineChars="500"/>
              <w:rPr>
                <w:highlight w:val="none"/>
              </w:rPr>
            </w:pPr>
            <w:r>
              <w:rPr>
                <w:rFonts w:hint="eastAsia"/>
                <w:highlight w:val="none"/>
              </w:rPr>
              <w:t>S</w:t>
            </w:r>
            <w:r>
              <w:rPr>
                <w:rFonts w:hint="eastAsia"/>
                <w:highlight w:val="none"/>
                <w:vertAlign w:val="subscript"/>
              </w:rPr>
              <w:t>t</w:t>
            </w:r>
            <w:r>
              <w:rPr>
                <w:rFonts w:hint="eastAsia"/>
                <w:highlight w:val="none"/>
              </w:rPr>
              <w:t>：燃料总硫的质量浓度，mg/m</w:t>
            </w:r>
            <w:r>
              <w:rPr>
                <w:rFonts w:hint="eastAsia"/>
                <w:highlight w:val="none"/>
                <w:vertAlign w:val="superscript"/>
              </w:rPr>
              <w:t>3</w:t>
            </w:r>
            <w:r>
              <w:rPr>
                <w:rFonts w:hint="eastAsia"/>
                <w:highlight w:val="none"/>
              </w:rPr>
              <w:t>；</w:t>
            </w:r>
          </w:p>
          <w:p>
            <w:pPr>
              <w:adjustRightInd w:val="0"/>
              <w:snapToGrid w:val="0"/>
              <w:ind w:firstLine="1200" w:firstLineChars="500"/>
              <w:rPr>
                <w:highlight w:val="none"/>
              </w:rPr>
            </w:pPr>
            <w:r>
              <w:rPr>
                <w:rFonts w:hint="eastAsia"/>
                <w:highlight w:val="none"/>
              </w:rPr>
              <w:t>η</w:t>
            </w:r>
            <w:r>
              <w:rPr>
                <w:rFonts w:hint="eastAsia"/>
                <w:highlight w:val="none"/>
                <w:vertAlign w:val="subscript"/>
              </w:rPr>
              <w:t>s</w:t>
            </w:r>
            <w:r>
              <w:rPr>
                <w:rFonts w:hint="eastAsia"/>
                <w:highlight w:val="none"/>
              </w:rPr>
              <w:t>：脱硫效率，%；</w:t>
            </w:r>
          </w:p>
          <w:p>
            <w:pPr>
              <w:adjustRightInd w:val="0"/>
              <w:snapToGrid w:val="0"/>
              <w:ind w:firstLine="1200" w:firstLineChars="500"/>
              <w:rPr>
                <w:highlight w:val="none"/>
              </w:rPr>
            </w:pPr>
            <w:r>
              <w:rPr>
                <w:rFonts w:hint="eastAsia"/>
                <w:highlight w:val="none"/>
              </w:rPr>
              <w:t>K：燃料中硫燃烧后氧化成二氧化硫的份额，量纲一的量。</w:t>
            </w:r>
          </w:p>
          <w:p>
            <w:pPr>
              <w:adjustRightInd w:val="0"/>
              <w:snapToGrid w:val="0"/>
              <w:ind w:firstLine="480"/>
              <w:rPr>
                <w:highlight w:val="none"/>
              </w:rPr>
            </w:pPr>
            <w:r>
              <w:rPr>
                <w:highlight w:val="none"/>
              </w:rPr>
              <w:t>2</w:t>
            </w:r>
            <w:r>
              <w:rPr>
                <w:rFonts w:hint="eastAsia"/>
                <w:highlight w:val="none"/>
              </w:rPr>
              <w:t>）颗粒物、氮氧化物产生量计算：</w:t>
            </w:r>
          </w:p>
          <w:p>
            <w:pPr>
              <w:adjustRightInd w:val="0"/>
              <w:snapToGrid w:val="0"/>
              <w:ind w:firstLine="480"/>
              <w:jc w:val="center"/>
              <w:rPr>
                <w:highlight w:val="none"/>
              </w:rPr>
            </w:pPr>
            <w:r>
              <w:rPr>
                <w:highlight w:val="none"/>
              </w:rPr>
              <w:t>E</w:t>
            </w:r>
            <w:r>
              <w:rPr>
                <w:highlight w:val="none"/>
                <w:vertAlign w:val="subscript"/>
              </w:rPr>
              <w:t>j</w:t>
            </w:r>
            <w:r>
              <w:rPr>
                <w:highlight w:val="none"/>
              </w:rPr>
              <w:t>=Rβ</w:t>
            </w:r>
            <w:r>
              <w:rPr>
                <w:highlight w:val="none"/>
                <w:vertAlign w:val="subscript"/>
              </w:rPr>
              <w:t>j</w:t>
            </w:r>
            <w:r>
              <w:rPr>
                <w:highlight w:val="none"/>
              </w:rPr>
              <w:t>×10</w:t>
            </w:r>
            <w:r>
              <w:rPr>
                <w:highlight w:val="none"/>
                <w:vertAlign w:val="superscript"/>
              </w:rPr>
              <w:t>-3</w:t>
            </w:r>
          </w:p>
          <w:p>
            <w:pPr>
              <w:adjustRightInd w:val="0"/>
              <w:snapToGrid w:val="0"/>
              <w:ind w:firstLine="480"/>
              <w:rPr>
                <w:highlight w:val="none"/>
              </w:rPr>
            </w:pPr>
            <w:r>
              <w:rPr>
                <w:highlight w:val="none"/>
              </w:rPr>
              <w:t>式中：E</w:t>
            </w:r>
            <w:r>
              <w:rPr>
                <w:highlight w:val="none"/>
                <w:vertAlign w:val="subscript"/>
              </w:rPr>
              <w:t>j</w:t>
            </w:r>
            <w:r>
              <w:rPr>
                <w:highlight w:val="none"/>
              </w:rPr>
              <w:t>—核算时段内第j中污染物的排放量，吨；</w:t>
            </w:r>
          </w:p>
          <w:p>
            <w:pPr>
              <w:adjustRightInd w:val="0"/>
              <w:snapToGrid w:val="0"/>
              <w:ind w:firstLine="1200" w:firstLineChars="500"/>
              <w:rPr>
                <w:highlight w:val="none"/>
              </w:rPr>
            </w:pPr>
            <w:r>
              <w:rPr>
                <w:highlight w:val="none"/>
              </w:rPr>
              <w:t>R—核算时段内燃料耗量，吨或万立方</w:t>
            </w:r>
            <w:r>
              <w:rPr>
                <w:rFonts w:hint="eastAsia"/>
                <w:highlight w:val="none"/>
              </w:rPr>
              <w:t>米</w:t>
            </w:r>
            <w:r>
              <w:rPr>
                <w:highlight w:val="none"/>
              </w:rPr>
              <w:t>；</w:t>
            </w:r>
          </w:p>
          <w:p>
            <w:pPr>
              <w:adjustRightInd w:val="0"/>
              <w:snapToGrid w:val="0"/>
              <w:ind w:firstLine="1200" w:firstLineChars="500"/>
              <w:rPr>
                <w:highlight w:val="none"/>
              </w:rPr>
            </w:pPr>
            <w:r>
              <w:rPr>
                <w:highlight w:val="none"/>
              </w:rPr>
              <w:t>β</w:t>
            </w:r>
            <w:r>
              <w:rPr>
                <w:highlight w:val="none"/>
                <w:vertAlign w:val="subscript"/>
              </w:rPr>
              <w:t>j</w:t>
            </w:r>
            <w:r>
              <w:rPr>
                <w:highlight w:val="none"/>
              </w:rPr>
              <w:t>—第j中污染物产排污系数，千克/吨-燃料或千克/万立方米-燃料</w:t>
            </w:r>
            <w:r>
              <w:rPr>
                <w:rFonts w:hint="eastAsia"/>
                <w:highlight w:val="none"/>
              </w:rPr>
              <w:t>（参照《排污许可证申请与核发技术规范 锅炉》（H</w:t>
            </w:r>
            <w:r>
              <w:rPr>
                <w:highlight w:val="none"/>
              </w:rPr>
              <w:t>J953</w:t>
            </w:r>
            <w:r>
              <w:rPr>
                <w:rFonts w:hint="eastAsia"/>
                <w:highlight w:val="none"/>
              </w:rPr>
              <w:t>-</w:t>
            </w:r>
            <w:r>
              <w:rPr>
                <w:highlight w:val="none"/>
              </w:rPr>
              <w:t>2018</w:t>
            </w:r>
            <w:r>
              <w:rPr>
                <w:rFonts w:hint="eastAsia"/>
                <w:highlight w:val="none"/>
              </w:rPr>
              <w:t>）产排污系数）。</w:t>
            </w:r>
          </w:p>
          <w:p>
            <w:pPr>
              <w:adjustRightInd w:val="0"/>
              <w:snapToGrid w:val="0"/>
              <w:spacing w:line="240" w:lineRule="auto"/>
              <w:ind w:firstLine="422"/>
              <w:jc w:val="center"/>
              <w:rPr>
                <w:b/>
                <w:bCs/>
                <w:sz w:val="21"/>
                <w:szCs w:val="21"/>
                <w:highlight w:val="none"/>
              </w:rPr>
            </w:pPr>
            <w:r>
              <w:rPr>
                <w:rFonts w:hint="eastAsia"/>
                <w:b/>
                <w:bCs/>
                <w:sz w:val="21"/>
                <w:szCs w:val="21"/>
                <w:highlight w:val="none"/>
              </w:rPr>
              <w:t>表5-</w:t>
            </w:r>
            <w:r>
              <w:rPr>
                <w:b/>
                <w:bCs/>
                <w:sz w:val="21"/>
                <w:szCs w:val="21"/>
                <w:highlight w:val="none"/>
              </w:rPr>
              <w:t xml:space="preserve">1 </w:t>
            </w:r>
            <w:r>
              <w:rPr>
                <w:rFonts w:hint="eastAsia"/>
                <w:b/>
                <w:bCs/>
                <w:sz w:val="21"/>
                <w:szCs w:val="21"/>
                <w:highlight w:val="none"/>
              </w:rPr>
              <w:t>天然气燃烧产污情况一览表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472"/>
              <w:gridCol w:w="932"/>
              <w:gridCol w:w="1085"/>
              <w:gridCol w:w="1240"/>
              <w:gridCol w:w="1511"/>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污染物指标</w:t>
                  </w:r>
                </w:p>
              </w:tc>
              <w:tc>
                <w:tcPr>
                  <w:tcW w:w="82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单位</w:t>
                  </w:r>
                </w:p>
              </w:tc>
              <w:tc>
                <w:tcPr>
                  <w:tcW w:w="52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产污</w:t>
                  </w:r>
                </w:p>
                <w:p>
                  <w:pPr>
                    <w:adjustRightInd w:val="0"/>
                    <w:snapToGrid w:val="0"/>
                    <w:spacing w:line="320" w:lineRule="exact"/>
                    <w:ind w:firstLine="0" w:firstLineChars="0"/>
                    <w:jc w:val="center"/>
                    <w:rPr>
                      <w:sz w:val="21"/>
                      <w:szCs w:val="21"/>
                      <w:highlight w:val="none"/>
                    </w:rPr>
                  </w:pPr>
                  <w:r>
                    <w:rPr>
                      <w:rFonts w:hint="eastAsia"/>
                      <w:sz w:val="21"/>
                      <w:szCs w:val="21"/>
                      <w:highlight w:val="none"/>
                    </w:rPr>
                    <w:t>系数</w:t>
                  </w:r>
                </w:p>
              </w:tc>
              <w:tc>
                <w:tcPr>
                  <w:tcW w:w="61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产污量（t/a）</w:t>
                  </w:r>
                </w:p>
              </w:tc>
              <w:tc>
                <w:tcPr>
                  <w:tcW w:w="69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产污速率</w:t>
                  </w:r>
                </w:p>
                <w:p>
                  <w:pPr>
                    <w:adjustRightInd w:val="0"/>
                    <w:snapToGrid w:val="0"/>
                    <w:spacing w:line="320" w:lineRule="exact"/>
                    <w:ind w:firstLine="0" w:firstLineChars="0"/>
                    <w:jc w:val="center"/>
                    <w:rPr>
                      <w:sz w:val="21"/>
                      <w:szCs w:val="21"/>
                      <w:highlight w:val="none"/>
                    </w:rPr>
                  </w:pPr>
                  <w:r>
                    <w:rPr>
                      <w:rFonts w:hint="eastAsia"/>
                      <w:sz w:val="21"/>
                      <w:szCs w:val="21"/>
                      <w:highlight w:val="none"/>
                    </w:rPr>
                    <w:t>（kg/h）</w:t>
                  </w:r>
                </w:p>
              </w:tc>
              <w:tc>
                <w:tcPr>
                  <w:tcW w:w="8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烟气量（万m</w:t>
                  </w:r>
                  <w:r>
                    <w:rPr>
                      <w:sz w:val="21"/>
                      <w:szCs w:val="21"/>
                      <w:highlight w:val="none"/>
                      <w:vertAlign w:val="superscript"/>
                    </w:rPr>
                    <w:t>3</w:t>
                  </w:r>
                  <w:r>
                    <w:rPr>
                      <w:rFonts w:hint="eastAsia"/>
                      <w:sz w:val="21"/>
                      <w:szCs w:val="21"/>
                      <w:highlight w:val="none"/>
                    </w:rPr>
                    <w:t>/a）</w:t>
                  </w:r>
                </w:p>
              </w:tc>
              <w:tc>
                <w:tcPr>
                  <w:tcW w:w="736"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产生浓度（mg</w:t>
                  </w:r>
                  <w:r>
                    <w:rPr>
                      <w:sz w:val="21"/>
                      <w:szCs w:val="21"/>
                      <w:highlight w:val="none"/>
                    </w:rPr>
                    <w:t>/m</w:t>
                  </w:r>
                  <w:r>
                    <w:rPr>
                      <w:rFonts w:hint="eastAsia"/>
                      <w:sz w:val="21"/>
                      <w:szCs w:val="21"/>
                      <w:highlight w:val="none"/>
                      <w:vertAlign w:val="superscript"/>
                    </w:rPr>
                    <w:t>3</w:t>
                  </w:r>
                  <w:r>
                    <w:rPr>
                      <w:rFonts w:hint="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S</w:t>
                  </w:r>
                  <w:r>
                    <w:rPr>
                      <w:sz w:val="21"/>
                      <w:szCs w:val="21"/>
                      <w:highlight w:val="none"/>
                    </w:rPr>
                    <w:t>O</w:t>
                  </w:r>
                  <w:r>
                    <w:rPr>
                      <w:sz w:val="21"/>
                      <w:szCs w:val="21"/>
                      <w:highlight w:val="none"/>
                      <w:vertAlign w:val="subscript"/>
                    </w:rPr>
                    <w:t>2</w:t>
                  </w:r>
                </w:p>
              </w:tc>
              <w:tc>
                <w:tcPr>
                  <w:tcW w:w="82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w:t>
                  </w:r>
                </w:p>
              </w:tc>
              <w:tc>
                <w:tcPr>
                  <w:tcW w:w="52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w:t>
                  </w:r>
                </w:p>
              </w:tc>
              <w:tc>
                <w:tcPr>
                  <w:tcW w:w="61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.032</w:t>
                  </w:r>
                </w:p>
              </w:tc>
              <w:tc>
                <w:tcPr>
                  <w:tcW w:w="69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.013</w:t>
                  </w:r>
                </w:p>
              </w:tc>
              <w:tc>
                <w:tcPr>
                  <w:tcW w:w="851" w:type="pct"/>
                  <w:vMerge w:val="restart"/>
                  <w:vAlign w:val="center"/>
                </w:tcPr>
                <w:p>
                  <w:pPr>
                    <w:adjustRightInd w:val="0"/>
                    <w:snapToGrid w:val="0"/>
                    <w:spacing w:line="320" w:lineRule="exact"/>
                    <w:ind w:firstLine="0" w:firstLineChars="0"/>
                    <w:jc w:val="center"/>
                    <w:rPr>
                      <w:sz w:val="21"/>
                      <w:szCs w:val="21"/>
                      <w:highlight w:val="none"/>
                    </w:rPr>
                  </w:pPr>
                  <w:r>
                    <w:rPr>
                      <w:sz w:val="21"/>
                      <w:szCs w:val="21"/>
                      <w:highlight w:val="none"/>
                    </w:rPr>
                    <w:t>28800</w:t>
                  </w:r>
                </w:p>
              </w:tc>
              <w:tc>
                <w:tcPr>
                  <w:tcW w:w="736"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颗粒物</w:t>
                  </w:r>
                </w:p>
              </w:tc>
              <w:tc>
                <w:tcPr>
                  <w:tcW w:w="82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k</w:t>
                  </w:r>
                  <w:r>
                    <w:rPr>
                      <w:sz w:val="21"/>
                      <w:szCs w:val="21"/>
                      <w:highlight w:val="none"/>
                    </w:rPr>
                    <w:t>g/</w:t>
                  </w:r>
                  <w:r>
                    <w:rPr>
                      <w:rFonts w:hint="eastAsia"/>
                      <w:sz w:val="21"/>
                      <w:szCs w:val="21"/>
                      <w:highlight w:val="none"/>
                    </w:rPr>
                    <w:t>万</w:t>
                  </w:r>
                  <w:r>
                    <w:rPr>
                      <w:sz w:val="21"/>
                      <w:szCs w:val="21"/>
                      <w:highlight w:val="none"/>
                    </w:rPr>
                    <w:t>m</w:t>
                  </w:r>
                  <w:r>
                    <w:rPr>
                      <w:sz w:val="21"/>
                      <w:szCs w:val="21"/>
                      <w:highlight w:val="none"/>
                      <w:vertAlign w:val="superscript"/>
                    </w:rPr>
                    <w:t>3</w:t>
                  </w:r>
                  <w:r>
                    <w:rPr>
                      <w:sz w:val="21"/>
                      <w:szCs w:val="21"/>
                      <w:highlight w:val="none"/>
                    </w:rPr>
                    <w:t>-</w:t>
                  </w:r>
                  <w:r>
                    <w:rPr>
                      <w:rFonts w:hint="eastAsia"/>
                      <w:sz w:val="21"/>
                      <w:szCs w:val="21"/>
                      <w:highlight w:val="none"/>
                    </w:rPr>
                    <w:t>燃料</w:t>
                  </w:r>
                </w:p>
              </w:tc>
              <w:tc>
                <w:tcPr>
                  <w:tcW w:w="52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2</w:t>
                  </w:r>
                  <w:r>
                    <w:rPr>
                      <w:sz w:val="21"/>
                      <w:szCs w:val="21"/>
                      <w:highlight w:val="none"/>
                    </w:rPr>
                    <w:t>.86</w:t>
                  </w:r>
                </w:p>
              </w:tc>
              <w:tc>
                <w:tcPr>
                  <w:tcW w:w="61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.02288</w:t>
                  </w:r>
                </w:p>
              </w:tc>
              <w:tc>
                <w:tcPr>
                  <w:tcW w:w="69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.0095</w:t>
                  </w:r>
                </w:p>
              </w:tc>
              <w:tc>
                <w:tcPr>
                  <w:tcW w:w="851" w:type="pct"/>
                  <w:vMerge w:val="continue"/>
                  <w:vAlign w:val="center"/>
                </w:tcPr>
                <w:p>
                  <w:pPr>
                    <w:adjustRightInd w:val="0"/>
                    <w:snapToGrid w:val="0"/>
                    <w:spacing w:line="320" w:lineRule="exact"/>
                    <w:ind w:firstLine="0" w:firstLineChars="0"/>
                    <w:jc w:val="center"/>
                    <w:rPr>
                      <w:sz w:val="21"/>
                      <w:szCs w:val="21"/>
                      <w:highlight w:val="none"/>
                    </w:rPr>
                  </w:pPr>
                </w:p>
              </w:tc>
              <w:tc>
                <w:tcPr>
                  <w:tcW w:w="736"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N</w:t>
                  </w:r>
                  <w:r>
                    <w:rPr>
                      <w:sz w:val="21"/>
                      <w:szCs w:val="21"/>
                      <w:highlight w:val="none"/>
                    </w:rPr>
                    <w:t>O</w:t>
                  </w:r>
                  <w:r>
                    <w:rPr>
                      <w:rFonts w:hint="eastAsia"/>
                      <w:sz w:val="21"/>
                      <w:szCs w:val="21"/>
                      <w:highlight w:val="none"/>
                      <w:vertAlign w:val="subscript"/>
                    </w:rPr>
                    <w:t>x</w:t>
                  </w:r>
                </w:p>
              </w:tc>
              <w:tc>
                <w:tcPr>
                  <w:tcW w:w="82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k</w:t>
                  </w:r>
                  <w:r>
                    <w:rPr>
                      <w:sz w:val="21"/>
                      <w:szCs w:val="21"/>
                      <w:highlight w:val="none"/>
                    </w:rPr>
                    <w:t>g/</w:t>
                  </w:r>
                  <w:r>
                    <w:rPr>
                      <w:rFonts w:hint="eastAsia"/>
                      <w:sz w:val="21"/>
                      <w:szCs w:val="21"/>
                      <w:highlight w:val="none"/>
                    </w:rPr>
                    <w:t>万</w:t>
                  </w:r>
                  <w:r>
                    <w:rPr>
                      <w:sz w:val="21"/>
                      <w:szCs w:val="21"/>
                      <w:highlight w:val="none"/>
                    </w:rPr>
                    <w:t>m</w:t>
                  </w:r>
                  <w:r>
                    <w:rPr>
                      <w:sz w:val="21"/>
                      <w:szCs w:val="21"/>
                      <w:highlight w:val="none"/>
                      <w:vertAlign w:val="superscript"/>
                    </w:rPr>
                    <w:t>3</w:t>
                  </w:r>
                  <w:r>
                    <w:rPr>
                      <w:sz w:val="21"/>
                      <w:szCs w:val="21"/>
                      <w:highlight w:val="none"/>
                    </w:rPr>
                    <w:t>-</w:t>
                  </w:r>
                  <w:r>
                    <w:rPr>
                      <w:rFonts w:hint="eastAsia"/>
                      <w:sz w:val="21"/>
                      <w:szCs w:val="21"/>
                      <w:highlight w:val="none"/>
                    </w:rPr>
                    <w:t>燃料</w:t>
                  </w:r>
                </w:p>
              </w:tc>
              <w:tc>
                <w:tcPr>
                  <w:tcW w:w="52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18.71</w:t>
                  </w:r>
                </w:p>
              </w:tc>
              <w:tc>
                <w:tcPr>
                  <w:tcW w:w="61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0.1</w:t>
                  </w:r>
                  <w:r>
                    <w:rPr>
                      <w:sz w:val="21"/>
                      <w:szCs w:val="21"/>
                      <w:highlight w:val="none"/>
                    </w:rPr>
                    <w:t>4968</w:t>
                  </w:r>
                </w:p>
              </w:tc>
              <w:tc>
                <w:tcPr>
                  <w:tcW w:w="69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0.062</w:t>
                  </w:r>
                </w:p>
              </w:tc>
              <w:tc>
                <w:tcPr>
                  <w:tcW w:w="851" w:type="pct"/>
                  <w:vMerge w:val="continue"/>
                  <w:vAlign w:val="center"/>
                </w:tcPr>
                <w:p>
                  <w:pPr>
                    <w:adjustRightInd w:val="0"/>
                    <w:snapToGrid w:val="0"/>
                    <w:spacing w:line="320" w:lineRule="exact"/>
                    <w:ind w:firstLine="0" w:firstLineChars="0"/>
                    <w:jc w:val="center"/>
                    <w:rPr>
                      <w:sz w:val="21"/>
                      <w:szCs w:val="21"/>
                      <w:highlight w:val="none"/>
                    </w:rPr>
                  </w:pPr>
                </w:p>
              </w:tc>
              <w:tc>
                <w:tcPr>
                  <w:tcW w:w="736"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0.520</w:t>
                  </w:r>
                </w:p>
              </w:tc>
            </w:tr>
          </w:tbl>
          <w:p>
            <w:pPr>
              <w:ind w:firstLine="480"/>
              <w:rPr>
                <w:highlight w:val="none"/>
              </w:rPr>
            </w:pPr>
            <w:r>
              <w:rPr>
                <w:rFonts w:hint="eastAsia"/>
                <w:highlight w:val="none"/>
              </w:rPr>
              <w:t>喷漆</w:t>
            </w:r>
            <w:r>
              <w:rPr>
                <w:highlight w:val="none"/>
              </w:rPr>
              <w:t>、烘干废气与天然气燃烧废气</w:t>
            </w:r>
            <w:r>
              <w:rPr>
                <w:rFonts w:hint="eastAsia"/>
                <w:highlight w:val="none"/>
              </w:rPr>
              <w:t>产排污</w:t>
            </w:r>
            <w:r>
              <w:rPr>
                <w:highlight w:val="none"/>
              </w:rPr>
              <w:t>情况汇总见表</w:t>
            </w:r>
            <w:r>
              <w:rPr>
                <w:rFonts w:hint="eastAsia"/>
                <w:highlight w:val="none"/>
              </w:rPr>
              <w:t>5</w:t>
            </w:r>
            <w:r>
              <w:rPr>
                <w:highlight w:val="none"/>
              </w:rPr>
              <w:t>-2</w:t>
            </w:r>
            <w:r>
              <w:rPr>
                <w:rFonts w:hint="eastAsia"/>
                <w:highlight w:val="none"/>
              </w:rPr>
              <w:t>。</w:t>
            </w:r>
          </w:p>
          <w:p>
            <w:pPr>
              <w:pStyle w:val="2"/>
              <w:rPr>
                <w:highlight w:val="none"/>
              </w:rPr>
            </w:pPr>
          </w:p>
          <w:p>
            <w:pPr>
              <w:spacing w:line="240" w:lineRule="auto"/>
              <w:ind w:firstLine="0" w:firstLineChars="0"/>
              <w:jc w:val="center"/>
              <w:rPr>
                <w:rFonts w:hint="eastAsia"/>
                <w:b/>
                <w:sz w:val="21"/>
                <w:szCs w:val="21"/>
                <w:highlight w:val="none"/>
              </w:rPr>
            </w:pPr>
          </w:p>
          <w:p>
            <w:pPr>
              <w:spacing w:line="240" w:lineRule="auto"/>
              <w:ind w:firstLine="0" w:firstLineChars="0"/>
              <w:jc w:val="center"/>
              <w:rPr>
                <w:b/>
                <w:sz w:val="21"/>
                <w:szCs w:val="21"/>
                <w:highlight w:val="none"/>
              </w:rPr>
            </w:pPr>
            <w:r>
              <w:rPr>
                <w:rFonts w:hint="eastAsia"/>
                <w:b/>
                <w:sz w:val="21"/>
                <w:szCs w:val="21"/>
                <w:highlight w:val="none"/>
              </w:rPr>
              <w:t>表5-</w:t>
            </w:r>
            <w:r>
              <w:rPr>
                <w:b/>
                <w:sz w:val="21"/>
                <w:szCs w:val="21"/>
                <w:highlight w:val="none"/>
              </w:rPr>
              <w:t xml:space="preserve">2 </w:t>
            </w:r>
            <w:r>
              <w:rPr>
                <w:rFonts w:hint="eastAsia"/>
                <w:b/>
                <w:sz w:val="21"/>
                <w:szCs w:val="21"/>
                <w:highlight w:val="none"/>
              </w:rPr>
              <w:t xml:space="preserve"> 喷漆</w:t>
            </w:r>
            <w:r>
              <w:rPr>
                <w:b/>
                <w:sz w:val="21"/>
                <w:szCs w:val="21"/>
                <w:highlight w:val="none"/>
              </w:rPr>
              <w:t>、烘干废气与天然气燃烧废气产排污情况汇总表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004"/>
              <w:gridCol w:w="1260"/>
              <w:gridCol w:w="1260"/>
              <w:gridCol w:w="1262"/>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污染指标</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产生量</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产生速率</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产生浓度</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排放量</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排放速率</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有组织颗粒物</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1</w:t>
                  </w:r>
                  <w:r>
                    <w:rPr>
                      <w:rFonts w:eastAsiaTheme="minorEastAsia"/>
                      <w:sz w:val="21"/>
                      <w:szCs w:val="21"/>
                      <w:highlight w:val="none"/>
                    </w:rPr>
                    <w:t>6</w:t>
                  </w:r>
                  <w:r>
                    <w:rPr>
                      <w:rFonts w:hint="eastAsia" w:eastAsiaTheme="minorEastAsia"/>
                      <w:sz w:val="21"/>
                      <w:szCs w:val="21"/>
                      <w:highlight w:val="none"/>
                    </w:rPr>
                    <w:t>.0</w:t>
                  </w:r>
                  <w:r>
                    <w:rPr>
                      <w:rFonts w:eastAsiaTheme="minorEastAsia"/>
                      <w:sz w:val="21"/>
                      <w:szCs w:val="21"/>
                      <w:highlight w:val="none"/>
                    </w:rPr>
                    <w:t>0988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6.</w:t>
                  </w:r>
                  <w:r>
                    <w:rPr>
                      <w:rFonts w:eastAsiaTheme="minorEastAsia"/>
                      <w:sz w:val="21"/>
                      <w:szCs w:val="21"/>
                      <w:highlight w:val="none"/>
                    </w:rPr>
                    <w:t>6695</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5</w:t>
                  </w:r>
                  <w:r>
                    <w:rPr>
                      <w:rFonts w:eastAsiaTheme="minorEastAsia"/>
                      <w:sz w:val="21"/>
                      <w:szCs w:val="21"/>
                      <w:highlight w:val="none"/>
                    </w:rPr>
                    <w:t>5</w:t>
                  </w:r>
                  <w:r>
                    <w:rPr>
                      <w:rFonts w:hint="eastAsia" w:eastAsiaTheme="minorEastAsia"/>
                      <w:sz w:val="21"/>
                      <w:szCs w:val="21"/>
                      <w:highlight w:val="none"/>
                    </w:rPr>
                    <w:t>.</w:t>
                  </w:r>
                  <w:r>
                    <w:rPr>
                      <w:rFonts w:eastAsiaTheme="minorEastAsia"/>
                      <w:sz w:val="21"/>
                      <w:szCs w:val="21"/>
                      <w:highlight w:val="none"/>
                    </w:rPr>
                    <w:t>589</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1.</w:t>
                  </w:r>
                  <w:r>
                    <w:rPr>
                      <w:rFonts w:eastAsiaTheme="minorEastAsia"/>
                      <w:sz w:val="21"/>
                      <w:szCs w:val="21"/>
                      <w:highlight w:val="none"/>
                    </w:rPr>
                    <w:t>62188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0.</w:t>
                  </w:r>
                  <w:r>
                    <w:rPr>
                      <w:rFonts w:eastAsiaTheme="minorEastAsia"/>
                      <w:sz w:val="21"/>
                      <w:szCs w:val="21"/>
                      <w:highlight w:val="none"/>
                    </w:rPr>
                    <w:t>6755</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5.</w:t>
                  </w:r>
                  <w:r>
                    <w:rPr>
                      <w:rFonts w:eastAsiaTheme="minorEastAsia"/>
                      <w:sz w:val="21"/>
                      <w:szCs w:val="21"/>
                      <w:highlight w:val="none"/>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无组织颗粒物</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0.84</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0.35</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0.84</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0.35</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有组织V</w:t>
                  </w:r>
                  <w:r>
                    <w:rPr>
                      <w:rFonts w:eastAsiaTheme="minorEastAsia"/>
                      <w:sz w:val="21"/>
                      <w:szCs w:val="21"/>
                      <w:highlight w:val="none"/>
                    </w:rPr>
                    <w:t>OC</w:t>
                  </w:r>
                  <w:r>
                    <w:rPr>
                      <w:rFonts w:hint="eastAsia" w:eastAsiaTheme="minorEastAsia"/>
                      <w:sz w:val="21"/>
                      <w:szCs w:val="21"/>
                      <w:highlight w:val="none"/>
                    </w:rPr>
                    <w:t>s</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4.890</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2.04</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16.98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0.978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0.407</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无组织V</w:t>
                  </w:r>
                  <w:r>
                    <w:rPr>
                      <w:rFonts w:eastAsiaTheme="minorEastAsia"/>
                      <w:sz w:val="21"/>
                      <w:szCs w:val="21"/>
                      <w:highlight w:val="none"/>
                    </w:rPr>
                    <w:t>OC</w:t>
                  </w:r>
                  <w:r>
                    <w:rPr>
                      <w:rFonts w:hint="eastAsia" w:eastAsiaTheme="minorEastAsia"/>
                      <w:sz w:val="21"/>
                      <w:szCs w:val="21"/>
                      <w:highlight w:val="none"/>
                    </w:rPr>
                    <w:t>s</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0.257</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0.107</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0.257</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eastAsiaTheme="minorEastAsia"/>
                      <w:sz w:val="21"/>
                      <w:szCs w:val="21"/>
                      <w:highlight w:val="none"/>
                    </w:rPr>
                    <w:t>0.107</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S</w:t>
                  </w:r>
                  <w:r>
                    <w:rPr>
                      <w:sz w:val="21"/>
                      <w:szCs w:val="21"/>
                      <w:highlight w:val="none"/>
                    </w:rPr>
                    <w:t>O</w:t>
                  </w:r>
                  <w:r>
                    <w:rPr>
                      <w:sz w:val="21"/>
                      <w:szCs w:val="21"/>
                      <w:highlight w:val="none"/>
                      <w:vertAlign w:val="subscript"/>
                    </w:rPr>
                    <w:t>2</w:t>
                  </w:r>
                </w:p>
              </w:tc>
              <w:tc>
                <w:tcPr>
                  <w:tcW w:w="958"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0.032</w:t>
                  </w:r>
                </w:p>
              </w:tc>
              <w:tc>
                <w:tcPr>
                  <w:tcW w:w="1267"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0.013</w:t>
                  </w:r>
                </w:p>
              </w:tc>
              <w:tc>
                <w:tcPr>
                  <w:tcW w:w="1267"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0.11</w:t>
                  </w:r>
                </w:p>
              </w:tc>
              <w:tc>
                <w:tcPr>
                  <w:tcW w:w="1267"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0.032</w:t>
                  </w:r>
                </w:p>
              </w:tc>
              <w:tc>
                <w:tcPr>
                  <w:tcW w:w="1267"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0.013</w:t>
                  </w:r>
                </w:p>
              </w:tc>
              <w:tc>
                <w:tcPr>
                  <w:tcW w:w="1268" w:type="dxa"/>
                  <w:vAlign w:val="center"/>
                </w:tcPr>
                <w:p>
                  <w:pPr>
                    <w:adjustRightInd w:val="0"/>
                    <w:snapToGrid w:val="0"/>
                    <w:spacing w:line="320" w:lineRule="exact"/>
                    <w:ind w:firstLine="0" w:firstLineChars="0"/>
                    <w:jc w:val="center"/>
                    <w:rPr>
                      <w:rFonts w:hint="eastAsia" w:eastAsiaTheme="minorEastAsia"/>
                      <w:sz w:val="21"/>
                      <w:szCs w:val="21"/>
                      <w:highlight w:val="none"/>
                      <w:lang w:eastAsia="zh-CN"/>
                    </w:rPr>
                  </w:pPr>
                  <w:r>
                    <w:rPr>
                      <w:rFonts w:hint="eastAsia" w:eastAsiaTheme="minorEastAsia"/>
                      <w:sz w:val="21"/>
                      <w:szCs w:val="21"/>
                      <w:highlight w:val="none"/>
                      <w:lang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N</w:t>
                  </w:r>
                  <w:r>
                    <w:rPr>
                      <w:sz w:val="21"/>
                      <w:szCs w:val="21"/>
                      <w:highlight w:val="none"/>
                    </w:rPr>
                    <w:t>O</w:t>
                  </w:r>
                  <w:r>
                    <w:rPr>
                      <w:rFonts w:hint="eastAsia"/>
                      <w:sz w:val="21"/>
                      <w:szCs w:val="21"/>
                      <w:highlight w:val="none"/>
                      <w:vertAlign w:val="subscript"/>
                    </w:rPr>
                    <w:t>x</w:t>
                  </w:r>
                </w:p>
              </w:tc>
              <w:tc>
                <w:tcPr>
                  <w:tcW w:w="95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0.1</w:t>
                  </w:r>
                  <w:r>
                    <w:rPr>
                      <w:sz w:val="21"/>
                      <w:szCs w:val="21"/>
                      <w:highlight w:val="none"/>
                    </w:rPr>
                    <w:t>4968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0.062</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0.520</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0.1</w:t>
                  </w:r>
                  <w:r>
                    <w:rPr>
                      <w:sz w:val="21"/>
                      <w:szCs w:val="21"/>
                      <w:highlight w:val="none"/>
                    </w:rPr>
                    <w:t>4968</w:t>
                  </w:r>
                </w:p>
              </w:tc>
              <w:tc>
                <w:tcPr>
                  <w:tcW w:w="1267"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0.062</w:t>
                  </w:r>
                </w:p>
              </w:tc>
              <w:tc>
                <w:tcPr>
                  <w:tcW w:w="1268"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sz w:val="21"/>
                      <w:szCs w:val="21"/>
                      <w:highlight w:val="none"/>
                    </w:rPr>
                    <w:t>0.520</w:t>
                  </w:r>
                </w:p>
              </w:tc>
            </w:tr>
          </w:tbl>
          <w:p>
            <w:pPr>
              <w:ind w:firstLine="480"/>
              <w:rPr>
                <w:b/>
                <w:bCs/>
                <w:highlight w:val="none"/>
              </w:rPr>
            </w:pPr>
            <w:r>
              <w:rPr>
                <w:rFonts w:hint="eastAsia"/>
                <w:highlight w:val="none"/>
              </w:rPr>
              <w:t>2、</w:t>
            </w:r>
            <w:r>
              <w:rPr>
                <w:rFonts w:hint="eastAsia"/>
                <w:bCs/>
                <w:highlight w:val="none"/>
              </w:rPr>
              <w:t>废水</w:t>
            </w:r>
          </w:p>
          <w:p>
            <w:pPr>
              <w:ind w:firstLine="480"/>
              <w:rPr>
                <w:highlight w:val="none"/>
              </w:rPr>
            </w:pPr>
            <w:r>
              <w:rPr>
                <w:rFonts w:hint="eastAsia"/>
                <w:highlight w:val="none"/>
              </w:rPr>
              <w:t>本项目运营期产生的废水主要为生活污水、脱脂废水、脱脂后清洗废水及漆雾净化废水。</w:t>
            </w:r>
          </w:p>
          <w:p>
            <w:pPr>
              <w:ind w:left="480" w:leftChars="200" w:firstLine="0" w:firstLineChars="0"/>
              <w:rPr>
                <w:highlight w:val="none"/>
              </w:rPr>
            </w:pPr>
            <w:r>
              <w:rPr>
                <w:rFonts w:hint="eastAsia"/>
                <w:highlight w:val="none"/>
              </w:rPr>
              <w:t>①生活污水</w:t>
            </w:r>
          </w:p>
          <w:p>
            <w:pPr>
              <w:ind w:firstLine="480"/>
              <w:rPr>
                <w:highlight w:val="none"/>
              </w:rPr>
            </w:pPr>
            <w:r>
              <w:rPr>
                <w:rFonts w:hint="eastAsia"/>
                <w:highlight w:val="none"/>
              </w:rPr>
              <w:t>本项目生活污水按用水量为80%计算，则生活污水量为9m</w:t>
            </w:r>
            <w:r>
              <w:rPr>
                <w:rFonts w:hint="eastAsia"/>
                <w:highlight w:val="none"/>
                <w:vertAlign w:val="superscript"/>
              </w:rPr>
              <w:t>3</w:t>
            </w:r>
            <w:r>
              <w:rPr>
                <w:rFonts w:hint="eastAsia"/>
                <w:highlight w:val="none"/>
              </w:rPr>
              <w:t>/d（2700m</w:t>
            </w:r>
            <w:r>
              <w:rPr>
                <w:rFonts w:hint="eastAsia"/>
                <w:highlight w:val="none"/>
                <w:vertAlign w:val="superscript"/>
              </w:rPr>
              <w:t>3</w:t>
            </w:r>
            <w:r>
              <w:rPr>
                <w:highlight w:val="none"/>
              </w:rPr>
              <w:t>/a</w:t>
            </w:r>
            <w:r>
              <w:rPr>
                <w:rFonts w:hint="eastAsia"/>
                <w:highlight w:val="none"/>
              </w:rPr>
              <w:t>），</w:t>
            </w:r>
            <w:r>
              <w:rPr>
                <w:highlight w:val="none"/>
              </w:rPr>
              <w:t>主要污染物浓度</w:t>
            </w:r>
            <w:r>
              <w:rPr>
                <w:rFonts w:hint="eastAsia"/>
                <w:highlight w:val="none"/>
              </w:rPr>
              <w:t>为</w:t>
            </w:r>
            <w:r>
              <w:rPr>
                <w:highlight w:val="none"/>
              </w:rPr>
              <w:t>COD</w:t>
            </w:r>
            <w:r>
              <w:rPr>
                <w:rFonts w:hint="eastAsia"/>
                <w:highlight w:val="none"/>
              </w:rPr>
              <w:t>250</w:t>
            </w:r>
            <w:r>
              <w:rPr>
                <w:highlight w:val="none"/>
              </w:rPr>
              <w:t>mg/L，BOD</w:t>
            </w:r>
            <w:r>
              <w:rPr>
                <w:highlight w:val="none"/>
                <w:vertAlign w:val="subscript"/>
              </w:rPr>
              <w:t>5</w:t>
            </w:r>
            <w:r>
              <w:rPr>
                <w:rFonts w:hint="eastAsia"/>
                <w:highlight w:val="none"/>
              </w:rPr>
              <w:t>12</w:t>
            </w:r>
            <w:r>
              <w:rPr>
                <w:highlight w:val="none"/>
              </w:rPr>
              <w:t>0mg/L、SS200mg/L、NH</w:t>
            </w:r>
            <w:r>
              <w:rPr>
                <w:highlight w:val="none"/>
                <w:vertAlign w:val="subscript"/>
              </w:rPr>
              <w:t>3</w:t>
            </w:r>
            <w:r>
              <w:rPr>
                <w:highlight w:val="none"/>
              </w:rPr>
              <w:t xml:space="preserve">-N </w:t>
            </w:r>
            <w:r>
              <w:rPr>
                <w:rFonts w:hint="eastAsia"/>
                <w:highlight w:val="none"/>
              </w:rPr>
              <w:t>3</w:t>
            </w:r>
            <w:r>
              <w:rPr>
                <w:highlight w:val="none"/>
              </w:rPr>
              <w:t>0mg/L。生活污水经化粪池处理后排放。</w:t>
            </w:r>
          </w:p>
          <w:p>
            <w:pPr>
              <w:ind w:firstLine="480"/>
              <w:rPr>
                <w:highlight w:val="none"/>
              </w:rPr>
            </w:pPr>
            <w:r>
              <w:rPr>
                <w:rFonts w:hint="eastAsia"/>
                <w:highlight w:val="none"/>
              </w:rPr>
              <w:t>②</w:t>
            </w:r>
            <w:r>
              <w:rPr>
                <w:highlight w:val="none"/>
              </w:rPr>
              <w:t>脱脂</w:t>
            </w:r>
            <w:r>
              <w:rPr>
                <w:rFonts w:hint="eastAsia"/>
                <w:highlight w:val="none"/>
              </w:rPr>
              <w:t>废水</w:t>
            </w:r>
          </w:p>
          <w:p>
            <w:pPr>
              <w:ind w:firstLine="480"/>
              <w:rPr>
                <w:highlight w:val="none"/>
              </w:rPr>
            </w:pPr>
            <w:r>
              <w:rPr>
                <w:rFonts w:hint="eastAsia"/>
                <w:highlight w:val="none"/>
              </w:rPr>
              <w:t>本项目</w:t>
            </w:r>
            <w:r>
              <w:rPr>
                <w:highlight w:val="none"/>
              </w:rPr>
              <w:t>脱脂</w:t>
            </w:r>
            <w:r>
              <w:rPr>
                <w:rFonts w:hint="eastAsia"/>
                <w:highlight w:val="none"/>
              </w:rPr>
              <w:t>废水经隔油池、沉淀池处理后循环使用，</w:t>
            </w:r>
            <w:r>
              <w:rPr>
                <w:rFonts w:hint="eastAsia"/>
                <w:highlight w:val="none"/>
                <w:lang w:eastAsia="zh-CN"/>
              </w:rPr>
              <w:t>每年更换两次</w:t>
            </w:r>
            <w:r>
              <w:rPr>
                <w:rFonts w:hint="eastAsia"/>
                <w:highlight w:val="none"/>
              </w:rPr>
              <w:t>，因此脱脂废水量为8m</w:t>
            </w:r>
            <w:r>
              <w:rPr>
                <w:rFonts w:hint="eastAsia"/>
                <w:highlight w:val="none"/>
                <w:vertAlign w:val="superscript"/>
              </w:rPr>
              <w:t>3</w:t>
            </w:r>
            <w:r>
              <w:rPr>
                <w:rFonts w:hint="eastAsia"/>
                <w:highlight w:val="none"/>
              </w:rPr>
              <w:t>/a，做危废处置。</w:t>
            </w:r>
          </w:p>
          <w:p>
            <w:pPr>
              <w:ind w:firstLine="480"/>
              <w:rPr>
                <w:szCs w:val="22"/>
                <w:highlight w:val="none"/>
                <w:u w:val="single"/>
              </w:rPr>
            </w:pPr>
            <w:r>
              <w:rPr>
                <w:rFonts w:hint="eastAsia"/>
                <w:szCs w:val="22"/>
                <w:highlight w:val="none"/>
                <w:u w:val="single"/>
              </w:rPr>
              <w:t>③脱脂后清洗废水</w:t>
            </w:r>
          </w:p>
          <w:p>
            <w:pPr>
              <w:ind w:firstLine="480"/>
              <w:rPr>
                <w:highlight w:val="none"/>
                <w:u w:val="single"/>
              </w:rPr>
            </w:pPr>
            <w:r>
              <w:rPr>
                <w:rFonts w:hint="eastAsia"/>
                <w:highlight w:val="none"/>
                <w:u w:val="single"/>
              </w:rPr>
              <w:t>本项目脱脂后清洗废水量按用水量的95%计算，则脱脂后清洗废水量为9.5m</w:t>
            </w:r>
            <w:r>
              <w:rPr>
                <w:rFonts w:hint="eastAsia"/>
                <w:highlight w:val="none"/>
                <w:u w:val="single"/>
                <w:vertAlign w:val="superscript"/>
              </w:rPr>
              <w:t>3</w:t>
            </w:r>
            <w:r>
              <w:rPr>
                <w:rFonts w:hint="eastAsia"/>
                <w:highlight w:val="none"/>
                <w:u w:val="single"/>
              </w:rPr>
              <w:t>/d（2850m</w:t>
            </w:r>
            <w:r>
              <w:rPr>
                <w:rFonts w:hint="eastAsia"/>
                <w:highlight w:val="none"/>
                <w:u w:val="single"/>
                <w:vertAlign w:val="superscript"/>
              </w:rPr>
              <w:t>3</w:t>
            </w:r>
            <w:r>
              <w:rPr>
                <w:rFonts w:hint="eastAsia"/>
                <w:highlight w:val="none"/>
                <w:u w:val="single"/>
              </w:rPr>
              <w:t>/a）。采用“中和调节+混凝沉淀+过滤”处理措施，处理达</w:t>
            </w:r>
            <w:r>
              <w:rPr>
                <w:rFonts w:hint="eastAsia"/>
                <w:color w:val="000000"/>
                <w:highlight w:val="none"/>
                <w:u w:val="single"/>
              </w:rPr>
              <w:t>《污水综合排放</w:t>
            </w:r>
            <w:r>
              <w:rPr>
                <w:color w:val="000000"/>
                <w:highlight w:val="none"/>
                <w:u w:val="single"/>
              </w:rPr>
              <w:t>标准》（GB8987-1996）</w:t>
            </w:r>
            <w:r>
              <w:rPr>
                <w:rFonts w:hint="eastAsia"/>
                <w:color w:val="000000"/>
                <w:highlight w:val="none"/>
                <w:u w:val="single"/>
              </w:rPr>
              <w:t>三级标准及高新区污水处理厂进水水质要求后，排入管网，经高新区污水处理厂处理达《城镇污水处理厂污染物排放标准》（</w:t>
            </w:r>
            <w:r>
              <w:rPr>
                <w:color w:val="000000"/>
                <w:highlight w:val="none"/>
                <w:u w:val="single"/>
              </w:rPr>
              <w:t>GBl8918-2002)</w:t>
            </w:r>
            <w:r>
              <w:rPr>
                <w:rFonts w:hint="eastAsia"/>
                <w:color w:val="000000"/>
                <w:highlight w:val="none"/>
                <w:u w:val="single"/>
              </w:rPr>
              <w:t>一级</w:t>
            </w:r>
            <w:r>
              <w:rPr>
                <w:color w:val="000000"/>
                <w:highlight w:val="none"/>
                <w:u w:val="single"/>
              </w:rPr>
              <w:t>A</w:t>
            </w:r>
            <w:r>
              <w:rPr>
                <w:rFonts w:hint="eastAsia"/>
                <w:color w:val="000000"/>
                <w:highlight w:val="none"/>
                <w:u w:val="single"/>
              </w:rPr>
              <w:t>标准后排入老渐河。</w:t>
            </w:r>
          </w:p>
          <w:p>
            <w:pPr>
              <w:ind w:firstLine="480"/>
              <w:rPr>
                <w:highlight w:val="none"/>
              </w:rPr>
            </w:pPr>
            <w:r>
              <w:rPr>
                <w:rFonts w:hint="eastAsia"/>
                <w:highlight w:val="none"/>
                <w:u w:val="single"/>
              </w:rPr>
              <w:t>本项目清洗废水水质参照《杭州菲德博管业有限公司改建翅片管加工（含脱脂工艺）项目竣工环境保护验收检测报告》污水处理站进出口水质。该项目生产废水主要清洗废水。污水处理站进口水质为p</w:t>
            </w:r>
            <w:r>
              <w:rPr>
                <w:highlight w:val="none"/>
                <w:u w:val="single"/>
              </w:rPr>
              <w:t>H10.68</w:t>
            </w:r>
            <w:r>
              <w:rPr>
                <w:rFonts w:hint="eastAsia"/>
                <w:highlight w:val="none"/>
                <w:u w:val="single"/>
              </w:rPr>
              <w:t>~</w:t>
            </w:r>
            <w:r>
              <w:rPr>
                <w:highlight w:val="none"/>
                <w:u w:val="single"/>
              </w:rPr>
              <w:t>11.30</w:t>
            </w:r>
            <w:r>
              <w:rPr>
                <w:rFonts w:hint="eastAsia"/>
                <w:highlight w:val="none"/>
                <w:u w:val="single"/>
              </w:rPr>
              <w:t>、C</w:t>
            </w:r>
            <w:r>
              <w:rPr>
                <w:highlight w:val="none"/>
                <w:u w:val="single"/>
              </w:rPr>
              <w:t>OD390</w:t>
            </w:r>
            <w:r>
              <w:rPr>
                <w:rFonts w:hint="eastAsia"/>
                <w:highlight w:val="none"/>
                <w:u w:val="single"/>
              </w:rPr>
              <w:t>~</w:t>
            </w:r>
            <w:r>
              <w:rPr>
                <w:highlight w:val="none"/>
                <w:u w:val="single"/>
              </w:rPr>
              <w:t>459</w:t>
            </w:r>
            <w:r>
              <w:rPr>
                <w:rFonts w:hint="eastAsia"/>
                <w:highlight w:val="none"/>
                <w:u w:val="single"/>
              </w:rPr>
              <w:t>、S</w:t>
            </w:r>
            <w:r>
              <w:rPr>
                <w:highlight w:val="none"/>
                <w:u w:val="single"/>
              </w:rPr>
              <w:t>S91</w:t>
            </w:r>
            <w:r>
              <w:rPr>
                <w:rFonts w:hint="eastAsia"/>
                <w:highlight w:val="none"/>
                <w:u w:val="single"/>
              </w:rPr>
              <w:t>~</w:t>
            </w:r>
            <w:r>
              <w:rPr>
                <w:highlight w:val="none"/>
                <w:u w:val="single"/>
              </w:rPr>
              <w:t>111</w:t>
            </w:r>
            <w:r>
              <w:rPr>
                <w:rFonts w:hint="eastAsia"/>
                <w:highlight w:val="none"/>
                <w:u w:val="single"/>
              </w:rPr>
              <w:t>、氨氮2</w:t>
            </w:r>
            <w:r>
              <w:rPr>
                <w:highlight w:val="none"/>
                <w:u w:val="single"/>
              </w:rPr>
              <w:t>.17</w:t>
            </w:r>
            <w:r>
              <w:rPr>
                <w:rFonts w:hint="eastAsia"/>
                <w:highlight w:val="none"/>
                <w:u w:val="single"/>
              </w:rPr>
              <w:t>~</w:t>
            </w:r>
            <w:r>
              <w:rPr>
                <w:highlight w:val="none"/>
                <w:u w:val="single"/>
              </w:rPr>
              <w:t>2.60</w:t>
            </w:r>
            <w:r>
              <w:rPr>
                <w:rFonts w:hint="eastAsia"/>
                <w:highlight w:val="none"/>
                <w:u w:val="single"/>
              </w:rPr>
              <w:t>、T</w:t>
            </w:r>
            <w:r>
              <w:rPr>
                <w:highlight w:val="none"/>
                <w:u w:val="single"/>
              </w:rPr>
              <w:t>P1.39</w:t>
            </w:r>
            <w:r>
              <w:rPr>
                <w:rFonts w:hint="eastAsia"/>
                <w:highlight w:val="none"/>
                <w:u w:val="single"/>
              </w:rPr>
              <w:t>~</w:t>
            </w:r>
            <w:r>
              <w:rPr>
                <w:highlight w:val="none"/>
                <w:u w:val="single"/>
              </w:rPr>
              <w:t>1.45</w:t>
            </w:r>
            <w:r>
              <w:rPr>
                <w:rFonts w:hint="eastAsia"/>
                <w:highlight w:val="none"/>
                <w:u w:val="single"/>
              </w:rPr>
              <w:t>。污水处理站出口水质为p</w:t>
            </w:r>
            <w:r>
              <w:rPr>
                <w:highlight w:val="none"/>
                <w:u w:val="single"/>
              </w:rPr>
              <w:t>H7.96</w:t>
            </w:r>
            <w:r>
              <w:rPr>
                <w:rFonts w:hint="eastAsia"/>
                <w:highlight w:val="none"/>
                <w:u w:val="single"/>
              </w:rPr>
              <w:t>~</w:t>
            </w:r>
            <w:r>
              <w:rPr>
                <w:highlight w:val="none"/>
                <w:u w:val="single"/>
              </w:rPr>
              <w:t>8.88</w:t>
            </w:r>
            <w:r>
              <w:rPr>
                <w:rFonts w:hint="eastAsia"/>
                <w:highlight w:val="none"/>
                <w:u w:val="single"/>
              </w:rPr>
              <w:t>、C</w:t>
            </w:r>
            <w:r>
              <w:rPr>
                <w:highlight w:val="none"/>
                <w:u w:val="single"/>
              </w:rPr>
              <w:t>OD193</w:t>
            </w:r>
            <w:r>
              <w:rPr>
                <w:rFonts w:hint="eastAsia"/>
                <w:highlight w:val="none"/>
                <w:u w:val="single"/>
              </w:rPr>
              <w:t>~</w:t>
            </w:r>
            <w:r>
              <w:rPr>
                <w:highlight w:val="none"/>
                <w:u w:val="single"/>
              </w:rPr>
              <w:t>252</w:t>
            </w:r>
            <w:r>
              <w:rPr>
                <w:rFonts w:hint="eastAsia"/>
                <w:highlight w:val="none"/>
                <w:u w:val="single"/>
              </w:rPr>
              <w:t>、S</w:t>
            </w:r>
            <w:r>
              <w:rPr>
                <w:highlight w:val="none"/>
                <w:u w:val="single"/>
              </w:rPr>
              <w:t>S51</w:t>
            </w:r>
            <w:r>
              <w:rPr>
                <w:rFonts w:hint="eastAsia"/>
                <w:highlight w:val="none"/>
                <w:u w:val="single"/>
              </w:rPr>
              <w:t>~</w:t>
            </w:r>
            <w:r>
              <w:rPr>
                <w:highlight w:val="none"/>
                <w:u w:val="single"/>
              </w:rPr>
              <w:t>70</w:t>
            </w:r>
            <w:r>
              <w:rPr>
                <w:rFonts w:hint="eastAsia"/>
                <w:highlight w:val="none"/>
                <w:u w:val="single"/>
              </w:rPr>
              <w:t>、氨氮</w:t>
            </w:r>
            <w:r>
              <w:rPr>
                <w:highlight w:val="none"/>
                <w:u w:val="single"/>
              </w:rPr>
              <w:t>0.722</w:t>
            </w:r>
            <w:r>
              <w:rPr>
                <w:rFonts w:hint="eastAsia"/>
                <w:highlight w:val="none"/>
                <w:u w:val="single"/>
              </w:rPr>
              <w:t>~</w:t>
            </w:r>
            <w:r>
              <w:rPr>
                <w:highlight w:val="none"/>
                <w:u w:val="single"/>
              </w:rPr>
              <w:t>0.772</w:t>
            </w:r>
            <w:r>
              <w:rPr>
                <w:rFonts w:hint="eastAsia"/>
                <w:highlight w:val="none"/>
                <w:u w:val="single"/>
              </w:rPr>
              <w:t>、T</w:t>
            </w:r>
            <w:r>
              <w:rPr>
                <w:highlight w:val="none"/>
                <w:u w:val="single"/>
              </w:rPr>
              <w:t>P0.021</w:t>
            </w:r>
            <w:r>
              <w:rPr>
                <w:rFonts w:hint="eastAsia"/>
                <w:highlight w:val="none"/>
                <w:u w:val="single"/>
              </w:rPr>
              <w:t>~</w:t>
            </w:r>
            <w:r>
              <w:rPr>
                <w:highlight w:val="none"/>
                <w:u w:val="single"/>
              </w:rPr>
              <w:t>0.026</w:t>
            </w:r>
            <w:r>
              <w:rPr>
                <w:rFonts w:hint="eastAsia"/>
                <w:highlight w:val="none"/>
                <w:u w:val="single"/>
              </w:rPr>
              <w:t>。</w:t>
            </w:r>
          </w:p>
          <w:p>
            <w:pPr>
              <w:ind w:firstLine="480"/>
              <w:rPr>
                <w:highlight w:val="none"/>
              </w:rPr>
            </w:pPr>
            <w:r>
              <w:rPr>
                <w:rFonts w:hint="eastAsia"/>
                <w:highlight w:val="none"/>
              </w:rPr>
              <w:t>④漆雾净化废水</w:t>
            </w:r>
          </w:p>
          <w:p>
            <w:pPr>
              <w:ind w:firstLine="480"/>
              <w:rPr>
                <w:highlight w:val="none"/>
              </w:rPr>
            </w:pPr>
            <w:r>
              <w:rPr>
                <w:rFonts w:hint="eastAsia"/>
                <w:highlight w:val="none"/>
              </w:rPr>
              <w:t>本项目漆雾净化废水循环使用，不外排，定期补水定期捞渣。</w:t>
            </w:r>
          </w:p>
          <w:p>
            <w:pPr>
              <w:ind w:firstLine="480"/>
              <w:rPr>
                <w:highlight w:val="none"/>
              </w:rPr>
            </w:pPr>
            <w:r>
              <w:rPr>
                <w:highlight w:val="none"/>
              </w:rPr>
              <w:t xml:space="preserve">综上所述，本项目废水产排情况详见表5-3。 </w:t>
            </w:r>
          </w:p>
          <w:p>
            <w:pPr>
              <w:pStyle w:val="40"/>
              <w:rPr>
                <w:b/>
                <w:bCs/>
                <w:highlight w:val="none"/>
                <w:u w:val="single"/>
              </w:rPr>
            </w:pPr>
            <w:r>
              <w:rPr>
                <w:rFonts w:hint="eastAsia"/>
                <w:b/>
                <w:bCs/>
                <w:highlight w:val="none"/>
                <w:u w:val="single"/>
              </w:rPr>
              <w:t>表</w:t>
            </w:r>
            <w:r>
              <w:rPr>
                <w:rFonts w:hint="eastAsia"/>
                <w:b/>
                <w:bCs/>
                <w:highlight w:val="none"/>
                <w:u w:val="single"/>
                <w:lang w:val="en-US"/>
              </w:rPr>
              <w:t>5-</w:t>
            </w:r>
            <w:r>
              <w:rPr>
                <w:b/>
                <w:bCs/>
                <w:highlight w:val="none"/>
                <w:u w:val="single"/>
                <w:lang w:val="en-US"/>
              </w:rPr>
              <w:t xml:space="preserve">3  </w:t>
            </w:r>
            <w:r>
              <w:rPr>
                <w:rFonts w:hint="eastAsia"/>
                <w:b/>
                <w:bCs/>
                <w:highlight w:val="none"/>
                <w:u w:val="single"/>
              </w:rPr>
              <w:t>项目废水产排情况统计表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90"/>
              <w:gridCol w:w="1021"/>
              <w:gridCol w:w="889"/>
              <w:gridCol w:w="1128"/>
              <w:gridCol w:w="894"/>
              <w:gridCol w:w="1160"/>
              <w:gridCol w:w="1390"/>
              <w:gridCol w:w="12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1090" w:type="dxa"/>
                  <w:tcBorders>
                    <w:top w:val="single" w:color="auto" w:sz="4" w:space="0"/>
                    <w:left w:val="single" w:color="auto" w:sz="4" w:space="0"/>
                    <w:right w:val="single" w:color="auto" w:sz="6" w:space="0"/>
                  </w:tcBorders>
                  <w:vAlign w:val="center"/>
                </w:tcPr>
                <w:p>
                  <w:pPr>
                    <w:pStyle w:val="40"/>
                    <w:rPr>
                      <w:highlight w:val="none"/>
                      <w:u w:val="single"/>
                    </w:rPr>
                  </w:pPr>
                  <w:r>
                    <w:rPr>
                      <w:rFonts w:hint="eastAsia"/>
                      <w:highlight w:val="none"/>
                      <w:u w:val="single"/>
                    </w:rPr>
                    <w:t>污染源</w:t>
                  </w:r>
                </w:p>
              </w:tc>
              <w:tc>
                <w:tcPr>
                  <w:tcW w:w="1021" w:type="dxa"/>
                  <w:tcBorders>
                    <w:top w:val="single" w:color="auto" w:sz="4" w:space="0"/>
                    <w:left w:val="single" w:color="auto" w:sz="6" w:space="0"/>
                    <w:right w:val="single" w:color="auto" w:sz="6" w:space="0"/>
                  </w:tcBorders>
                  <w:vAlign w:val="center"/>
                </w:tcPr>
                <w:p>
                  <w:pPr>
                    <w:pStyle w:val="40"/>
                    <w:rPr>
                      <w:highlight w:val="none"/>
                      <w:u w:val="single"/>
                    </w:rPr>
                  </w:pPr>
                  <w:r>
                    <w:rPr>
                      <w:rFonts w:hint="eastAsia"/>
                      <w:highlight w:val="none"/>
                      <w:u w:val="single"/>
                    </w:rPr>
                    <w:t>废水量（</w:t>
                  </w:r>
                  <w:r>
                    <w:rPr>
                      <w:highlight w:val="none"/>
                      <w:u w:val="single"/>
                    </w:rPr>
                    <w:t>m</w:t>
                  </w:r>
                  <w:r>
                    <w:rPr>
                      <w:highlight w:val="none"/>
                      <w:u w:val="single"/>
                      <w:vertAlign w:val="superscript"/>
                    </w:rPr>
                    <w:t>3</w:t>
                  </w:r>
                  <w:r>
                    <w:rPr>
                      <w:highlight w:val="none"/>
                      <w:u w:val="single"/>
                    </w:rPr>
                    <w:t>/a</w:t>
                  </w:r>
                  <w:r>
                    <w:rPr>
                      <w:rFonts w:hint="eastAsia"/>
                      <w:highlight w:val="none"/>
                      <w:u w:val="single"/>
                    </w:rPr>
                    <w:t>）</w:t>
                  </w:r>
                </w:p>
              </w:tc>
              <w:tc>
                <w:tcPr>
                  <w:tcW w:w="889" w:type="dxa"/>
                  <w:tcBorders>
                    <w:top w:val="single" w:color="auto" w:sz="4" w:space="0"/>
                    <w:left w:val="single" w:color="auto" w:sz="6" w:space="0"/>
                    <w:bottom w:val="single" w:color="auto" w:sz="6" w:space="0"/>
                    <w:right w:val="single" w:color="auto" w:sz="6" w:space="0"/>
                  </w:tcBorders>
                  <w:vAlign w:val="center"/>
                </w:tcPr>
                <w:p>
                  <w:pPr>
                    <w:pStyle w:val="40"/>
                    <w:rPr>
                      <w:highlight w:val="none"/>
                      <w:u w:val="single"/>
                    </w:rPr>
                  </w:pPr>
                  <w:r>
                    <w:rPr>
                      <w:rFonts w:hint="eastAsia"/>
                      <w:highlight w:val="none"/>
                      <w:u w:val="single"/>
                    </w:rPr>
                    <w:t>污染</w:t>
                  </w:r>
                </w:p>
                <w:p>
                  <w:pPr>
                    <w:pStyle w:val="40"/>
                    <w:rPr>
                      <w:highlight w:val="none"/>
                      <w:u w:val="single"/>
                    </w:rPr>
                  </w:pPr>
                  <w:r>
                    <w:rPr>
                      <w:rFonts w:hint="eastAsia"/>
                      <w:highlight w:val="none"/>
                      <w:u w:val="single"/>
                    </w:rPr>
                    <w:t>因子</w:t>
                  </w:r>
                </w:p>
              </w:tc>
              <w:tc>
                <w:tcPr>
                  <w:tcW w:w="1128" w:type="dxa"/>
                  <w:tcBorders>
                    <w:top w:val="single" w:color="auto" w:sz="4" w:space="0"/>
                    <w:left w:val="single" w:color="auto" w:sz="6" w:space="0"/>
                    <w:right w:val="single" w:color="auto" w:sz="6" w:space="0"/>
                  </w:tcBorders>
                  <w:vAlign w:val="center"/>
                </w:tcPr>
                <w:p>
                  <w:pPr>
                    <w:pStyle w:val="40"/>
                    <w:rPr>
                      <w:highlight w:val="none"/>
                      <w:u w:val="single"/>
                    </w:rPr>
                  </w:pPr>
                  <w:r>
                    <w:rPr>
                      <w:rFonts w:hint="eastAsia"/>
                      <w:highlight w:val="none"/>
                      <w:u w:val="single"/>
                    </w:rPr>
                    <w:t>产生</w:t>
                  </w:r>
                  <w:r>
                    <w:rPr>
                      <w:rFonts w:hint="eastAsia"/>
                      <w:highlight w:val="none"/>
                      <w:u w:val="single"/>
                      <w:lang w:val="en-US"/>
                    </w:rPr>
                    <w:t>浓</w:t>
                  </w:r>
                  <w:r>
                    <w:rPr>
                      <w:rFonts w:hint="eastAsia"/>
                      <w:highlight w:val="none"/>
                      <w:u w:val="single"/>
                    </w:rPr>
                    <w:t>度（</w:t>
                  </w:r>
                  <w:r>
                    <w:rPr>
                      <w:highlight w:val="none"/>
                      <w:u w:val="single"/>
                    </w:rPr>
                    <w:t>mg</w:t>
                  </w:r>
                  <w:r>
                    <w:rPr>
                      <w:rFonts w:hint="eastAsia"/>
                      <w:highlight w:val="none"/>
                      <w:u w:val="single"/>
                      <w:lang w:val="en-US"/>
                    </w:rPr>
                    <w:t>/L</w:t>
                  </w:r>
                  <w:r>
                    <w:rPr>
                      <w:rFonts w:hint="eastAsia"/>
                      <w:highlight w:val="none"/>
                      <w:u w:val="single"/>
                    </w:rPr>
                    <w:t>）</w:t>
                  </w:r>
                </w:p>
              </w:tc>
              <w:tc>
                <w:tcPr>
                  <w:tcW w:w="894" w:type="dxa"/>
                  <w:tcBorders>
                    <w:top w:val="single" w:color="auto" w:sz="4" w:space="0"/>
                    <w:left w:val="single" w:color="auto" w:sz="6" w:space="0"/>
                    <w:right w:val="single" w:color="auto" w:sz="6" w:space="0"/>
                  </w:tcBorders>
                  <w:vAlign w:val="center"/>
                </w:tcPr>
                <w:p>
                  <w:pPr>
                    <w:pStyle w:val="40"/>
                    <w:rPr>
                      <w:highlight w:val="none"/>
                      <w:u w:val="single"/>
                    </w:rPr>
                  </w:pPr>
                  <w:r>
                    <w:rPr>
                      <w:rFonts w:hint="eastAsia"/>
                      <w:highlight w:val="none"/>
                      <w:u w:val="single"/>
                    </w:rPr>
                    <w:t>产生量</w:t>
                  </w:r>
                </w:p>
                <w:p>
                  <w:pPr>
                    <w:pStyle w:val="40"/>
                    <w:rPr>
                      <w:highlight w:val="none"/>
                      <w:u w:val="single"/>
                    </w:rPr>
                  </w:pPr>
                  <w:r>
                    <w:rPr>
                      <w:rFonts w:hint="eastAsia"/>
                      <w:highlight w:val="none"/>
                      <w:u w:val="single"/>
                    </w:rPr>
                    <w:t>（</w:t>
                  </w:r>
                  <w:r>
                    <w:rPr>
                      <w:highlight w:val="none"/>
                      <w:u w:val="single"/>
                    </w:rPr>
                    <w:t>t/a</w:t>
                  </w:r>
                  <w:r>
                    <w:rPr>
                      <w:rFonts w:hint="eastAsia"/>
                      <w:highlight w:val="none"/>
                      <w:u w:val="single"/>
                    </w:rPr>
                    <w:t>）</w:t>
                  </w:r>
                </w:p>
              </w:tc>
              <w:tc>
                <w:tcPr>
                  <w:tcW w:w="1160" w:type="dxa"/>
                  <w:tcBorders>
                    <w:top w:val="single" w:color="auto" w:sz="4" w:space="0"/>
                    <w:left w:val="single" w:color="auto" w:sz="6" w:space="0"/>
                    <w:right w:val="single" w:color="auto" w:sz="4" w:space="0"/>
                  </w:tcBorders>
                  <w:vAlign w:val="center"/>
                </w:tcPr>
                <w:p>
                  <w:pPr>
                    <w:pStyle w:val="40"/>
                    <w:rPr>
                      <w:highlight w:val="none"/>
                      <w:u w:val="single"/>
                    </w:rPr>
                  </w:pPr>
                  <w:r>
                    <w:rPr>
                      <w:rFonts w:hint="eastAsia"/>
                      <w:highlight w:val="none"/>
                      <w:u w:val="single"/>
                    </w:rPr>
                    <w:t>排放浓度（</w:t>
                  </w:r>
                  <w:r>
                    <w:rPr>
                      <w:highlight w:val="none"/>
                      <w:u w:val="single"/>
                    </w:rPr>
                    <w:t>mg</w:t>
                  </w:r>
                  <w:r>
                    <w:rPr>
                      <w:rFonts w:hint="eastAsia"/>
                      <w:highlight w:val="none"/>
                      <w:u w:val="single"/>
                      <w:lang w:val="en-US"/>
                    </w:rPr>
                    <w:t>/L</w:t>
                  </w:r>
                  <w:r>
                    <w:rPr>
                      <w:rFonts w:hint="eastAsia"/>
                      <w:highlight w:val="none"/>
                      <w:u w:val="single"/>
                    </w:rPr>
                    <w:t>）</w:t>
                  </w:r>
                </w:p>
              </w:tc>
              <w:tc>
                <w:tcPr>
                  <w:tcW w:w="1390" w:type="dxa"/>
                  <w:tcBorders>
                    <w:top w:val="single" w:color="auto" w:sz="4" w:space="0"/>
                    <w:left w:val="single" w:color="auto" w:sz="6" w:space="0"/>
                    <w:right w:val="single" w:color="auto" w:sz="4" w:space="0"/>
                  </w:tcBorders>
                  <w:vAlign w:val="center"/>
                </w:tcPr>
                <w:p>
                  <w:pPr>
                    <w:pStyle w:val="40"/>
                    <w:rPr>
                      <w:highlight w:val="none"/>
                      <w:u w:val="single"/>
                    </w:rPr>
                  </w:pPr>
                  <w:r>
                    <w:rPr>
                      <w:rFonts w:hint="eastAsia"/>
                      <w:highlight w:val="none"/>
                      <w:u w:val="single"/>
                    </w:rPr>
                    <w:t>排放量（</w:t>
                  </w:r>
                  <w:r>
                    <w:rPr>
                      <w:highlight w:val="none"/>
                      <w:u w:val="single"/>
                    </w:rPr>
                    <w:t>t/a</w:t>
                  </w:r>
                  <w:r>
                    <w:rPr>
                      <w:rFonts w:hint="eastAsia"/>
                      <w:highlight w:val="none"/>
                      <w:u w:val="single"/>
                    </w:rPr>
                    <w:t>）</w:t>
                  </w:r>
                </w:p>
              </w:tc>
              <w:tc>
                <w:tcPr>
                  <w:tcW w:w="1215" w:type="dxa"/>
                  <w:tcBorders>
                    <w:top w:val="single" w:color="auto" w:sz="4" w:space="0"/>
                    <w:left w:val="single" w:color="auto" w:sz="6" w:space="0"/>
                    <w:bottom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处理措施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vMerge w:val="restart"/>
                  <w:tcBorders>
                    <w:top w:val="single" w:color="auto" w:sz="6" w:space="0"/>
                    <w:left w:val="single" w:color="auto" w:sz="4" w:space="0"/>
                    <w:bottom w:val="single" w:color="auto" w:sz="6" w:space="0"/>
                    <w:right w:val="single" w:color="auto" w:sz="6" w:space="0"/>
                  </w:tcBorders>
                  <w:vAlign w:val="center"/>
                </w:tcPr>
                <w:p>
                  <w:pPr>
                    <w:pStyle w:val="40"/>
                    <w:rPr>
                      <w:highlight w:val="none"/>
                      <w:u w:val="single"/>
                    </w:rPr>
                  </w:pPr>
                  <w:r>
                    <w:rPr>
                      <w:rFonts w:hint="eastAsia"/>
                      <w:highlight w:val="none"/>
                      <w:u w:val="single"/>
                    </w:rPr>
                    <w:t>生活</w:t>
                  </w:r>
                </w:p>
                <w:p>
                  <w:pPr>
                    <w:pStyle w:val="40"/>
                    <w:rPr>
                      <w:highlight w:val="none"/>
                      <w:u w:val="single"/>
                    </w:rPr>
                  </w:pPr>
                  <w:r>
                    <w:rPr>
                      <w:rFonts w:hint="eastAsia"/>
                      <w:highlight w:val="none"/>
                      <w:u w:val="single"/>
                    </w:rPr>
                    <w:t>污水</w:t>
                  </w:r>
                </w:p>
              </w:tc>
              <w:tc>
                <w:tcPr>
                  <w:tcW w:w="1021" w:type="dxa"/>
                  <w:vMerge w:val="restart"/>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2700</w:t>
                  </w:r>
                </w:p>
              </w:tc>
              <w:tc>
                <w:tcPr>
                  <w:tcW w:w="889"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highlight w:val="none"/>
                      <w:u w:val="single"/>
                    </w:rPr>
                    <w:t>COD</w:t>
                  </w:r>
                  <w:r>
                    <w:rPr>
                      <w:rFonts w:hint="eastAsia"/>
                      <w:highlight w:val="none"/>
                      <w:u w:val="single"/>
                      <w:vertAlign w:val="subscript"/>
                      <w:lang w:val="en-US"/>
                    </w:rPr>
                    <w:t>cr</w:t>
                  </w:r>
                </w:p>
              </w:tc>
              <w:tc>
                <w:tcPr>
                  <w:tcW w:w="1128"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rFonts w:hint="eastAsia"/>
                      <w:highlight w:val="none"/>
                      <w:u w:val="single"/>
                    </w:rPr>
                    <w:t>25</w:t>
                  </w:r>
                  <w:r>
                    <w:rPr>
                      <w:highlight w:val="none"/>
                      <w:u w:val="single"/>
                    </w:rPr>
                    <w:t>0</w:t>
                  </w:r>
                </w:p>
              </w:tc>
              <w:tc>
                <w:tcPr>
                  <w:tcW w:w="894"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0.68</w:t>
                  </w:r>
                </w:p>
              </w:tc>
              <w:tc>
                <w:tcPr>
                  <w:tcW w:w="1160" w:type="dxa"/>
                  <w:tcBorders>
                    <w:top w:val="single" w:color="auto" w:sz="6" w:space="0"/>
                    <w:left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2</w:t>
                  </w:r>
                  <w:r>
                    <w:rPr>
                      <w:highlight w:val="none"/>
                      <w:u w:val="single"/>
                      <w:lang w:val="en-US"/>
                    </w:rPr>
                    <w:t>00</w:t>
                  </w:r>
                </w:p>
              </w:tc>
              <w:tc>
                <w:tcPr>
                  <w:tcW w:w="1390" w:type="dxa"/>
                  <w:tcBorders>
                    <w:top w:val="single" w:color="auto" w:sz="6" w:space="0"/>
                    <w:left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.54</w:t>
                  </w:r>
                </w:p>
              </w:tc>
              <w:tc>
                <w:tcPr>
                  <w:tcW w:w="1215" w:type="dxa"/>
                  <w:vMerge w:val="restart"/>
                  <w:tcBorders>
                    <w:top w:val="single" w:color="auto" w:sz="6" w:space="0"/>
                    <w:left w:val="single" w:color="auto" w:sz="6" w:space="0"/>
                    <w:right w:val="single" w:color="auto" w:sz="4" w:space="0"/>
                  </w:tcBorders>
                  <w:vAlign w:val="center"/>
                </w:tcPr>
                <w:p>
                  <w:pPr>
                    <w:pStyle w:val="40"/>
                    <w:rPr>
                      <w:highlight w:val="none"/>
                      <w:u w:val="single"/>
                      <w:lang w:val="en-US"/>
                    </w:rPr>
                  </w:pPr>
                  <w:r>
                    <w:rPr>
                      <w:rFonts w:hint="eastAsia"/>
                      <w:highlight w:val="none"/>
                      <w:u w:val="single"/>
                    </w:rPr>
                    <w:t>化粪池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vMerge w:val="continue"/>
                  <w:tcBorders>
                    <w:top w:val="single" w:color="auto" w:sz="6" w:space="0"/>
                    <w:left w:val="single" w:color="auto" w:sz="4" w:space="0"/>
                    <w:bottom w:val="single" w:color="auto" w:sz="6" w:space="0"/>
                    <w:right w:val="single" w:color="auto" w:sz="6" w:space="0"/>
                  </w:tcBorders>
                  <w:vAlign w:val="center"/>
                </w:tcPr>
                <w:p>
                  <w:pPr>
                    <w:pStyle w:val="40"/>
                    <w:rPr>
                      <w:highlight w:val="none"/>
                      <w:u w:val="single"/>
                    </w:rPr>
                  </w:pPr>
                </w:p>
              </w:tc>
              <w:tc>
                <w:tcPr>
                  <w:tcW w:w="1021" w:type="dxa"/>
                  <w:vMerge w:val="continue"/>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p>
              </w:tc>
              <w:tc>
                <w:tcPr>
                  <w:tcW w:w="889"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highlight w:val="none"/>
                      <w:u w:val="single"/>
                    </w:rPr>
                    <w:t>BOD</w:t>
                  </w:r>
                  <w:r>
                    <w:rPr>
                      <w:highlight w:val="none"/>
                      <w:u w:val="single"/>
                      <w:vertAlign w:val="subscript"/>
                    </w:rPr>
                    <w:t>5</w:t>
                  </w:r>
                </w:p>
              </w:tc>
              <w:tc>
                <w:tcPr>
                  <w:tcW w:w="1128"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highlight w:val="none"/>
                      <w:u w:val="single"/>
                    </w:rPr>
                    <w:t>1</w:t>
                  </w:r>
                  <w:r>
                    <w:rPr>
                      <w:rFonts w:hint="eastAsia"/>
                      <w:highlight w:val="none"/>
                      <w:u w:val="single"/>
                      <w:lang w:val="en-US"/>
                    </w:rPr>
                    <w:t>2</w:t>
                  </w:r>
                  <w:r>
                    <w:rPr>
                      <w:highlight w:val="none"/>
                      <w:u w:val="single"/>
                    </w:rPr>
                    <w:t>0</w:t>
                  </w:r>
                </w:p>
              </w:tc>
              <w:tc>
                <w:tcPr>
                  <w:tcW w:w="894"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0.32</w:t>
                  </w:r>
                </w:p>
              </w:tc>
              <w:tc>
                <w:tcPr>
                  <w:tcW w:w="1160" w:type="dxa"/>
                  <w:tcBorders>
                    <w:left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9</w:t>
                  </w:r>
                  <w:r>
                    <w:rPr>
                      <w:highlight w:val="none"/>
                      <w:u w:val="single"/>
                      <w:lang w:val="en-US"/>
                    </w:rPr>
                    <w:t>6</w:t>
                  </w:r>
                </w:p>
              </w:tc>
              <w:tc>
                <w:tcPr>
                  <w:tcW w:w="1390" w:type="dxa"/>
                  <w:tcBorders>
                    <w:left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.259</w:t>
                  </w:r>
                </w:p>
              </w:tc>
              <w:tc>
                <w:tcPr>
                  <w:tcW w:w="1215" w:type="dxa"/>
                  <w:vMerge w:val="continue"/>
                  <w:tcBorders>
                    <w:left w:val="single" w:color="auto" w:sz="6"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vMerge w:val="continue"/>
                  <w:tcBorders>
                    <w:top w:val="single" w:color="auto" w:sz="6" w:space="0"/>
                    <w:left w:val="single" w:color="auto" w:sz="4" w:space="0"/>
                    <w:bottom w:val="single" w:color="auto" w:sz="6" w:space="0"/>
                    <w:right w:val="single" w:color="auto" w:sz="6" w:space="0"/>
                  </w:tcBorders>
                  <w:vAlign w:val="center"/>
                </w:tcPr>
                <w:p>
                  <w:pPr>
                    <w:pStyle w:val="40"/>
                    <w:rPr>
                      <w:highlight w:val="none"/>
                      <w:u w:val="single"/>
                    </w:rPr>
                  </w:pPr>
                </w:p>
              </w:tc>
              <w:tc>
                <w:tcPr>
                  <w:tcW w:w="1021" w:type="dxa"/>
                  <w:vMerge w:val="continue"/>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p>
              </w:tc>
              <w:tc>
                <w:tcPr>
                  <w:tcW w:w="889"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highlight w:val="none"/>
                      <w:u w:val="single"/>
                    </w:rPr>
                    <w:t>SS</w:t>
                  </w:r>
                </w:p>
              </w:tc>
              <w:tc>
                <w:tcPr>
                  <w:tcW w:w="1128"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highlight w:val="none"/>
                      <w:u w:val="single"/>
                    </w:rPr>
                    <w:t>200</w:t>
                  </w:r>
                </w:p>
              </w:tc>
              <w:tc>
                <w:tcPr>
                  <w:tcW w:w="894"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rFonts w:hint="eastAsia"/>
                      <w:highlight w:val="none"/>
                      <w:u w:val="single"/>
                      <w:lang w:val="en-US"/>
                    </w:rPr>
                    <w:t>0.54</w:t>
                  </w:r>
                </w:p>
              </w:tc>
              <w:tc>
                <w:tcPr>
                  <w:tcW w:w="1160" w:type="dxa"/>
                  <w:tcBorders>
                    <w:left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1</w:t>
                  </w:r>
                  <w:r>
                    <w:rPr>
                      <w:highlight w:val="none"/>
                      <w:u w:val="single"/>
                      <w:lang w:val="en-US"/>
                    </w:rPr>
                    <w:t>60</w:t>
                  </w:r>
                </w:p>
              </w:tc>
              <w:tc>
                <w:tcPr>
                  <w:tcW w:w="1390" w:type="dxa"/>
                  <w:tcBorders>
                    <w:left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.432</w:t>
                  </w:r>
                </w:p>
              </w:tc>
              <w:tc>
                <w:tcPr>
                  <w:tcW w:w="1215" w:type="dxa"/>
                  <w:vMerge w:val="continue"/>
                  <w:tcBorders>
                    <w:left w:val="single" w:color="auto" w:sz="6"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vMerge w:val="continue"/>
                  <w:tcBorders>
                    <w:top w:val="single" w:color="auto" w:sz="6" w:space="0"/>
                    <w:left w:val="single" w:color="auto" w:sz="4" w:space="0"/>
                    <w:bottom w:val="single" w:color="auto" w:sz="6" w:space="0"/>
                    <w:right w:val="single" w:color="auto" w:sz="6" w:space="0"/>
                  </w:tcBorders>
                  <w:vAlign w:val="center"/>
                </w:tcPr>
                <w:p>
                  <w:pPr>
                    <w:pStyle w:val="40"/>
                    <w:rPr>
                      <w:highlight w:val="none"/>
                      <w:u w:val="single"/>
                    </w:rPr>
                  </w:pPr>
                </w:p>
              </w:tc>
              <w:tc>
                <w:tcPr>
                  <w:tcW w:w="1021" w:type="dxa"/>
                  <w:vMerge w:val="continue"/>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p>
              </w:tc>
              <w:tc>
                <w:tcPr>
                  <w:tcW w:w="889"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rFonts w:hint="eastAsia"/>
                      <w:highlight w:val="none"/>
                      <w:u w:val="single"/>
                    </w:rPr>
                    <w:t>氨氮</w:t>
                  </w:r>
                </w:p>
              </w:tc>
              <w:tc>
                <w:tcPr>
                  <w:tcW w:w="1128"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rPr>
                  </w:pPr>
                  <w:r>
                    <w:rPr>
                      <w:rFonts w:hint="eastAsia"/>
                      <w:highlight w:val="none"/>
                      <w:u w:val="single"/>
                      <w:lang w:val="en-US"/>
                    </w:rPr>
                    <w:t>2</w:t>
                  </w:r>
                  <w:r>
                    <w:rPr>
                      <w:highlight w:val="none"/>
                      <w:u w:val="single"/>
                    </w:rPr>
                    <w:t>0</w:t>
                  </w:r>
                </w:p>
              </w:tc>
              <w:tc>
                <w:tcPr>
                  <w:tcW w:w="894"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0.05</w:t>
                  </w:r>
                </w:p>
              </w:tc>
              <w:tc>
                <w:tcPr>
                  <w:tcW w:w="1160" w:type="dxa"/>
                  <w:tcBorders>
                    <w:left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1</w:t>
                  </w:r>
                  <w:r>
                    <w:rPr>
                      <w:highlight w:val="none"/>
                      <w:u w:val="single"/>
                      <w:lang w:val="en-US"/>
                    </w:rPr>
                    <w:t>6</w:t>
                  </w:r>
                </w:p>
              </w:tc>
              <w:tc>
                <w:tcPr>
                  <w:tcW w:w="1390" w:type="dxa"/>
                  <w:tcBorders>
                    <w:left w:val="single" w:color="auto" w:sz="4" w:space="0"/>
                    <w:right w:val="single" w:color="auto" w:sz="4" w:space="0"/>
                  </w:tcBorders>
                  <w:vAlign w:val="center"/>
                </w:tcPr>
                <w:p>
                  <w:pPr>
                    <w:pStyle w:val="40"/>
                    <w:rPr>
                      <w:highlight w:val="none"/>
                      <w:u w:val="single"/>
                    </w:rPr>
                  </w:pPr>
                  <w:r>
                    <w:rPr>
                      <w:rFonts w:hint="eastAsia"/>
                      <w:highlight w:val="none"/>
                      <w:u w:val="single"/>
                    </w:rPr>
                    <w:t>0</w:t>
                  </w:r>
                  <w:r>
                    <w:rPr>
                      <w:highlight w:val="none"/>
                      <w:u w:val="single"/>
                    </w:rPr>
                    <w:t>.043</w:t>
                  </w:r>
                </w:p>
              </w:tc>
              <w:tc>
                <w:tcPr>
                  <w:tcW w:w="1215" w:type="dxa"/>
                  <w:vMerge w:val="continue"/>
                  <w:tcBorders>
                    <w:left w:val="single" w:color="auto" w:sz="6" w:space="0"/>
                    <w:bottom w:val="single" w:color="auto" w:sz="4"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vMerge w:val="restart"/>
                  <w:tcBorders>
                    <w:top w:val="single" w:color="auto" w:sz="6" w:space="0"/>
                    <w:left w:val="single" w:color="auto" w:sz="4" w:space="0"/>
                    <w:right w:val="single" w:color="auto" w:sz="6" w:space="0"/>
                  </w:tcBorders>
                  <w:vAlign w:val="center"/>
                </w:tcPr>
                <w:p>
                  <w:pPr>
                    <w:pStyle w:val="40"/>
                    <w:rPr>
                      <w:highlight w:val="none"/>
                      <w:u w:val="single"/>
                    </w:rPr>
                  </w:pPr>
                  <w:r>
                    <w:rPr>
                      <w:rFonts w:hint="eastAsia"/>
                      <w:highlight w:val="none"/>
                      <w:u w:val="single"/>
                    </w:rPr>
                    <w:t>脱脂后清洗废水</w:t>
                  </w:r>
                </w:p>
              </w:tc>
              <w:tc>
                <w:tcPr>
                  <w:tcW w:w="1021" w:type="dxa"/>
                  <w:vMerge w:val="restart"/>
                  <w:tcBorders>
                    <w:top w:val="single" w:color="auto" w:sz="6" w:space="0"/>
                    <w:left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2850</w:t>
                  </w:r>
                </w:p>
              </w:tc>
              <w:tc>
                <w:tcPr>
                  <w:tcW w:w="889"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highlight w:val="none"/>
                      <w:u w:val="single"/>
                    </w:rPr>
                    <w:t>COD</w:t>
                  </w:r>
                  <w:r>
                    <w:rPr>
                      <w:rFonts w:hint="eastAsia"/>
                      <w:highlight w:val="none"/>
                      <w:u w:val="single"/>
                      <w:vertAlign w:val="subscript"/>
                      <w:lang w:val="en-US"/>
                    </w:rPr>
                    <w:t>cr</w:t>
                  </w:r>
                </w:p>
              </w:tc>
              <w:tc>
                <w:tcPr>
                  <w:tcW w:w="1128"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highlight w:val="none"/>
                      <w:u w:val="single"/>
                    </w:rPr>
                    <w:t>459</w:t>
                  </w:r>
                </w:p>
              </w:tc>
              <w:tc>
                <w:tcPr>
                  <w:tcW w:w="894" w:type="dxa"/>
                  <w:tcBorders>
                    <w:top w:val="single" w:color="auto" w:sz="6"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1</w:t>
                  </w:r>
                  <w:r>
                    <w:rPr>
                      <w:highlight w:val="none"/>
                      <w:u w:val="single"/>
                      <w:lang w:val="en-US"/>
                    </w:rPr>
                    <w:t>.308</w:t>
                  </w:r>
                </w:p>
              </w:tc>
              <w:tc>
                <w:tcPr>
                  <w:tcW w:w="1160" w:type="dxa"/>
                  <w:tcBorders>
                    <w:left w:val="single" w:color="auto" w:sz="6" w:space="0"/>
                    <w:right w:val="single" w:color="auto" w:sz="4" w:space="0"/>
                  </w:tcBorders>
                  <w:vAlign w:val="center"/>
                </w:tcPr>
                <w:p>
                  <w:pPr>
                    <w:pStyle w:val="40"/>
                    <w:rPr>
                      <w:highlight w:val="none"/>
                      <w:u w:val="single"/>
                      <w:lang w:val="en-US"/>
                    </w:rPr>
                  </w:pPr>
                  <w:r>
                    <w:rPr>
                      <w:highlight w:val="none"/>
                      <w:u w:val="single"/>
                    </w:rPr>
                    <w:t>252</w:t>
                  </w:r>
                </w:p>
              </w:tc>
              <w:tc>
                <w:tcPr>
                  <w:tcW w:w="1390" w:type="dxa"/>
                  <w:tcBorders>
                    <w:left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.718</w:t>
                  </w:r>
                </w:p>
              </w:tc>
              <w:tc>
                <w:tcPr>
                  <w:tcW w:w="1215" w:type="dxa"/>
                  <w:vMerge w:val="restart"/>
                  <w:tcBorders>
                    <w:top w:val="single" w:color="auto" w:sz="4" w:space="0"/>
                    <w:left w:val="single" w:color="auto" w:sz="6" w:space="0"/>
                    <w:right w:val="single" w:color="auto" w:sz="4" w:space="0"/>
                  </w:tcBorders>
                  <w:vAlign w:val="center"/>
                </w:tcPr>
                <w:p>
                  <w:pPr>
                    <w:pStyle w:val="40"/>
                    <w:rPr>
                      <w:highlight w:val="none"/>
                      <w:u w:val="single"/>
                      <w:lang w:val="en-US"/>
                    </w:rPr>
                  </w:pPr>
                  <w:r>
                    <w:rPr>
                      <w:rFonts w:hint="eastAsia"/>
                      <w:highlight w:val="none"/>
                      <w:u w:val="single"/>
                      <w:lang w:val="en-US"/>
                    </w:rPr>
                    <w:t>中和调节+混凝沉淀+过滤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1090" w:type="dxa"/>
                  <w:vMerge w:val="continue"/>
                  <w:tcBorders>
                    <w:left w:val="single" w:color="auto" w:sz="4" w:space="0"/>
                    <w:bottom w:val="single" w:color="auto" w:sz="4" w:space="0"/>
                    <w:right w:val="single" w:color="auto" w:sz="6" w:space="0"/>
                  </w:tcBorders>
                  <w:vAlign w:val="center"/>
                </w:tcPr>
                <w:p>
                  <w:pPr>
                    <w:pStyle w:val="40"/>
                    <w:rPr>
                      <w:highlight w:val="none"/>
                      <w:u w:val="single"/>
                    </w:rPr>
                  </w:pPr>
                </w:p>
              </w:tc>
              <w:tc>
                <w:tcPr>
                  <w:tcW w:w="1021" w:type="dxa"/>
                  <w:vMerge w:val="continue"/>
                  <w:tcBorders>
                    <w:left w:val="single" w:color="auto" w:sz="6" w:space="0"/>
                    <w:bottom w:val="single" w:color="auto" w:sz="4" w:space="0"/>
                    <w:right w:val="single" w:color="auto" w:sz="6" w:space="0"/>
                  </w:tcBorders>
                  <w:vAlign w:val="center"/>
                </w:tcPr>
                <w:p>
                  <w:pPr>
                    <w:pStyle w:val="40"/>
                    <w:rPr>
                      <w:highlight w:val="none"/>
                      <w:u w:val="single"/>
                    </w:rPr>
                  </w:pPr>
                </w:p>
              </w:tc>
              <w:tc>
                <w:tcPr>
                  <w:tcW w:w="889"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highlight w:val="none"/>
                      <w:u w:val="single"/>
                    </w:rPr>
                    <w:t>SS</w:t>
                  </w:r>
                </w:p>
              </w:tc>
              <w:tc>
                <w:tcPr>
                  <w:tcW w:w="1128"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highlight w:val="none"/>
                      <w:u w:val="single"/>
                    </w:rPr>
                    <w:t>111</w:t>
                  </w:r>
                </w:p>
              </w:tc>
              <w:tc>
                <w:tcPr>
                  <w:tcW w:w="894"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.316</w:t>
                  </w:r>
                </w:p>
              </w:tc>
              <w:tc>
                <w:tcPr>
                  <w:tcW w:w="1160" w:type="dxa"/>
                  <w:tcBorders>
                    <w:left w:val="single" w:color="auto" w:sz="6" w:space="0"/>
                    <w:bottom w:val="single" w:color="auto" w:sz="4" w:space="0"/>
                    <w:right w:val="single" w:color="auto" w:sz="4" w:space="0"/>
                  </w:tcBorders>
                  <w:vAlign w:val="center"/>
                </w:tcPr>
                <w:p>
                  <w:pPr>
                    <w:pStyle w:val="40"/>
                    <w:rPr>
                      <w:highlight w:val="none"/>
                      <w:u w:val="single"/>
                      <w:lang w:val="en-US"/>
                    </w:rPr>
                  </w:pPr>
                  <w:r>
                    <w:rPr>
                      <w:highlight w:val="none"/>
                      <w:u w:val="single"/>
                    </w:rPr>
                    <w:t>70</w:t>
                  </w:r>
                </w:p>
              </w:tc>
              <w:tc>
                <w:tcPr>
                  <w:tcW w:w="1390" w:type="dxa"/>
                  <w:tcBorders>
                    <w:left w:val="single" w:color="auto" w:sz="4" w:space="0"/>
                    <w:bottom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.200</w:t>
                  </w:r>
                </w:p>
              </w:tc>
              <w:tc>
                <w:tcPr>
                  <w:tcW w:w="1215" w:type="dxa"/>
                  <w:vMerge w:val="continue"/>
                  <w:tcBorders>
                    <w:left w:val="single" w:color="auto" w:sz="6" w:space="0"/>
                    <w:bottom w:val="single" w:color="auto" w:sz="4"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1090" w:type="dxa"/>
                  <w:vMerge w:val="continue"/>
                  <w:tcBorders>
                    <w:left w:val="single" w:color="auto" w:sz="4" w:space="0"/>
                    <w:bottom w:val="single" w:color="auto" w:sz="4" w:space="0"/>
                    <w:right w:val="single" w:color="auto" w:sz="6" w:space="0"/>
                  </w:tcBorders>
                  <w:vAlign w:val="center"/>
                </w:tcPr>
                <w:p>
                  <w:pPr>
                    <w:pStyle w:val="40"/>
                    <w:rPr>
                      <w:highlight w:val="none"/>
                      <w:u w:val="single"/>
                    </w:rPr>
                  </w:pPr>
                </w:p>
              </w:tc>
              <w:tc>
                <w:tcPr>
                  <w:tcW w:w="1021" w:type="dxa"/>
                  <w:vMerge w:val="continue"/>
                  <w:tcBorders>
                    <w:left w:val="single" w:color="auto" w:sz="6" w:space="0"/>
                    <w:bottom w:val="single" w:color="auto" w:sz="4" w:space="0"/>
                    <w:right w:val="single" w:color="auto" w:sz="6" w:space="0"/>
                  </w:tcBorders>
                  <w:vAlign w:val="center"/>
                </w:tcPr>
                <w:p>
                  <w:pPr>
                    <w:pStyle w:val="40"/>
                    <w:rPr>
                      <w:highlight w:val="none"/>
                      <w:u w:val="single"/>
                    </w:rPr>
                  </w:pPr>
                </w:p>
              </w:tc>
              <w:tc>
                <w:tcPr>
                  <w:tcW w:w="889"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rFonts w:hint="eastAsia"/>
                      <w:highlight w:val="none"/>
                      <w:u w:val="single"/>
                    </w:rPr>
                    <w:t>氨氮</w:t>
                  </w:r>
                </w:p>
              </w:tc>
              <w:tc>
                <w:tcPr>
                  <w:tcW w:w="1128"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highlight w:val="none"/>
                      <w:u w:val="single"/>
                    </w:rPr>
                    <w:t>2.60</w:t>
                  </w:r>
                </w:p>
              </w:tc>
              <w:tc>
                <w:tcPr>
                  <w:tcW w:w="894" w:type="dxa"/>
                  <w:tcBorders>
                    <w:top w:val="single" w:color="auto" w:sz="6" w:space="0"/>
                    <w:left w:val="single" w:color="auto" w:sz="6" w:space="0"/>
                    <w:bottom w:val="single" w:color="auto" w:sz="4" w:space="0"/>
                    <w:right w:val="single" w:color="auto" w:sz="6"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.007</w:t>
                  </w:r>
                </w:p>
              </w:tc>
              <w:tc>
                <w:tcPr>
                  <w:tcW w:w="1160" w:type="dxa"/>
                  <w:tcBorders>
                    <w:left w:val="single" w:color="auto" w:sz="6" w:space="0"/>
                    <w:bottom w:val="single" w:color="auto" w:sz="4" w:space="0"/>
                    <w:right w:val="single" w:color="auto" w:sz="4" w:space="0"/>
                  </w:tcBorders>
                  <w:vAlign w:val="center"/>
                </w:tcPr>
                <w:p>
                  <w:pPr>
                    <w:pStyle w:val="40"/>
                    <w:rPr>
                      <w:highlight w:val="none"/>
                      <w:u w:val="single"/>
                      <w:lang w:val="en-US"/>
                    </w:rPr>
                  </w:pPr>
                  <w:r>
                    <w:rPr>
                      <w:highlight w:val="none"/>
                      <w:u w:val="single"/>
                    </w:rPr>
                    <w:t>0.772</w:t>
                  </w:r>
                </w:p>
              </w:tc>
              <w:tc>
                <w:tcPr>
                  <w:tcW w:w="1390" w:type="dxa"/>
                  <w:tcBorders>
                    <w:left w:val="single" w:color="auto" w:sz="4" w:space="0"/>
                    <w:bottom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.002</w:t>
                  </w:r>
                </w:p>
              </w:tc>
              <w:tc>
                <w:tcPr>
                  <w:tcW w:w="1215" w:type="dxa"/>
                  <w:vMerge w:val="continue"/>
                  <w:tcBorders>
                    <w:left w:val="single" w:color="auto" w:sz="6" w:space="0"/>
                    <w:bottom w:val="single" w:color="auto" w:sz="4"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 w:hRule="atLeast"/>
                <w:jc w:val="center"/>
              </w:trPr>
              <w:tc>
                <w:tcPr>
                  <w:tcW w:w="1090" w:type="dxa"/>
                  <w:vMerge w:val="continue"/>
                  <w:tcBorders>
                    <w:left w:val="single" w:color="auto" w:sz="4" w:space="0"/>
                    <w:bottom w:val="single" w:color="auto" w:sz="4" w:space="0"/>
                    <w:right w:val="single" w:color="auto" w:sz="6" w:space="0"/>
                  </w:tcBorders>
                  <w:vAlign w:val="center"/>
                </w:tcPr>
                <w:p>
                  <w:pPr>
                    <w:pStyle w:val="40"/>
                    <w:rPr>
                      <w:highlight w:val="none"/>
                      <w:u w:val="single"/>
                    </w:rPr>
                  </w:pPr>
                </w:p>
              </w:tc>
              <w:tc>
                <w:tcPr>
                  <w:tcW w:w="1021" w:type="dxa"/>
                  <w:vMerge w:val="continue"/>
                  <w:tcBorders>
                    <w:left w:val="single" w:color="auto" w:sz="6" w:space="0"/>
                    <w:bottom w:val="single" w:color="auto" w:sz="4" w:space="0"/>
                    <w:right w:val="single" w:color="auto" w:sz="6" w:space="0"/>
                  </w:tcBorders>
                  <w:vAlign w:val="center"/>
                </w:tcPr>
                <w:p>
                  <w:pPr>
                    <w:pStyle w:val="40"/>
                    <w:rPr>
                      <w:highlight w:val="none"/>
                      <w:u w:val="single"/>
                    </w:rPr>
                  </w:pPr>
                </w:p>
              </w:tc>
              <w:tc>
                <w:tcPr>
                  <w:tcW w:w="889" w:type="dxa"/>
                  <w:tcBorders>
                    <w:top w:val="single" w:color="auto" w:sz="4" w:space="0"/>
                    <w:left w:val="single" w:color="auto" w:sz="6" w:space="0"/>
                    <w:bottom w:val="single" w:color="auto" w:sz="4" w:space="0"/>
                    <w:right w:val="single" w:color="auto" w:sz="6" w:space="0"/>
                  </w:tcBorders>
                  <w:vAlign w:val="center"/>
                </w:tcPr>
                <w:p>
                  <w:pPr>
                    <w:pStyle w:val="40"/>
                    <w:rPr>
                      <w:highlight w:val="none"/>
                      <w:u w:val="single"/>
                      <w:lang w:val="en-US"/>
                    </w:rPr>
                  </w:pPr>
                  <w:r>
                    <w:rPr>
                      <w:rFonts w:hint="eastAsia"/>
                      <w:highlight w:val="none"/>
                      <w:u w:val="single"/>
                      <w:lang w:val="en-US"/>
                    </w:rPr>
                    <w:t>T</w:t>
                  </w:r>
                  <w:r>
                    <w:rPr>
                      <w:highlight w:val="none"/>
                      <w:u w:val="single"/>
                      <w:lang w:val="en-US"/>
                    </w:rPr>
                    <w:t>P</w:t>
                  </w:r>
                </w:p>
              </w:tc>
              <w:tc>
                <w:tcPr>
                  <w:tcW w:w="1128" w:type="dxa"/>
                  <w:tcBorders>
                    <w:top w:val="single" w:color="auto" w:sz="4" w:space="0"/>
                    <w:left w:val="single" w:color="auto" w:sz="6" w:space="0"/>
                    <w:bottom w:val="single" w:color="auto" w:sz="6" w:space="0"/>
                    <w:right w:val="single" w:color="auto" w:sz="6" w:space="0"/>
                  </w:tcBorders>
                  <w:vAlign w:val="center"/>
                </w:tcPr>
                <w:p>
                  <w:pPr>
                    <w:pStyle w:val="40"/>
                    <w:rPr>
                      <w:highlight w:val="none"/>
                      <w:u w:val="single"/>
                      <w:lang w:val="en-US"/>
                    </w:rPr>
                  </w:pPr>
                  <w:r>
                    <w:rPr>
                      <w:highlight w:val="none"/>
                      <w:u w:val="single"/>
                    </w:rPr>
                    <w:t>1.45</w:t>
                  </w:r>
                </w:p>
              </w:tc>
              <w:tc>
                <w:tcPr>
                  <w:tcW w:w="894" w:type="dxa"/>
                  <w:tcBorders>
                    <w:top w:val="single" w:color="auto" w:sz="4" w:space="0"/>
                    <w:left w:val="single" w:color="auto" w:sz="6" w:space="0"/>
                    <w:bottom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.004</w:t>
                  </w:r>
                </w:p>
              </w:tc>
              <w:tc>
                <w:tcPr>
                  <w:tcW w:w="1160" w:type="dxa"/>
                  <w:tcBorders>
                    <w:top w:val="single" w:color="auto" w:sz="4" w:space="0"/>
                    <w:left w:val="single" w:color="auto" w:sz="6" w:space="0"/>
                    <w:bottom w:val="single" w:color="auto" w:sz="4" w:space="0"/>
                    <w:right w:val="single" w:color="auto" w:sz="4" w:space="0"/>
                  </w:tcBorders>
                  <w:vAlign w:val="center"/>
                </w:tcPr>
                <w:p>
                  <w:pPr>
                    <w:pStyle w:val="40"/>
                    <w:rPr>
                      <w:highlight w:val="none"/>
                      <w:u w:val="single"/>
                      <w:lang w:val="en-US"/>
                    </w:rPr>
                  </w:pPr>
                  <w:r>
                    <w:rPr>
                      <w:highlight w:val="none"/>
                      <w:u w:val="single"/>
                    </w:rPr>
                    <w:t>0.026</w:t>
                  </w:r>
                </w:p>
              </w:tc>
              <w:tc>
                <w:tcPr>
                  <w:tcW w:w="1390"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lang w:val="en-US"/>
                    </w:rPr>
                  </w:pPr>
                  <w:r>
                    <w:rPr>
                      <w:rFonts w:hint="eastAsia"/>
                      <w:highlight w:val="none"/>
                      <w:u w:val="single"/>
                      <w:lang w:val="en-US"/>
                    </w:rPr>
                    <w:t>0</w:t>
                  </w:r>
                  <w:r>
                    <w:rPr>
                      <w:highlight w:val="none"/>
                      <w:u w:val="single"/>
                      <w:lang w:val="en-US"/>
                    </w:rPr>
                    <w:t>.00007</w:t>
                  </w:r>
                </w:p>
              </w:tc>
              <w:tc>
                <w:tcPr>
                  <w:tcW w:w="1215" w:type="dxa"/>
                  <w:vMerge w:val="continue"/>
                  <w:tcBorders>
                    <w:left w:val="single" w:color="auto" w:sz="6" w:space="0"/>
                    <w:bottom w:val="single" w:color="auto" w:sz="4" w:space="0"/>
                    <w:right w:val="single" w:color="auto" w:sz="4" w:space="0"/>
                  </w:tcBorders>
                  <w:vAlign w:val="center"/>
                </w:tcPr>
                <w:p>
                  <w:pPr>
                    <w:pStyle w:val="40"/>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tcBorders>
                    <w:left w:val="single" w:color="auto" w:sz="4" w:space="0"/>
                    <w:right w:val="single" w:color="auto" w:sz="6" w:space="0"/>
                  </w:tcBorders>
                  <w:vAlign w:val="center"/>
                </w:tcPr>
                <w:p>
                  <w:pPr>
                    <w:pStyle w:val="40"/>
                    <w:rPr>
                      <w:highlight w:val="none"/>
                      <w:u w:val="single"/>
                      <w:lang w:val="en-US"/>
                    </w:rPr>
                  </w:pPr>
                  <w:r>
                    <w:rPr>
                      <w:rFonts w:hint="eastAsia"/>
                      <w:highlight w:val="none"/>
                      <w:u w:val="single"/>
                      <w:lang w:val="en-US"/>
                    </w:rPr>
                    <w:t>脱脂</w:t>
                  </w:r>
                </w:p>
                <w:p>
                  <w:pPr>
                    <w:pStyle w:val="40"/>
                    <w:rPr>
                      <w:highlight w:val="none"/>
                      <w:u w:val="single"/>
                      <w:lang w:val="en-US"/>
                    </w:rPr>
                  </w:pPr>
                  <w:r>
                    <w:rPr>
                      <w:rFonts w:hint="eastAsia"/>
                      <w:highlight w:val="none"/>
                      <w:u w:val="single"/>
                      <w:lang w:val="en-US"/>
                    </w:rPr>
                    <w:t>废水</w:t>
                  </w:r>
                </w:p>
              </w:tc>
              <w:tc>
                <w:tcPr>
                  <w:tcW w:w="1021" w:type="dxa"/>
                  <w:tcBorders>
                    <w:left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8</w:t>
                  </w:r>
                </w:p>
              </w:tc>
              <w:tc>
                <w:tcPr>
                  <w:tcW w:w="6676" w:type="dxa"/>
                  <w:gridSpan w:val="6"/>
                  <w:tcBorders>
                    <w:right w:val="single" w:color="auto" w:sz="4" w:space="0"/>
                  </w:tcBorders>
                  <w:vAlign w:val="center"/>
                </w:tcPr>
                <w:p>
                  <w:pPr>
                    <w:pStyle w:val="40"/>
                    <w:rPr>
                      <w:highlight w:val="none"/>
                      <w:u w:val="single"/>
                    </w:rPr>
                  </w:pPr>
                  <w:r>
                    <w:rPr>
                      <w:rFonts w:hint="eastAsia"/>
                      <w:highlight w:val="none"/>
                    </w:rPr>
                    <w:t>经隔油池、沉淀池处理后循环使用</w:t>
                  </w:r>
                  <w:r>
                    <w:rPr>
                      <w:rFonts w:hint="eastAsia"/>
                      <w:highlight w:val="none"/>
                      <w:lang w:eastAsia="zh-CN"/>
                    </w:rPr>
                    <w:t>，每年更换两次，</w:t>
                  </w:r>
                  <w:r>
                    <w:rPr>
                      <w:rFonts w:hint="eastAsia"/>
                      <w:highlight w:val="none"/>
                      <w:u w:val="single"/>
                      <w:lang w:val="en-US"/>
                    </w:rPr>
                    <w:t>作为危废委托有资质单位处理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0" w:type="dxa"/>
                  <w:tcBorders>
                    <w:left w:val="single" w:color="auto" w:sz="4" w:space="0"/>
                    <w:right w:val="single" w:color="auto" w:sz="6" w:space="0"/>
                  </w:tcBorders>
                  <w:vAlign w:val="center"/>
                </w:tcPr>
                <w:p>
                  <w:pPr>
                    <w:pStyle w:val="40"/>
                    <w:rPr>
                      <w:highlight w:val="none"/>
                      <w:u w:val="single"/>
                      <w:lang w:val="en-US"/>
                    </w:rPr>
                  </w:pPr>
                  <w:r>
                    <w:rPr>
                      <w:rFonts w:hint="eastAsia"/>
                      <w:highlight w:val="none"/>
                      <w:u w:val="single"/>
                      <w:lang w:val="en-US"/>
                    </w:rPr>
                    <w:t>漆雾净化废水</w:t>
                  </w:r>
                </w:p>
              </w:tc>
              <w:tc>
                <w:tcPr>
                  <w:tcW w:w="1021" w:type="dxa"/>
                  <w:tcBorders>
                    <w:left w:val="single" w:color="auto" w:sz="6" w:space="0"/>
                    <w:right w:val="single" w:color="auto" w:sz="6" w:space="0"/>
                  </w:tcBorders>
                  <w:vAlign w:val="center"/>
                </w:tcPr>
                <w:p>
                  <w:pPr>
                    <w:pStyle w:val="40"/>
                    <w:rPr>
                      <w:highlight w:val="none"/>
                      <w:u w:val="single"/>
                      <w:lang w:val="en-US"/>
                    </w:rPr>
                  </w:pPr>
                  <w:r>
                    <w:rPr>
                      <w:rFonts w:hint="eastAsia"/>
                      <w:highlight w:val="none"/>
                      <w:u w:val="single"/>
                      <w:lang w:val="en-US"/>
                    </w:rPr>
                    <w:t>/</w:t>
                  </w:r>
                </w:p>
              </w:tc>
              <w:tc>
                <w:tcPr>
                  <w:tcW w:w="6676" w:type="dxa"/>
                  <w:gridSpan w:val="6"/>
                  <w:tcBorders>
                    <w:right w:val="single" w:color="auto" w:sz="4" w:space="0"/>
                  </w:tcBorders>
                  <w:vAlign w:val="center"/>
                </w:tcPr>
                <w:p>
                  <w:pPr>
                    <w:pStyle w:val="40"/>
                    <w:rPr>
                      <w:highlight w:val="none"/>
                      <w:u w:val="single"/>
                      <w:lang w:val="en-US"/>
                    </w:rPr>
                  </w:pPr>
                  <w:r>
                    <w:rPr>
                      <w:rFonts w:hint="eastAsia"/>
                      <w:highlight w:val="none"/>
                    </w:rPr>
                    <w:t>循环使用，不外排，定期补水定期捞渣</w:t>
                  </w:r>
                </w:p>
              </w:tc>
            </w:tr>
          </w:tbl>
          <w:p>
            <w:pPr>
              <w:adjustRightInd w:val="0"/>
              <w:snapToGrid w:val="0"/>
              <w:ind w:firstLine="482"/>
              <w:rPr>
                <w:b/>
                <w:bCs/>
                <w:highlight w:val="none"/>
              </w:rPr>
            </w:pPr>
            <w:r>
              <w:rPr>
                <w:b/>
                <w:bCs/>
                <w:highlight w:val="none"/>
              </w:rPr>
              <w:t>3</w:t>
            </w:r>
            <w:r>
              <w:rPr>
                <w:rFonts w:hint="eastAsia"/>
                <w:b/>
                <w:bCs/>
                <w:highlight w:val="none"/>
              </w:rPr>
              <w:t>、</w:t>
            </w:r>
            <w:r>
              <w:rPr>
                <w:b/>
                <w:bCs/>
                <w:highlight w:val="none"/>
              </w:rPr>
              <w:t>噪声</w:t>
            </w:r>
          </w:p>
          <w:p>
            <w:pPr>
              <w:adjustRightInd w:val="0"/>
              <w:snapToGrid w:val="0"/>
              <w:ind w:firstLine="480"/>
              <w:rPr>
                <w:highlight w:val="none"/>
              </w:rPr>
            </w:pPr>
            <w:r>
              <w:rPr>
                <w:highlight w:val="none"/>
              </w:rPr>
              <w:t>本项目主要噪声污染为剪板机、钻床、车床、镗床、锯床、抛丸机</w:t>
            </w:r>
            <w:r>
              <w:rPr>
                <w:rFonts w:hint="eastAsia"/>
                <w:highlight w:val="none"/>
              </w:rPr>
              <w:t>等</w:t>
            </w:r>
            <w:r>
              <w:rPr>
                <w:highlight w:val="none"/>
              </w:rPr>
              <w:t>设备及喷漆工序等产生的噪声，噪声强度一般在 70</w:t>
            </w:r>
            <w:r>
              <w:rPr>
                <w:rFonts w:hint="eastAsia"/>
                <w:highlight w:val="none"/>
              </w:rPr>
              <w:t>-</w:t>
            </w:r>
            <w:r>
              <w:rPr>
                <w:highlight w:val="none"/>
              </w:rPr>
              <w:t>90dB</w:t>
            </w:r>
            <w:r>
              <w:rPr>
                <w:rFonts w:hint="eastAsia"/>
                <w:highlight w:val="none"/>
              </w:rPr>
              <w:t>（</w:t>
            </w:r>
            <w:r>
              <w:rPr>
                <w:highlight w:val="none"/>
              </w:rPr>
              <w:t>A</w:t>
            </w:r>
            <w:r>
              <w:rPr>
                <w:rFonts w:hint="eastAsia"/>
                <w:highlight w:val="none"/>
              </w:rPr>
              <w:t>）</w:t>
            </w:r>
            <w:r>
              <w:rPr>
                <w:highlight w:val="none"/>
              </w:rPr>
              <w:t>之间。</w:t>
            </w:r>
          </w:p>
          <w:p>
            <w:pPr>
              <w:pStyle w:val="40"/>
              <w:rPr>
                <w:sz w:val="18"/>
                <w:szCs w:val="18"/>
                <w:highlight w:val="none"/>
              </w:rPr>
            </w:pPr>
            <w:r>
              <w:rPr>
                <w:rFonts w:hint="eastAsia"/>
                <w:highlight w:val="none"/>
                <w:lang w:val="en-US"/>
              </w:rPr>
              <w:t xml:space="preserve">        </w:t>
            </w:r>
            <w:r>
              <w:rPr>
                <w:rFonts w:hint="eastAsia"/>
                <w:b/>
                <w:bCs/>
                <w:highlight w:val="none"/>
                <w:lang w:val="en-US"/>
              </w:rPr>
              <w:t>表5-</w:t>
            </w:r>
            <w:r>
              <w:rPr>
                <w:b/>
                <w:bCs/>
                <w:highlight w:val="none"/>
                <w:lang w:val="en-US"/>
              </w:rPr>
              <w:t>4</w:t>
            </w:r>
            <w:r>
              <w:rPr>
                <w:rFonts w:hint="eastAsia"/>
                <w:b/>
                <w:bCs/>
                <w:highlight w:val="none"/>
                <w:lang w:val="en-US"/>
              </w:rPr>
              <w:t xml:space="preserve"> </w:t>
            </w:r>
            <w:r>
              <w:rPr>
                <w:b/>
                <w:bCs/>
                <w:highlight w:val="none"/>
              </w:rPr>
              <w:t>噪声污染源源强核算结果及相关参数一览表</w:t>
            </w:r>
            <w:r>
              <w:rPr>
                <w:rFonts w:hint="eastAsia"/>
                <w:highlight w:val="none"/>
                <w:lang w:val="en-US"/>
              </w:rPr>
              <w:t xml:space="preserve">   </w:t>
            </w:r>
            <w:r>
              <w:rPr>
                <w:sz w:val="18"/>
                <w:szCs w:val="18"/>
                <w:highlight w:val="none"/>
              </w:rPr>
              <w:t>单位：dB</w:t>
            </w:r>
            <w:r>
              <w:rPr>
                <w:rFonts w:hint="eastAsia"/>
                <w:sz w:val="18"/>
                <w:szCs w:val="18"/>
                <w:highlight w:val="none"/>
              </w:rPr>
              <w:t>（</w:t>
            </w:r>
            <w:r>
              <w:rPr>
                <w:sz w:val="18"/>
                <w:szCs w:val="18"/>
                <w:highlight w:val="none"/>
              </w:rPr>
              <w:t>A</w:t>
            </w:r>
            <w:r>
              <w:rPr>
                <w:rFonts w:hint="eastAsia"/>
                <w:sz w:val="18"/>
                <w:szCs w:val="18"/>
                <w:highlight w:val="none"/>
              </w:rPr>
              <w:t>）</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399"/>
              <w:gridCol w:w="5"/>
              <w:gridCol w:w="2655"/>
              <w:gridCol w:w="1095"/>
              <w:gridCol w:w="5"/>
              <w:gridCol w:w="140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Merge w:val="restart"/>
                  <w:vAlign w:val="center"/>
                </w:tcPr>
                <w:p>
                  <w:pPr>
                    <w:pStyle w:val="40"/>
                    <w:rPr>
                      <w:highlight w:val="none"/>
                    </w:rPr>
                  </w:pPr>
                  <w:r>
                    <w:rPr>
                      <w:highlight w:val="none"/>
                    </w:rPr>
                    <w:t>噪声源</w:t>
                  </w:r>
                </w:p>
              </w:tc>
              <w:tc>
                <w:tcPr>
                  <w:tcW w:w="788" w:type="pct"/>
                  <w:vAlign w:val="center"/>
                </w:tcPr>
                <w:p>
                  <w:pPr>
                    <w:pStyle w:val="40"/>
                    <w:rPr>
                      <w:highlight w:val="none"/>
                    </w:rPr>
                  </w:pPr>
                  <w:r>
                    <w:rPr>
                      <w:highlight w:val="none"/>
                    </w:rPr>
                    <w:t>噪声源强</w:t>
                  </w:r>
                </w:p>
              </w:tc>
              <w:tc>
                <w:tcPr>
                  <w:tcW w:w="2116" w:type="pct"/>
                  <w:gridSpan w:val="3"/>
                  <w:vAlign w:val="center"/>
                </w:tcPr>
                <w:p>
                  <w:pPr>
                    <w:pStyle w:val="40"/>
                    <w:rPr>
                      <w:highlight w:val="none"/>
                    </w:rPr>
                  </w:pPr>
                  <w:r>
                    <w:rPr>
                      <w:highlight w:val="none"/>
                    </w:rPr>
                    <w:t>降噪措施</w:t>
                  </w:r>
                </w:p>
              </w:tc>
              <w:tc>
                <w:tcPr>
                  <w:tcW w:w="795" w:type="pct"/>
                  <w:gridSpan w:val="2"/>
                  <w:vAlign w:val="center"/>
                </w:tcPr>
                <w:p>
                  <w:pPr>
                    <w:pStyle w:val="40"/>
                    <w:rPr>
                      <w:highlight w:val="none"/>
                    </w:rPr>
                  </w:pPr>
                  <w:r>
                    <w:rPr>
                      <w:highlight w:val="none"/>
                    </w:rPr>
                    <w:t>噪声排放值</w:t>
                  </w:r>
                </w:p>
              </w:tc>
              <w:tc>
                <w:tcPr>
                  <w:tcW w:w="478" w:type="pct"/>
                  <w:vMerge w:val="restart"/>
                  <w:vAlign w:val="center"/>
                </w:tcPr>
                <w:p>
                  <w:pPr>
                    <w:pStyle w:val="40"/>
                    <w:rPr>
                      <w:highlight w:val="none"/>
                    </w:rPr>
                  </w:pPr>
                  <w:r>
                    <w:rPr>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Merge w:val="continue"/>
                  <w:vAlign w:val="center"/>
                </w:tcPr>
                <w:p>
                  <w:pPr>
                    <w:pStyle w:val="40"/>
                    <w:rPr>
                      <w:highlight w:val="none"/>
                    </w:rPr>
                  </w:pPr>
                </w:p>
              </w:tc>
              <w:tc>
                <w:tcPr>
                  <w:tcW w:w="791" w:type="pct"/>
                  <w:gridSpan w:val="2"/>
                  <w:vAlign w:val="center"/>
                </w:tcPr>
                <w:p>
                  <w:pPr>
                    <w:pStyle w:val="40"/>
                    <w:rPr>
                      <w:highlight w:val="none"/>
                    </w:rPr>
                  </w:pPr>
                  <w:r>
                    <w:rPr>
                      <w:highlight w:val="none"/>
                    </w:rPr>
                    <w:t>噪声值</w:t>
                  </w:r>
                </w:p>
              </w:tc>
              <w:tc>
                <w:tcPr>
                  <w:tcW w:w="1496" w:type="pct"/>
                  <w:vAlign w:val="center"/>
                </w:tcPr>
                <w:p>
                  <w:pPr>
                    <w:pStyle w:val="40"/>
                    <w:rPr>
                      <w:highlight w:val="none"/>
                    </w:rPr>
                  </w:pPr>
                  <w:r>
                    <w:rPr>
                      <w:highlight w:val="none"/>
                    </w:rPr>
                    <w:t>工艺</w:t>
                  </w:r>
                </w:p>
              </w:tc>
              <w:tc>
                <w:tcPr>
                  <w:tcW w:w="620" w:type="pct"/>
                  <w:gridSpan w:val="2"/>
                  <w:vAlign w:val="center"/>
                </w:tcPr>
                <w:p>
                  <w:pPr>
                    <w:pStyle w:val="40"/>
                    <w:rPr>
                      <w:highlight w:val="none"/>
                    </w:rPr>
                  </w:pPr>
                  <w:r>
                    <w:rPr>
                      <w:highlight w:val="none"/>
                    </w:rPr>
                    <w:t>降噪效果</w:t>
                  </w:r>
                </w:p>
              </w:tc>
              <w:tc>
                <w:tcPr>
                  <w:tcW w:w="791" w:type="pct"/>
                  <w:vAlign w:val="center"/>
                </w:tcPr>
                <w:p>
                  <w:pPr>
                    <w:pStyle w:val="40"/>
                    <w:rPr>
                      <w:highlight w:val="none"/>
                    </w:rPr>
                  </w:pPr>
                  <w:r>
                    <w:rPr>
                      <w:highlight w:val="none"/>
                    </w:rPr>
                    <w:t>噪声值</w:t>
                  </w:r>
                </w:p>
              </w:tc>
              <w:tc>
                <w:tcPr>
                  <w:tcW w:w="478" w:type="pct"/>
                  <w:vMerge w:val="continue"/>
                  <w:vAlign w:val="center"/>
                </w:tcPr>
                <w:p>
                  <w:pPr>
                    <w:pStyle w:val="4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切割机</w:t>
                  </w:r>
                </w:p>
              </w:tc>
              <w:tc>
                <w:tcPr>
                  <w:tcW w:w="791" w:type="pct"/>
                  <w:gridSpan w:val="2"/>
                  <w:vAlign w:val="center"/>
                </w:tcPr>
                <w:p>
                  <w:pPr>
                    <w:pStyle w:val="40"/>
                    <w:rPr>
                      <w:highlight w:val="none"/>
                    </w:rPr>
                  </w:pPr>
                  <w:r>
                    <w:rPr>
                      <w:highlight w:val="none"/>
                    </w:rPr>
                    <w:t>65</w:t>
                  </w:r>
                </w:p>
              </w:tc>
              <w:tc>
                <w:tcPr>
                  <w:tcW w:w="1496" w:type="pct"/>
                  <w:vAlign w:val="center"/>
                </w:tcPr>
                <w:p>
                  <w:pPr>
                    <w:pStyle w:val="40"/>
                    <w:rPr>
                      <w:highlight w:val="none"/>
                    </w:rPr>
                  </w:pPr>
                  <w:r>
                    <w:rPr>
                      <w:highlight w:val="none"/>
                    </w:rPr>
                    <w:t>低噪声设备</w:t>
                  </w: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55</w:t>
                  </w:r>
                </w:p>
              </w:tc>
              <w:tc>
                <w:tcPr>
                  <w:tcW w:w="478" w:type="pct"/>
                  <w:vAlign w:val="center"/>
                </w:tcPr>
                <w:p>
                  <w:pPr>
                    <w:pStyle w:val="40"/>
                    <w:rPr>
                      <w:highlight w:val="none"/>
                    </w:rPr>
                  </w:pP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lang w:val="en-US"/>
                    </w:rPr>
                  </w:pPr>
                  <w:r>
                    <w:rPr>
                      <w:highlight w:val="none"/>
                    </w:rPr>
                    <w:t>空</w:t>
                  </w:r>
                  <w:r>
                    <w:rPr>
                      <w:rFonts w:hint="eastAsia"/>
                      <w:highlight w:val="none"/>
                      <w:lang w:val="en-US"/>
                    </w:rPr>
                    <w:t>抛</w:t>
                  </w:r>
                </w:p>
                <w:p>
                  <w:pPr>
                    <w:pStyle w:val="40"/>
                    <w:rPr>
                      <w:highlight w:val="none"/>
                    </w:rPr>
                  </w:pPr>
                  <w:r>
                    <w:rPr>
                      <w:rFonts w:hint="eastAsia"/>
                      <w:highlight w:val="none"/>
                      <w:lang w:val="en-US"/>
                    </w:rPr>
                    <w:t>丸机</w:t>
                  </w:r>
                </w:p>
              </w:tc>
              <w:tc>
                <w:tcPr>
                  <w:tcW w:w="791" w:type="pct"/>
                  <w:gridSpan w:val="2"/>
                  <w:vAlign w:val="center"/>
                </w:tcPr>
                <w:p>
                  <w:pPr>
                    <w:pStyle w:val="40"/>
                    <w:rPr>
                      <w:highlight w:val="none"/>
                    </w:rPr>
                  </w:pPr>
                  <w:r>
                    <w:rPr>
                      <w:highlight w:val="none"/>
                    </w:rPr>
                    <w:t>70</w:t>
                  </w:r>
                </w:p>
              </w:tc>
              <w:tc>
                <w:tcPr>
                  <w:tcW w:w="1496" w:type="pct"/>
                  <w:vAlign w:val="center"/>
                </w:tcPr>
                <w:p>
                  <w:pPr>
                    <w:pStyle w:val="40"/>
                    <w:rPr>
                      <w:highlight w:val="none"/>
                    </w:rPr>
                  </w:pPr>
                  <w:r>
                    <w:rPr>
                      <w:highlight w:val="none"/>
                    </w:rPr>
                    <w:t>选用低噪声设备、进出</w:t>
                  </w:r>
                </w:p>
                <w:p>
                  <w:pPr>
                    <w:pStyle w:val="40"/>
                    <w:rPr>
                      <w:highlight w:val="none"/>
                    </w:rPr>
                  </w:pPr>
                  <w:r>
                    <w:rPr>
                      <w:highlight w:val="none"/>
                    </w:rPr>
                    <w:t>口采用消声措施，与设备采用软性连接。</w:t>
                  </w:r>
                </w:p>
              </w:tc>
              <w:tc>
                <w:tcPr>
                  <w:tcW w:w="620" w:type="pct"/>
                  <w:gridSpan w:val="2"/>
                  <w:vAlign w:val="center"/>
                </w:tcPr>
                <w:p>
                  <w:pPr>
                    <w:pStyle w:val="40"/>
                    <w:rPr>
                      <w:highlight w:val="none"/>
                    </w:rPr>
                  </w:pPr>
                  <w:r>
                    <w:rPr>
                      <w:highlight w:val="none"/>
                    </w:rPr>
                    <w:t>-25</w:t>
                  </w:r>
                </w:p>
              </w:tc>
              <w:tc>
                <w:tcPr>
                  <w:tcW w:w="791" w:type="pct"/>
                  <w:vAlign w:val="center"/>
                </w:tcPr>
                <w:p>
                  <w:pPr>
                    <w:pStyle w:val="40"/>
                    <w:rPr>
                      <w:highlight w:val="none"/>
                    </w:rPr>
                  </w:pPr>
                  <w:r>
                    <w:rPr>
                      <w:highlight w:val="none"/>
                    </w:rPr>
                    <w:t>55</w:t>
                  </w:r>
                </w:p>
              </w:tc>
              <w:tc>
                <w:tcPr>
                  <w:tcW w:w="478" w:type="pct"/>
                  <w:vAlign w:val="center"/>
                </w:tcPr>
                <w:p>
                  <w:pPr>
                    <w:pStyle w:val="40"/>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车床</w:t>
                  </w:r>
                </w:p>
              </w:tc>
              <w:tc>
                <w:tcPr>
                  <w:tcW w:w="791" w:type="pct"/>
                  <w:gridSpan w:val="2"/>
                  <w:vAlign w:val="center"/>
                </w:tcPr>
                <w:p>
                  <w:pPr>
                    <w:pStyle w:val="40"/>
                    <w:rPr>
                      <w:highlight w:val="none"/>
                    </w:rPr>
                  </w:pPr>
                  <w:r>
                    <w:rPr>
                      <w:highlight w:val="none"/>
                    </w:rPr>
                    <w:t>85</w:t>
                  </w:r>
                </w:p>
              </w:tc>
              <w:tc>
                <w:tcPr>
                  <w:tcW w:w="1496" w:type="pct"/>
                  <w:vMerge w:val="restart"/>
                  <w:vAlign w:val="center"/>
                </w:tcPr>
                <w:p>
                  <w:pPr>
                    <w:pStyle w:val="40"/>
                    <w:rPr>
                      <w:highlight w:val="none"/>
                      <w:lang w:val="zh-CN"/>
                    </w:rPr>
                  </w:pPr>
                  <w:r>
                    <w:rPr>
                      <w:highlight w:val="none"/>
                    </w:rPr>
                    <w:t>优先选用低噪声设备、合理布局，厂房隔声、设备基础设置隔声罩、减震措施</w:t>
                  </w: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锯床</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lang w:val="en-US"/>
                    </w:rPr>
                  </w:pPr>
                  <w:r>
                    <w:rPr>
                      <w:rFonts w:hint="eastAsia"/>
                      <w:highlight w:val="none"/>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铣床</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钻床</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rFonts w:hint="eastAsia"/>
                      <w:highlight w:val="none"/>
                      <w:lang w:val="en-US"/>
                    </w:rPr>
                    <w:t>落地镗</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rFonts w:hint="eastAsia"/>
                      <w:highlight w:val="no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折弯机</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-25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剪板机</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rFonts w:hint="eastAsia"/>
                      <w:highlight w:val="none"/>
                      <w:lang w:val="en-US"/>
                    </w:rPr>
                    <w:t>腹杆机</w:t>
                  </w:r>
                </w:p>
              </w:tc>
              <w:tc>
                <w:tcPr>
                  <w:tcW w:w="791" w:type="pct"/>
                  <w:gridSpan w:val="2"/>
                  <w:vAlign w:val="center"/>
                </w:tcPr>
                <w:p>
                  <w:pPr>
                    <w:pStyle w:val="40"/>
                    <w:rPr>
                      <w:highlight w:val="none"/>
                    </w:rPr>
                  </w:pPr>
                  <w:r>
                    <w:rPr>
                      <w:highlight w:val="none"/>
                    </w:rPr>
                    <w:t>80</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65</w:t>
                  </w:r>
                </w:p>
              </w:tc>
              <w:tc>
                <w:tcPr>
                  <w:tcW w:w="478" w:type="pct"/>
                  <w:vAlign w:val="center"/>
                </w:tcPr>
                <w:p>
                  <w:pPr>
                    <w:pStyle w:val="40"/>
                    <w:rPr>
                      <w:highlight w:val="none"/>
                    </w:rPr>
                  </w:pP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抛丸机</w:t>
                  </w:r>
                </w:p>
              </w:tc>
              <w:tc>
                <w:tcPr>
                  <w:tcW w:w="791" w:type="pct"/>
                  <w:gridSpan w:val="2"/>
                  <w:vAlign w:val="center"/>
                </w:tcPr>
                <w:p>
                  <w:pPr>
                    <w:pStyle w:val="40"/>
                    <w:rPr>
                      <w:highlight w:val="none"/>
                    </w:rPr>
                  </w:pPr>
                  <w:r>
                    <w:rPr>
                      <w:highlight w:val="none"/>
                    </w:rPr>
                    <w:t>85</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70</w:t>
                  </w:r>
                </w:p>
              </w:tc>
              <w:tc>
                <w:tcPr>
                  <w:tcW w:w="478" w:type="pct"/>
                  <w:vAlign w:val="center"/>
                </w:tcPr>
                <w:p>
                  <w:pPr>
                    <w:pStyle w:val="40"/>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lang w:val="en-US"/>
                    </w:rPr>
                  </w:pPr>
                  <w:r>
                    <w:rPr>
                      <w:rFonts w:hint="eastAsia"/>
                      <w:highlight w:val="none"/>
                      <w:lang w:val="en-US"/>
                    </w:rPr>
                    <w:t>空压机</w:t>
                  </w:r>
                </w:p>
              </w:tc>
              <w:tc>
                <w:tcPr>
                  <w:tcW w:w="791" w:type="pct"/>
                  <w:gridSpan w:val="2"/>
                  <w:vAlign w:val="center"/>
                </w:tcPr>
                <w:p>
                  <w:pPr>
                    <w:pStyle w:val="40"/>
                    <w:rPr>
                      <w:highlight w:val="none"/>
                    </w:rPr>
                  </w:pPr>
                  <w:r>
                    <w:rPr>
                      <w:highlight w:val="none"/>
                    </w:rPr>
                    <w:t>70</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-10</w:t>
                  </w:r>
                </w:p>
              </w:tc>
              <w:tc>
                <w:tcPr>
                  <w:tcW w:w="791" w:type="pct"/>
                  <w:vAlign w:val="center"/>
                </w:tcPr>
                <w:p>
                  <w:pPr>
                    <w:pStyle w:val="40"/>
                    <w:rPr>
                      <w:highlight w:val="none"/>
                    </w:rPr>
                  </w:pPr>
                  <w:r>
                    <w:rPr>
                      <w:highlight w:val="none"/>
                    </w:rPr>
                    <w:t>60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焊机</w:t>
                  </w:r>
                </w:p>
              </w:tc>
              <w:tc>
                <w:tcPr>
                  <w:tcW w:w="791" w:type="pct"/>
                  <w:gridSpan w:val="2"/>
                  <w:vAlign w:val="center"/>
                </w:tcPr>
                <w:p>
                  <w:pPr>
                    <w:pStyle w:val="40"/>
                    <w:rPr>
                      <w:highlight w:val="none"/>
                    </w:rPr>
                  </w:pPr>
                  <w:r>
                    <w:rPr>
                      <w:highlight w:val="none"/>
                    </w:rPr>
                    <w:t>80</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65</w:t>
                  </w:r>
                </w:p>
              </w:tc>
              <w:tc>
                <w:tcPr>
                  <w:tcW w:w="478" w:type="pct"/>
                  <w:vAlign w:val="center"/>
                </w:tcPr>
                <w:p>
                  <w:pPr>
                    <w:pStyle w:val="40"/>
                    <w:rPr>
                      <w:highlight w:val="none"/>
                      <w:lang w:val="en-US"/>
                    </w:rPr>
                  </w:pPr>
                  <w:r>
                    <w:rPr>
                      <w:rFonts w:hint="eastAsia"/>
                      <w:highlight w:val="none"/>
                      <w:lang w:val="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0" w:type="pct"/>
                  <w:vAlign w:val="center"/>
                </w:tcPr>
                <w:p>
                  <w:pPr>
                    <w:pStyle w:val="40"/>
                    <w:rPr>
                      <w:highlight w:val="none"/>
                    </w:rPr>
                  </w:pPr>
                  <w:r>
                    <w:rPr>
                      <w:highlight w:val="none"/>
                    </w:rPr>
                    <w:t>喷漆房</w:t>
                  </w:r>
                </w:p>
              </w:tc>
              <w:tc>
                <w:tcPr>
                  <w:tcW w:w="791" w:type="pct"/>
                  <w:gridSpan w:val="2"/>
                  <w:vAlign w:val="center"/>
                </w:tcPr>
                <w:p>
                  <w:pPr>
                    <w:pStyle w:val="40"/>
                    <w:rPr>
                      <w:highlight w:val="none"/>
                    </w:rPr>
                  </w:pPr>
                  <w:r>
                    <w:rPr>
                      <w:highlight w:val="none"/>
                    </w:rPr>
                    <w:t>80</w:t>
                  </w:r>
                </w:p>
              </w:tc>
              <w:tc>
                <w:tcPr>
                  <w:tcW w:w="1496" w:type="pct"/>
                  <w:vMerge w:val="continue"/>
                  <w:vAlign w:val="center"/>
                </w:tcPr>
                <w:p>
                  <w:pPr>
                    <w:pStyle w:val="40"/>
                    <w:rPr>
                      <w:highlight w:val="none"/>
                    </w:rPr>
                  </w:pPr>
                </w:p>
              </w:tc>
              <w:tc>
                <w:tcPr>
                  <w:tcW w:w="620" w:type="pct"/>
                  <w:gridSpan w:val="2"/>
                  <w:vAlign w:val="center"/>
                </w:tcPr>
                <w:p>
                  <w:pPr>
                    <w:pStyle w:val="40"/>
                    <w:rPr>
                      <w:highlight w:val="none"/>
                    </w:rPr>
                  </w:pPr>
                  <w:r>
                    <w:rPr>
                      <w:highlight w:val="none"/>
                    </w:rPr>
                    <w:t>-15</w:t>
                  </w:r>
                </w:p>
              </w:tc>
              <w:tc>
                <w:tcPr>
                  <w:tcW w:w="791" w:type="pct"/>
                  <w:vAlign w:val="center"/>
                </w:tcPr>
                <w:p>
                  <w:pPr>
                    <w:pStyle w:val="40"/>
                    <w:rPr>
                      <w:highlight w:val="none"/>
                    </w:rPr>
                  </w:pPr>
                  <w:r>
                    <w:rPr>
                      <w:highlight w:val="none"/>
                    </w:rPr>
                    <w:t>65</w:t>
                  </w:r>
                </w:p>
              </w:tc>
              <w:tc>
                <w:tcPr>
                  <w:tcW w:w="478" w:type="pct"/>
                  <w:vAlign w:val="center"/>
                </w:tcPr>
                <w:p>
                  <w:pPr>
                    <w:pStyle w:val="40"/>
                    <w:rPr>
                      <w:highlight w:val="none"/>
                    </w:rPr>
                  </w:pPr>
                  <w:r>
                    <w:rPr>
                      <w:highlight w:val="none"/>
                    </w:rPr>
                    <w:t>1</w:t>
                  </w:r>
                </w:p>
              </w:tc>
            </w:tr>
          </w:tbl>
          <w:p>
            <w:pPr>
              <w:ind w:firstLine="482"/>
              <w:rPr>
                <w:b/>
                <w:bCs/>
                <w:highlight w:val="none"/>
              </w:rPr>
            </w:pPr>
            <w:r>
              <w:rPr>
                <w:rFonts w:hint="eastAsia"/>
                <w:b/>
                <w:bCs/>
                <w:highlight w:val="none"/>
              </w:rPr>
              <w:t>4、</w:t>
            </w:r>
            <w:r>
              <w:rPr>
                <w:b/>
                <w:bCs/>
                <w:highlight w:val="none"/>
              </w:rPr>
              <w:t>固废</w:t>
            </w:r>
          </w:p>
          <w:p>
            <w:pPr>
              <w:ind w:firstLine="480"/>
              <w:rPr>
                <w:highlight w:val="none"/>
              </w:rPr>
            </w:pPr>
            <w:r>
              <w:rPr>
                <w:highlight w:val="none"/>
              </w:rPr>
              <w:t>本项目运营期产生的固体</w:t>
            </w:r>
            <w:r>
              <w:rPr>
                <w:rFonts w:hint="eastAsia"/>
                <w:highlight w:val="none"/>
              </w:rPr>
              <w:t>废物主要分为一般固体废物、危险废物及生活垃圾</w:t>
            </w:r>
            <w:r>
              <w:rPr>
                <w:highlight w:val="none"/>
              </w:rPr>
              <w:t>。</w:t>
            </w:r>
            <w:r>
              <w:rPr>
                <w:rFonts w:hint="eastAsia"/>
                <w:highlight w:val="none"/>
              </w:rPr>
              <w:t>一般固体废物包括下料/机加工边角料、废焊条、废水性漆桶、漆渣、除尘器收集的粉尘、地面沉降的金属颗粒，危险废物包括废活性炭、废活性棉、废机油、废液压油、废机油桶、废液压油桶、废切削液、废切削液桶、废脱脂剂桶、更换的脱脂液、生产废水处理污泥、含油抹布及手套。</w:t>
            </w:r>
          </w:p>
          <w:p>
            <w:pPr>
              <w:ind w:firstLine="480"/>
              <w:rPr>
                <w:highlight w:val="none"/>
              </w:rPr>
            </w:pPr>
            <w:r>
              <w:rPr>
                <w:rFonts w:hint="eastAsia"/>
                <w:highlight w:val="none"/>
              </w:rPr>
              <w:t>（1）</w:t>
            </w:r>
            <w:r>
              <w:rPr>
                <w:highlight w:val="none"/>
              </w:rPr>
              <w:t>一般固体废物</w:t>
            </w:r>
          </w:p>
          <w:p>
            <w:pPr>
              <w:adjustRightInd w:val="0"/>
              <w:snapToGrid w:val="0"/>
              <w:ind w:firstLine="480"/>
              <w:rPr>
                <w:highlight w:val="none"/>
              </w:rPr>
            </w:pPr>
            <w:r>
              <w:rPr>
                <w:rFonts w:hint="eastAsia"/>
                <w:highlight w:val="none"/>
              </w:rPr>
              <w:t>①下料/机加工</w:t>
            </w:r>
            <w:r>
              <w:rPr>
                <w:highlight w:val="none"/>
              </w:rPr>
              <w:t>边角料</w:t>
            </w:r>
            <w:r>
              <w:rPr>
                <w:rFonts w:hint="eastAsia"/>
                <w:highlight w:val="none"/>
              </w:rPr>
              <w:t>（S</w:t>
            </w:r>
            <w:r>
              <w:rPr>
                <w:highlight w:val="none"/>
              </w:rPr>
              <w:t>1</w:t>
            </w:r>
            <w:r>
              <w:rPr>
                <w:rFonts w:hint="eastAsia"/>
                <w:highlight w:val="none"/>
              </w:rPr>
              <w:t>）</w:t>
            </w:r>
            <w:r>
              <w:rPr>
                <w:highlight w:val="none"/>
              </w:rPr>
              <w:t>：原材料的利用率约为98%，项目</w:t>
            </w:r>
            <w:r>
              <w:rPr>
                <w:rFonts w:hint="eastAsia"/>
                <w:highlight w:val="none"/>
              </w:rPr>
              <w:t>型材及板材</w:t>
            </w:r>
            <w:r>
              <w:rPr>
                <w:highlight w:val="none"/>
              </w:rPr>
              <w:t>总用量为</w:t>
            </w:r>
            <w:r>
              <w:rPr>
                <w:rFonts w:hint="eastAsia"/>
                <w:highlight w:val="none"/>
              </w:rPr>
              <w:t>39</w:t>
            </w:r>
            <w:r>
              <w:rPr>
                <w:highlight w:val="none"/>
              </w:rPr>
              <w:t>000t/a，则边角料产生量为</w:t>
            </w:r>
            <w:r>
              <w:rPr>
                <w:rFonts w:hint="eastAsia"/>
                <w:highlight w:val="none"/>
              </w:rPr>
              <w:t>78</w:t>
            </w:r>
            <w:r>
              <w:rPr>
                <w:highlight w:val="none"/>
              </w:rPr>
              <w:t>0t/a。</w:t>
            </w:r>
            <w:r>
              <w:rPr>
                <w:rFonts w:hint="eastAsia"/>
                <w:highlight w:val="none"/>
              </w:rPr>
              <w:t>收集后暂存于一般固体废物暂存间，定期外售综合利用。</w:t>
            </w:r>
          </w:p>
          <w:p>
            <w:pPr>
              <w:ind w:firstLine="480"/>
              <w:rPr>
                <w:highlight w:val="none"/>
                <w:u w:val="single"/>
              </w:rPr>
            </w:pPr>
            <w:r>
              <w:rPr>
                <w:rFonts w:hint="eastAsia"/>
                <w:highlight w:val="none"/>
              </w:rPr>
              <w:t>②废焊条（S</w:t>
            </w:r>
            <w:r>
              <w:rPr>
                <w:highlight w:val="none"/>
              </w:rPr>
              <w:t>2</w:t>
            </w:r>
            <w:r>
              <w:rPr>
                <w:rFonts w:hint="eastAsia"/>
                <w:highlight w:val="none"/>
              </w:rPr>
              <w:t>）：</w:t>
            </w:r>
            <w:r>
              <w:rPr>
                <w:highlight w:val="none"/>
              </w:rPr>
              <w:t>废焊</w:t>
            </w:r>
            <w:r>
              <w:rPr>
                <w:rFonts w:hint="eastAsia"/>
                <w:highlight w:val="none"/>
              </w:rPr>
              <w:t>条</w:t>
            </w:r>
            <w:r>
              <w:rPr>
                <w:highlight w:val="none"/>
              </w:rPr>
              <w:t>产生量</w:t>
            </w:r>
            <w:r>
              <w:rPr>
                <w:rFonts w:hint="eastAsia"/>
                <w:highlight w:val="none"/>
              </w:rPr>
              <w:t>约占</w:t>
            </w:r>
            <w:r>
              <w:rPr>
                <w:highlight w:val="none"/>
              </w:rPr>
              <w:t>使用量的5‰，</w:t>
            </w:r>
            <w:r>
              <w:rPr>
                <w:rFonts w:hint="eastAsia"/>
                <w:highlight w:val="none"/>
              </w:rPr>
              <w:t>则废焊条产生量约3.5t/a。收集后暂存于一般固体废物暂存间，定期外售综合利用。</w:t>
            </w:r>
          </w:p>
          <w:p>
            <w:pPr>
              <w:ind w:firstLine="480"/>
              <w:rPr>
                <w:highlight w:val="none"/>
              </w:rPr>
            </w:pPr>
            <w:r>
              <w:rPr>
                <w:rFonts w:hint="eastAsia"/>
                <w:highlight w:val="none"/>
              </w:rPr>
              <w:t>③废水性漆桶（S</w:t>
            </w:r>
            <w:r>
              <w:rPr>
                <w:highlight w:val="none"/>
              </w:rPr>
              <w:t>3</w:t>
            </w:r>
            <w:r>
              <w:rPr>
                <w:rFonts w:hint="eastAsia"/>
                <w:highlight w:val="none"/>
              </w:rPr>
              <w:t>）：项目废水性漆桶的产生量约4</w:t>
            </w:r>
            <w:r>
              <w:rPr>
                <w:highlight w:val="none"/>
              </w:rPr>
              <w:t>.5</w:t>
            </w:r>
            <w:r>
              <w:rPr>
                <w:rFonts w:hint="eastAsia"/>
                <w:highlight w:val="none"/>
              </w:rPr>
              <w:t>t/a。收集后暂存于一般固体废物暂存间，定期外售综合利用。</w:t>
            </w:r>
          </w:p>
          <w:p>
            <w:pPr>
              <w:ind w:firstLine="480"/>
              <w:rPr>
                <w:highlight w:val="none"/>
              </w:rPr>
            </w:pPr>
            <w:r>
              <w:rPr>
                <w:rFonts w:hint="eastAsia"/>
                <w:highlight w:val="none"/>
              </w:rPr>
              <w:t>④漆渣（S</w:t>
            </w:r>
            <w:r>
              <w:rPr>
                <w:highlight w:val="none"/>
              </w:rPr>
              <w:t>4</w:t>
            </w:r>
            <w:r>
              <w:rPr>
                <w:rFonts w:hint="eastAsia"/>
                <w:highlight w:val="none"/>
              </w:rPr>
              <w:t>）：</w:t>
            </w:r>
            <w:r>
              <w:rPr>
                <w:highlight w:val="none"/>
              </w:rPr>
              <w:t>项目喷漆过程中漆雾处理系统捕获的漆雾形成漆渣，</w:t>
            </w:r>
            <w:r>
              <w:rPr>
                <w:rFonts w:hint="eastAsia"/>
                <w:highlight w:val="none"/>
              </w:rPr>
              <w:t>根据工程分析，处理的的漆雾量为</w:t>
            </w:r>
            <w:r>
              <w:rPr>
                <w:highlight w:val="none"/>
              </w:rPr>
              <w:t>14.388</w:t>
            </w:r>
            <w:r>
              <w:rPr>
                <w:rFonts w:hint="eastAsia"/>
                <w:highlight w:val="none"/>
              </w:rPr>
              <w:t>t/a</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5 \* GB3</w:instrText>
            </w:r>
            <w:r>
              <w:rPr>
                <w:highlight w:val="none"/>
              </w:rPr>
              <w:instrText xml:space="preserve"> </w:instrText>
            </w:r>
            <w:r>
              <w:rPr>
                <w:highlight w:val="none"/>
              </w:rPr>
              <w:fldChar w:fldCharType="separate"/>
            </w:r>
            <w:r>
              <w:rPr>
                <w:rFonts w:hint="eastAsia"/>
                <w:highlight w:val="none"/>
              </w:rPr>
              <w:t>⑤</w:t>
            </w:r>
            <w:r>
              <w:rPr>
                <w:highlight w:val="none"/>
              </w:rPr>
              <w:fldChar w:fldCharType="end"/>
            </w:r>
            <w:r>
              <w:rPr>
                <w:rFonts w:hint="eastAsia"/>
                <w:highlight w:val="none"/>
              </w:rPr>
              <w:t>收集的粉尘/烟尘（S</w:t>
            </w:r>
            <w:r>
              <w:rPr>
                <w:highlight w:val="none"/>
              </w:rPr>
              <w:t>5</w:t>
            </w:r>
            <w:r>
              <w:rPr>
                <w:rFonts w:hint="eastAsia"/>
                <w:highlight w:val="none"/>
              </w:rPr>
              <w:t>）：根据工程分析可知，除尘器收集及地面沉积粉尘量为</w:t>
            </w:r>
            <w:r>
              <w:rPr>
                <w:highlight w:val="none"/>
              </w:rPr>
              <w:t>84.663</w:t>
            </w:r>
            <w:r>
              <w:rPr>
                <w:rFonts w:hint="eastAsia"/>
                <w:highlight w:val="none"/>
              </w:rPr>
              <w:t>t/a。</w:t>
            </w:r>
          </w:p>
          <w:p>
            <w:pPr>
              <w:adjustRightInd w:val="0"/>
              <w:snapToGrid w:val="0"/>
              <w:ind w:firstLine="480"/>
              <w:rPr>
                <w:highlight w:val="none"/>
              </w:rPr>
            </w:pPr>
            <w:r>
              <w:rPr>
                <w:highlight w:val="none"/>
              </w:rPr>
              <w:fldChar w:fldCharType="begin"/>
            </w:r>
            <w:r>
              <w:rPr>
                <w:highlight w:val="none"/>
              </w:rPr>
              <w:instrText xml:space="preserve"> </w:instrText>
            </w:r>
            <w:r>
              <w:rPr>
                <w:rFonts w:hint="eastAsia"/>
                <w:highlight w:val="none"/>
              </w:rPr>
              <w:instrText xml:space="preserve">= 6 \* GB3</w:instrText>
            </w:r>
            <w:r>
              <w:rPr>
                <w:highlight w:val="none"/>
              </w:rPr>
              <w:instrText xml:space="preserve"> </w:instrText>
            </w:r>
            <w:r>
              <w:rPr>
                <w:highlight w:val="none"/>
              </w:rPr>
              <w:fldChar w:fldCharType="separate"/>
            </w:r>
            <w:r>
              <w:rPr>
                <w:rFonts w:hint="eastAsia"/>
                <w:highlight w:val="none"/>
              </w:rPr>
              <w:t>⑥</w:t>
            </w:r>
            <w:r>
              <w:rPr>
                <w:highlight w:val="none"/>
              </w:rPr>
              <w:fldChar w:fldCharType="end"/>
            </w:r>
            <w:r>
              <w:rPr>
                <w:rFonts w:hint="eastAsia"/>
                <w:highlight w:val="none"/>
              </w:rPr>
              <w:t>地面沉降的金属颗粒（S</w:t>
            </w:r>
            <w:r>
              <w:rPr>
                <w:highlight w:val="none"/>
              </w:rPr>
              <w:t>6</w:t>
            </w:r>
            <w:r>
              <w:rPr>
                <w:rFonts w:hint="eastAsia"/>
                <w:highlight w:val="none"/>
              </w:rPr>
              <w:t>）：根据工程分析可知，地面沉降的金属颗粒</w:t>
            </w:r>
            <w:r>
              <w:rPr>
                <w:highlight w:val="none"/>
              </w:rPr>
              <w:t>103.082</w:t>
            </w:r>
            <w:r>
              <w:rPr>
                <w:rFonts w:hint="eastAsia"/>
                <w:highlight w:val="none"/>
              </w:rPr>
              <w:t>t/a，收集后暂存于一般固体废物暂存间，定期外售综合利用。</w:t>
            </w:r>
          </w:p>
          <w:p>
            <w:pPr>
              <w:adjustRightInd w:val="0"/>
              <w:snapToGrid w:val="0"/>
              <w:ind w:firstLine="480"/>
              <w:rPr>
                <w:highlight w:val="none"/>
              </w:rPr>
            </w:pPr>
            <w:r>
              <w:rPr>
                <w:rFonts w:hint="eastAsia"/>
                <w:highlight w:val="none"/>
              </w:rPr>
              <w:t>（2）</w:t>
            </w:r>
            <w:r>
              <w:rPr>
                <w:highlight w:val="none"/>
              </w:rPr>
              <w:t>危险废物</w:t>
            </w:r>
          </w:p>
          <w:p>
            <w:pPr>
              <w:adjustRightInd w:val="0"/>
              <w:snapToGrid w:val="0"/>
              <w:ind w:firstLine="480"/>
              <w:rPr>
                <w:bCs/>
                <w:highlight w:val="none"/>
              </w:rPr>
            </w:pPr>
            <w:r>
              <w:rPr>
                <w:highlight w:val="none"/>
              </w:rPr>
              <w:fldChar w:fldCharType="begin"/>
            </w:r>
            <w:r>
              <w:rPr>
                <w:highlight w:val="none"/>
              </w:rPr>
              <w:instrText xml:space="preserve"> </w:instrText>
            </w:r>
            <w:r>
              <w:rPr>
                <w:rFonts w:hint="eastAsia"/>
                <w:highlight w:val="none"/>
              </w:rPr>
              <w:instrText xml:space="preserve">= 1 \* GB3</w:instrText>
            </w:r>
            <w:r>
              <w:rPr>
                <w:highlight w:val="none"/>
              </w:rPr>
              <w:instrText xml:space="preserve"> </w:instrText>
            </w:r>
            <w:r>
              <w:rPr>
                <w:highlight w:val="none"/>
              </w:rPr>
              <w:fldChar w:fldCharType="separate"/>
            </w:r>
            <w:r>
              <w:rPr>
                <w:rFonts w:hint="eastAsia"/>
                <w:highlight w:val="none"/>
              </w:rPr>
              <w:t>①</w:t>
            </w:r>
            <w:r>
              <w:rPr>
                <w:highlight w:val="none"/>
              </w:rPr>
              <w:fldChar w:fldCharType="end"/>
            </w:r>
            <w:r>
              <w:rPr>
                <w:rFonts w:hint="eastAsia"/>
                <w:highlight w:val="none"/>
              </w:rPr>
              <w:t>废活性炭（S</w:t>
            </w:r>
            <w:r>
              <w:rPr>
                <w:highlight w:val="none"/>
              </w:rPr>
              <w:t>7</w:t>
            </w:r>
            <w:r>
              <w:rPr>
                <w:rFonts w:hint="eastAsia"/>
                <w:highlight w:val="none"/>
              </w:rPr>
              <w:t>）：</w:t>
            </w:r>
            <w:r>
              <w:rPr>
                <w:rFonts w:hint="eastAsia"/>
                <w:bCs/>
                <w:highlight w:val="none"/>
              </w:rPr>
              <w:t>预计产生量约</w:t>
            </w:r>
            <w:r>
              <w:rPr>
                <w:bCs/>
                <w:highlight w:val="none"/>
              </w:rPr>
              <w:t>1.5</w:t>
            </w:r>
            <w:r>
              <w:rPr>
                <w:rFonts w:hint="eastAsia"/>
                <w:bCs/>
                <w:highlight w:val="none"/>
              </w:rPr>
              <w:t>t/a，属于危险废物，危废类别HW49其他废物，代码900-0</w:t>
            </w:r>
            <w:r>
              <w:rPr>
                <w:bCs/>
                <w:highlight w:val="none"/>
              </w:rPr>
              <w:t>39</w:t>
            </w:r>
            <w:r>
              <w:rPr>
                <w:rFonts w:hint="eastAsia"/>
                <w:bCs/>
                <w:highlight w:val="none"/>
              </w:rPr>
              <w:t>-49。收集后暂存于危险废物暂存间，定期交由汨罗万容固体废物有限公司处理。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2 \* GB3</w:instrText>
            </w:r>
            <w:r>
              <w:rPr>
                <w:highlight w:val="none"/>
              </w:rPr>
              <w:instrText xml:space="preserve"> </w:instrText>
            </w:r>
            <w:r>
              <w:rPr>
                <w:highlight w:val="none"/>
              </w:rPr>
              <w:fldChar w:fldCharType="separate"/>
            </w:r>
            <w:r>
              <w:rPr>
                <w:rFonts w:hint="eastAsia"/>
                <w:highlight w:val="none"/>
              </w:rPr>
              <w:t>②</w:t>
            </w:r>
            <w:r>
              <w:rPr>
                <w:highlight w:val="none"/>
              </w:rPr>
              <w:fldChar w:fldCharType="end"/>
            </w:r>
            <w:r>
              <w:rPr>
                <w:rFonts w:hint="eastAsia"/>
                <w:highlight w:val="none"/>
              </w:rPr>
              <w:t>废活性棉（S</w:t>
            </w:r>
            <w:r>
              <w:rPr>
                <w:highlight w:val="none"/>
              </w:rPr>
              <w:t>8</w:t>
            </w:r>
            <w:r>
              <w:rPr>
                <w:rFonts w:hint="eastAsia"/>
                <w:highlight w:val="none"/>
              </w:rPr>
              <w:t>）：</w:t>
            </w:r>
            <w:r>
              <w:rPr>
                <w:rFonts w:hint="eastAsia"/>
                <w:bCs/>
                <w:highlight w:val="none"/>
              </w:rPr>
              <w:t>预计产生量约</w:t>
            </w:r>
            <w:r>
              <w:rPr>
                <w:bCs/>
                <w:highlight w:val="none"/>
              </w:rPr>
              <w:t>1.5</w:t>
            </w:r>
            <w:r>
              <w:rPr>
                <w:rFonts w:hint="eastAsia"/>
                <w:bCs/>
                <w:highlight w:val="none"/>
              </w:rPr>
              <w:t>t/a，属于危险废物，危废类别HW49其他废物，代码900-041-49。收集后暂存于危险废物暂存间，定期交由汨罗万容固体废物有限公司处理。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3 \* GB3</w:instrText>
            </w:r>
            <w:r>
              <w:rPr>
                <w:highlight w:val="none"/>
              </w:rPr>
              <w:instrText xml:space="preserve"> </w:instrText>
            </w:r>
            <w:r>
              <w:rPr>
                <w:highlight w:val="none"/>
              </w:rPr>
              <w:fldChar w:fldCharType="separate"/>
            </w:r>
            <w:r>
              <w:rPr>
                <w:rFonts w:hint="eastAsia"/>
                <w:highlight w:val="none"/>
              </w:rPr>
              <w:t>③</w:t>
            </w:r>
            <w:r>
              <w:rPr>
                <w:highlight w:val="none"/>
              </w:rPr>
              <w:fldChar w:fldCharType="end"/>
            </w:r>
            <w:r>
              <w:rPr>
                <w:highlight w:val="none"/>
              </w:rPr>
              <w:t xml:space="preserve">废机油 </w:t>
            </w:r>
            <w:r>
              <w:rPr>
                <w:rFonts w:hint="eastAsia"/>
                <w:highlight w:val="none"/>
              </w:rPr>
              <w:t>（S</w:t>
            </w:r>
            <w:r>
              <w:rPr>
                <w:highlight w:val="none"/>
              </w:rPr>
              <w:t>9</w:t>
            </w:r>
            <w:r>
              <w:rPr>
                <w:rFonts w:hint="eastAsia"/>
                <w:highlight w:val="none"/>
              </w:rPr>
              <w:t>）：</w:t>
            </w:r>
            <w:r>
              <w:rPr>
                <w:highlight w:val="none"/>
              </w:rPr>
              <w:t>本项目机械加工生产过程中产生一定量的废机油。</w:t>
            </w:r>
            <w:r>
              <w:rPr>
                <w:rFonts w:hint="eastAsia"/>
                <w:highlight w:val="none"/>
              </w:rPr>
              <w:t>类比同类项目，废机油产生量约为0.6t/a，属于危险废物类别HW08废矿物油与含矿物油废物，代码</w:t>
            </w:r>
            <w:r>
              <w:rPr>
                <w:highlight w:val="none"/>
              </w:rPr>
              <w:t>900-249-08</w:t>
            </w:r>
            <w:r>
              <w:rPr>
                <w:rFonts w:hint="eastAsia"/>
                <w:highlight w:val="none"/>
              </w:rPr>
              <w:t>，其他生产、销售、使用过程中产生的废矿物油及沾染矿物油的废弃包装物。</w:t>
            </w:r>
            <w:r>
              <w:rPr>
                <w:rFonts w:hint="eastAsia"/>
                <w:bCs/>
                <w:highlight w:val="none"/>
              </w:rPr>
              <w:t>收集后暂存于危险废物暂存间，定期交由资质汨罗万容固体废物有限公司处理。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4 \* GB3</w:instrText>
            </w:r>
            <w:r>
              <w:rPr>
                <w:highlight w:val="none"/>
              </w:rPr>
              <w:instrText xml:space="preserve"> </w:instrText>
            </w:r>
            <w:r>
              <w:rPr>
                <w:highlight w:val="none"/>
              </w:rPr>
              <w:fldChar w:fldCharType="separate"/>
            </w:r>
            <w:r>
              <w:rPr>
                <w:rFonts w:hint="eastAsia"/>
                <w:highlight w:val="none"/>
              </w:rPr>
              <w:t>④</w:t>
            </w:r>
            <w:r>
              <w:rPr>
                <w:highlight w:val="none"/>
              </w:rPr>
              <w:fldChar w:fldCharType="end"/>
            </w:r>
            <w:r>
              <w:rPr>
                <w:rFonts w:hint="eastAsia"/>
                <w:highlight w:val="none"/>
              </w:rPr>
              <w:t>废机油桶、废液压油桶（S1</w:t>
            </w:r>
            <w:r>
              <w:rPr>
                <w:highlight w:val="none"/>
              </w:rPr>
              <w:t>0</w:t>
            </w:r>
            <w:r>
              <w:rPr>
                <w:rFonts w:hint="eastAsia"/>
                <w:highlight w:val="none"/>
              </w:rPr>
              <w:t>）：本项目废机油桶、废液压油桶预计产生量约</w:t>
            </w:r>
            <w:r>
              <w:rPr>
                <w:highlight w:val="none"/>
              </w:rPr>
              <w:t>1</w:t>
            </w:r>
            <w:r>
              <w:rPr>
                <w:rFonts w:hint="eastAsia"/>
                <w:highlight w:val="none"/>
              </w:rPr>
              <w:t>t/a，属于危险废物，危废类别H</w:t>
            </w:r>
            <w:r>
              <w:rPr>
                <w:highlight w:val="none"/>
              </w:rPr>
              <w:t>W08</w:t>
            </w:r>
            <w:r>
              <w:rPr>
                <w:rFonts w:hint="eastAsia"/>
                <w:highlight w:val="none"/>
              </w:rPr>
              <w:t>废矿物油与含矿物油废物，代码</w:t>
            </w:r>
            <w:r>
              <w:rPr>
                <w:highlight w:val="none"/>
              </w:rPr>
              <w:t>900-249-08</w:t>
            </w:r>
            <w:r>
              <w:rPr>
                <w:rFonts w:hint="eastAsia"/>
                <w:highlight w:val="none"/>
              </w:rPr>
              <w:t>，其他生产、销售、使用过程中产生的废矿物油及沾染矿物油的废弃包装物。</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5 \* GB3</w:instrText>
            </w:r>
            <w:r>
              <w:rPr>
                <w:highlight w:val="none"/>
              </w:rPr>
              <w:instrText xml:space="preserve"> </w:instrText>
            </w:r>
            <w:r>
              <w:rPr>
                <w:highlight w:val="none"/>
              </w:rPr>
              <w:fldChar w:fldCharType="separate"/>
            </w:r>
            <w:r>
              <w:rPr>
                <w:rFonts w:hint="eastAsia"/>
                <w:highlight w:val="none"/>
              </w:rPr>
              <w:t>⑤</w:t>
            </w:r>
            <w:r>
              <w:rPr>
                <w:highlight w:val="none"/>
              </w:rPr>
              <w:fldChar w:fldCharType="end"/>
            </w:r>
            <w:r>
              <w:rPr>
                <w:rFonts w:hint="eastAsia"/>
                <w:highlight w:val="none"/>
              </w:rPr>
              <w:t>废液压油（S</w:t>
            </w:r>
            <w:r>
              <w:rPr>
                <w:highlight w:val="none"/>
              </w:rPr>
              <w:t>11</w:t>
            </w:r>
            <w:r>
              <w:rPr>
                <w:rFonts w:hint="eastAsia"/>
                <w:highlight w:val="none"/>
              </w:rPr>
              <w:t>）：预计产生量约</w:t>
            </w:r>
            <w:r>
              <w:rPr>
                <w:highlight w:val="none"/>
              </w:rPr>
              <w:t>5</w:t>
            </w:r>
            <w:r>
              <w:rPr>
                <w:rFonts w:hint="eastAsia"/>
                <w:highlight w:val="none"/>
              </w:rPr>
              <w:t>t/a，属于危险废物，危废类别H</w:t>
            </w:r>
            <w:r>
              <w:rPr>
                <w:highlight w:val="none"/>
              </w:rPr>
              <w:t>W</w:t>
            </w:r>
            <w:r>
              <w:rPr>
                <w:rFonts w:hint="eastAsia"/>
                <w:highlight w:val="none"/>
              </w:rPr>
              <w:t>08废矿物油与含矿物油废物，代码</w:t>
            </w:r>
            <w:r>
              <w:rPr>
                <w:highlight w:val="none"/>
              </w:rPr>
              <w:t>900-218-08</w:t>
            </w:r>
            <w:r>
              <w:rPr>
                <w:rFonts w:hint="eastAsia"/>
                <w:highlight w:val="none"/>
              </w:rPr>
              <w:t>，液压设备维护、更换和拆解过程中产生的废液压油。</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6 \* GB3</w:instrText>
            </w:r>
            <w:r>
              <w:rPr>
                <w:highlight w:val="none"/>
              </w:rPr>
              <w:instrText xml:space="preserve"> </w:instrText>
            </w:r>
            <w:r>
              <w:rPr>
                <w:highlight w:val="none"/>
              </w:rPr>
              <w:fldChar w:fldCharType="separate"/>
            </w:r>
            <w:r>
              <w:rPr>
                <w:rFonts w:hint="eastAsia"/>
                <w:highlight w:val="none"/>
              </w:rPr>
              <w:t>⑥</w:t>
            </w:r>
            <w:r>
              <w:rPr>
                <w:highlight w:val="none"/>
              </w:rPr>
              <w:fldChar w:fldCharType="end"/>
            </w:r>
            <w:r>
              <w:rPr>
                <w:rFonts w:hint="eastAsia"/>
                <w:highlight w:val="none"/>
              </w:rPr>
              <w:t>废切削液（S</w:t>
            </w:r>
            <w:r>
              <w:rPr>
                <w:highlight w:val="none"/>
              </w:rPr>
              <w:t>12</w:t>
            </w:r>
            <w:r>
              <w:rPr>
                <w:rFonts w:hint="eastAsia"/>
                <w:highlight w:val="none"/>
              </w:rPr>
              <w:t>）：预计产生量约</w:t>
            </w:r>
            <w:r>
              <w:rPr>
                <w:highlight w:val="none"/>
              </w:rPr>
              <w:t>2</w:t>
            </w:r>
            <w:r>
              <w:rPr>
                <w:rFonts w:hint="eastAsia"/>
                <w:highlight w:val="none"/>
              </w:rPr>
              <w:t>t/a，属于危险废物，危废类别H</w:t>
            </w:r>
            <w:r>
              <w:rPr>
                <w:highlight w:val="none"/>
              </w:rPr>
              <w:t>W</w:t>
            </w:r>
            <w:r>
              <w:rPr>
                <w:rFonts w:hint="eastAsia"/>
                <w:highlight w:val="none"/>
              </w:rPr>
              <w:t>0</w:t>
            </w:r>
            <w:r>
              <w:rPr>
                <w:highlight w:val="none"/>
              </w:rPr>
              <w:t>9</w:t>
            </w:r>
            <w:r>
              <w:rPr>
                <w:rFonts w:hint="eastAsia"/>
                <w:highlight w:val="none"/>
              </w:rPr>
              <w:t>油/水、烃/水混合物或乳化液，代码</w:t>
            </w:r>
            <w:r>
              <w:rPr>
                <w:highlight w:val="none"/>
              </w:rPr>
              <w:t>900-006-09</w:t>
            </w:r>
            <w:r>
              <w:rPr>
                <w:rFonts w:hint="eastAsia"/>
                <w:highlight w:val="none"/>
              </w:rPr>
              <w:t>。</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7 \* GB3</w:instrText>
            </w:r>
            <w:r>
              <w:rPr>
                <w:highlight w:val="none"/>
              </w:rPr>
              <w:instrText xml:space="preserve"> </w:instrText>
            </w:r>
            <w:r>
              <w:rPr>
                <w:highlight w:val="none"/>
              </w:rPr>
              <w:fldChar w:fldCharType="separate"/>
            </w:r>
            <w:r>
              <w:rPr>
                <w:rFonts w:hint="eastAsia"/>
                <w:highlight w:val="none"/>
              </w:rPr>
              <w:t>⑦</w:t>
            </w:r>
            <w:r>
              <w:rPr>
                <w:highlight w:val="none"/>
              </w:rPr>
              <w:fldChar w:fldCharType="end"/>
            </w:r>
            <w:r>
              <w:rPr>
                <w:rFonts w:hint="eastAsia"/>
                <w:highlight w:val="none"/>
              </w:rPr>
              <w:t>废切削液桶（S</w:t>
            </w:r>
            <w:r>
              <w:rPr>
                <w:highlight w:val="none"/>
              </w:rPr>
              <w:t>13</w:t>
            </w:r>
            <w:r>
              <w:rPr>
                <w:rFonts w:hint="eastAsia"/>
                <w:highlight w:val="none"/>
              </w:rPr>
              <w:t>）：本项目废机油桶、废液压油桶预计产生量约</w:t>
            </w:r>
            <w:r>
              <w:rPr>
                <w:highlight w:val="none"/>
              </w:rPr>
              <w:t>0.5</w:t>
            </w:r>
            <w:r>
              <w:rPr>
                <w:rFonts w:hint="eastAsia"/>
                <w:highlight w:val="none"/>
              </w:rPr>
              <w:t>t/a，属危险废物，危废类别HW49其他废物，代码900-041-49。</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8 \* GB3</w:instrText>
            </w:r>
            <w:r>
              <w:rPr>
                <w:highlight w:val="none"/>
              </w:rPr>
              <w:instrText xml:space="preserve"> </w:instrText>
            </w:r>
            <w:r>
              <w:rPr>
                <w:highlight w:val="none"/>
              </w:rPr>
              <w:fldChar w:fldCharType="separate"/>
            </w:r>
            <w:r>
              <w:rPr>
                <w:rFonts w:hint="eastAsia"/>
                <w:highlight w:val="none"/>
              </w:rPr>
              <w:t>⑧</w:t>
            </w:r>
            <w:r>
              <w:rPr>
                <w:highlight w:val="none"/>
              </w:rPr>
              <w:fldChar w:fldCharType="end"/>
            </w:r>
            <w:r>
              <w:rPr>
                <w:rFonts w:hint="eastAsia"/>
                <w:highlight w:val="none"/>
              </w:rPr>
              <w:t>废脱脂剂桶（S</w:t>
            </w:r>
            <w:r>
              <w:rPr>
                <w:highlight w:val="none"/>
              </w:rPr>
              <w:t>14</w:t>
            </w:r>
            <w:r>
              <w:rPr>
                <w:rFonts w:hint="eastAsia"/>
                <w:highlight w:val="none"/>
              </w:rPr>
              <w:t>）：预计产生量约</w:t>
            </w:r>
            <w:r>
              <w:rPr>
                <w:highlight w:val="none"/>
              </w:rPr>
              <w:t>0.1</w:t>
            </w:r>
            <w:r>
              <w:rPr>
                <w:rFonts w:hint="eastAsia"/>
                <w:highlight w:val="none"/>
              </w:rPr>
              <w:t>t/a，属于危险废物，危废类别H</w:t>
            </w:r>
            <w:r>
              <w:rPr>
                <w:highlight w:val="none"/>
              </w:rPr>
              <w:t>W49</w:t>
            </w:r>
            <w:r>
              <w:rPr>
                <w:rFonts w:hint="eastAsia"/>
                <w:highlight w:val="none"/>
              </w:rPr>
              <w:t>其他废物，代码</w:t>
            </w:r>
            <w:r>
              <w:rPr>
                <w:highlight w:val="none"/>
              </w:rPr>
              <w:t>900-04</w:t>
            </w:r>
            <w:r>
              <w:rPr>
                <w:rFonts w:hint="eastAsia"/>
                <w:highlight w:val="none"/>
              </w:rPr>
              <w:t>1</w:t>
            </w:r>
            <w:r>
              <w:rPr>
                <w:highlight w:val="none"/>
              </w:rPr>
              <w:t>-49</w:t>
            </w:r>
            <w:r>
              <w:rPr>
                <w:rFonts w:hint="eastAsia"/>
                <w:highlight w:val="none"/>
              </w:rPr>
              <w:t>。</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9 \* GB3</w:instrText>
            </w:r>
            <w:r>
              <w:rPr>
                <w:highlight w:val="none"/>
              </w:rPr>
              <w:instrText xml:space="preserve"> </w:instrText>
            </w:r>
            <w:r>
              <w:rPr>
                <w:highlight w:val="none"/>
              </w:rPr>
              <w:fldChar w:fldCharType="separate"/>
            </w:r>
            <w:r>
              <w:rPr>
                <w:rFonts w:hint="eastAsia"/>
                <w:highlight w:val="none"/>
              </w:rPr>
              <w:t>⑨</w:t>
            </w:r>
            <w:r>
              <w:rPr>
                <w:highlight w:val="none"/>
              </w:rPr>
              <w:fldChar w:fldCharType="end"/>
            </w:r>
            <w:r>
              <w:rPr>
                <w:rFonts w:hint="eastAsia"/>
                <w:highlight w:val="none"/>
              </w:rPr>
              <w:t>更换的脱脂液（S</w:t>
            </w:r>
            <w:r>
              <w:rPr>
                <w:highlight w:val="none"/>
              </w:rPr>
              <w:t>15</w:t>
            </w:r>
            <w:r>
              <w:rPr>
                <w:rFonts w:hint="eastAsia"/>
                <w:highlight w:val="none"/>
              </w:rPr>
              <w:t>）：预计产生量</w:t>
            </w:r>
            <w:r>
              <w:rPr>
                <w:highlight w:val="none"/>
              </w:rPr>
              <w:t>8</w:t>
            </w:r>
            <w:r>
              <w:rPr>
                <w:rFonts w:hint="eastAsia"/>
                <w:highlight w:val="none"/>
              </w:rPr>
              <w:t>t/a。属于危险废物，危废类别</w:t>
            </w:r>
            <w:r>
              <w:rPr>
                <w:highlight w:val="none"/>
              </w:rPr>
              <w:t>HW17</w:t>
            </w:r>
            <w:r>
              <w:rPr>
                <w:rFonts w:hint="eastAsia"/>
                <w:highlight w:val="none"/>
              </w:rPr>
              <w:t>表面处理废物，代码</w:t>
            </w:r>
            <w:r>
              <w:rPr>
                <w:highlight w:val="none"/>
              </w:rPr>
              <w:t>336-064-17</w:t>
            </w:r>
            <w:r>
              <w:rPr>
                <w:rFonts w:hint="eastAsia"/>
                <w:highlight w:val="none"/>
              </w:rPr>
              <w:t>。金属或塑料表面酸（碱）洗、除油、除锈、洗涤、磷化、出光、化抛工艺产生的废腐蚀液、废洗涤液、废槽液、槽渣和废水处理污泥。</w:t>
            </w:r>
            <w:r>
              <w:rPr>
                <w:rFonts w:hint="eastAsia"/>
                <w:bCs/>
                <w:highlight w:val="none"/>
              </w:rPr>
              <w:t>收集后暂存于危险废物暂存间，定期交由汨罗万容固体废物有限公司处理。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10 \* GB3</w:instrText>
            </w:r>
            <w:r>
              <w:rPr>
                <w:highlight w:val="none"/>
              </w:rPr>
              <w:instrText xml:space="preserve"> </w:instrText>
            </w:r>
            <w:r>
              <w:rPr>
                <w:highlight w:val="none"/>
              </w:rPr>
              <w:fldChar w:fldCharType="separate"/>
            </w:r>
            <w:r>
              <w:rPr>
                <w:rFonts w:hint="eastAsia"/>
                <w:highlight w:val="none"/>
              </w:rPr>
              <w:t>⑩</w:t>
            </w:r>
            <w:r>
              <w:rPr>
                <w:highlight w:val="none"/>
              </w:rPr>
              <w:fldChar w:fldCharType="end"/>
            </w:r>
            <w:r>
              <w:rPr>
                <w:rFonts w:hint="eastAsia"/>
                <w:highlight w:val="none"/>
              </w:rPr>
              <w:t>清洗废水处理污泥（S</w:t>
            </w:r>
            <w:r>
              <w:rPr>
                <w:highlight w:val="none"/>
              </w:rPr>
              <w:t>16</w:t>
            </w:r>
            <w:r>
              <w:rPr>
                <w:rFonts w:hint="eastAsia"/>
                <w:highlight w:val="none"/>
              </w:rPr>
              <w:t>）：预计产生量</w:t>
            </w:r>
            <w:r>
              <w:rPr>
                <w:highlight w:val="none"/>
              </w:rPr>
              <w:t>0.01</w:t>
            </w:r>
            <w:r>
              <w:rPr>
                <w:rFonts w:hint="eastAsia"/>
                <w:highlight w:val="none"/>
              </w:rPr>
              <w:t>t/a。属于危险废物，危废类别</w:t>
            </w:r>
            <w:r>
              <w:rPr>
                <w:highlight w:val="none"/>
              </w:rPr>
              <w:t>HW17</w:t>
            </w:r>
            <w:r>
              <w:rPr>
                <w:rFonts w:hint="eastAsia"/>
                <w:highlight w:val="none"/>
              </w:rPr>
              <w:t>表面处理废物，代码</w:t>
            </w:r>
            <w:r>
              <w:rPr>
                <w:highlight w:val="none"/>
              </w:rPr>
              <w:t>336-064-17</w:t>
            </w:r>
            <w:r>
              <w:rPr>
                <w:rFonts w:hint="eastAsia"/>
                <w:highlight w:val="none"/>
              </w:rPr>
              <w:t>。金属或塑料表面酸（碱）洗、除油、除锈、洗涤、磷化、出光、化抛工艺产生的废腐蚀液、废洗涤液、废槽液、槽渣和废水处理污泥。</w:t>
            </w:r>
            <w:r>
              <w:rPr>
                <w:rFonts w:hint="eastAsia"/>
                <w:bCs/>
                <w:highlight w:val="none"/>
              </w:rPr>
              <w:t>收集后暂存于危险废物暂存间，定期交由汨罗万容固体废物有限公司处理。</w:t>
            </w:r>
          </w:p>
          <w:p>
            <w:pPr>
              <w:ind w:firstLine="480"/>
              <w:rPr>
                <w:highlight w:val="none"/>
                <w:u w:val="single"/>
              </w:rPr>
            </w:pPr>
            <w:r>
              <w:rPr>
                <w:rFonts w:ascii="Cambria Math" w:hAnsi="Cambria Math" w:cs="Cambria Math"/>
                <w:highlight w:val="none"/>
              </w:rPr>
              <w:t>⑪</w:t>
            </w:r>
            <w:r>
              <w:rPr>
                <w:rFonts w:hint="eastAsia"/>
                <w:highlight w:val="none"/>
              </w:rPr>
              <w:t>废</w:t>
            </w:r>
            <w:r>
              <w:rPr>
                <w:highlight w:val="none"/>
              </w:rPr>
              <w:t>含油抹布</w:t>
            </w:r>
            <w:r>
              <w:rPr>
                <w:rFonts w:hint="eastAsia"/>
                <w:highlight w:val="none"/>
              </w:rPr>
              <w:t>及手套（S</w:t>
            </w:r>
            <w:r>
              <w:rPr>
                <w:highlight w:val="none"/>
              </w:rPr>
              <w:t>17</w:t>
            </w:r>
            <w:r>
              <w:rPr>
                <w:rFonts w:hint="eastAsia"/>
                <w:highlight w:val="none"/>
              </w:rPr>
              <w:t>）：</w:t>
            </w:r>
            <w:r>
              <w:rPr>
                <w:highlight w:val="none"/>
              </w:rPr>
              <w:t>项目机械设备在维护维修过程中会产生一定量的含油抹布及手套</w:t>
            </w:r>
            <w:r>
              <w:rPr>
                <w:rFonts w:hint="eastAsia"/>
                <w:highlight w:val="none"/>
              </w:rPr>
              <w:t>，</w:t>
            </w:r>
            <w:r>
              <w:rPr>
                <w:highlight w:val="none"/>
              </w:rPr>
              <w:t>产生量约为</w:t>
            </w:r>
            <w:r>
              <w:rPr>
                <w:rFonts w:hint="eastAsia"/>
                <w:highlight w:val="none"/>
              </w:rPr>
              <w:t>0.3</w:t>
            </w:r>
            <w:r>
              <w:rPr>
                <w:highlight w:val="none"/>
              </w:rPr>
              <w:t>t/a</w:t>
            </w:r>
            <w:r>
              <w:rPr>
                <w:rFonts w:hint="eastAsia"/>
                <w:highlight w:val="none"/>
              </w:rPr>
              <w:t>，属于危险废物类别HW49其他废物中“非特定行业900-041-49含有或沾染毒性、感染性危险废物的废弃包装物、容器、过滤吸附介质”。</w:t>
            </w:r>
            <w:r>
              <w:rPr>
                <w:rFonts w:hint="eastAsia"/>
                <w:bCs/>
                <w:highlight w:val="none"/>
              </w:rPr>
              <w:t>收集后暂存于危险废物暂存间，定期交由汨罗万容固体废物有限公司处理。</w:t>
            </w:r>
          </w:p>
          <w:p>
            <w:pPr>
              <w:ind w:firstLine="480"/>
              <w:rPr>
                <w:rFonts w:hint="eastAsia"/>
                <w:highlight w:val="none"/>
              </w:rPr>
            </w:pPr>
          </w:p>
          <w:p>
            <w:pPr>
              <w:ind w:firstLine="480"/>
              <w:rPr>
                <w:highlight w:val="none"/>
              </w:rPr>
            </w:pPr>
            <w:r>
              <w:rPr>
                <w:rFonts w:hint="eastAsia"/>
                <w:highlight w:val="none"/>
              </w:rPr>
              <w:t>（3）</w:t>
            </w:r>
            <w:r>
              <w:rPr>
                <w:highlight w:val="none"/>
              </w:rPr>
              <w:t>生活垃圾</w:t>
            </w:r>
            <w:r>
              <w:rPr>
                <w:rFonts w:hint="eastAsia"/>
                <w:highlight w:val="none"/>
              </w:rPr>
              <w:t>（S</w:t>
            </w:r>
            <w:r>
              <w:rPr>
                <w:highlight w:val="none"/>
              </w:rPr>
              <w:t>18</w:t>
            </w:r>
            <w:r>
              <w:rPr>
                <w:rFonts w:hint="eastAsia"/>
                <w:highlight w:val="none"/>
              </w:rPr>
              <w:t>）</w:t>
            </w:r>
          </w:p>
          <w:p>
            <w:pPr>
              <w:ind w:left="480" w:leftChars="200" w:firstLine="0" w:firstLineChars="0"/>
              <w:rPr>
                <w:highlight w:val="none"/>
              </w:rPr>
            </w:pPr>
            <w:r>
              <w:rPr>
                <w:highlight w:val="none"/>
              </w:rPr>
              <w:t>本厂区共有员工</w:t>
            </w:r>
            <w:r>
              <w:rPr>
                <w:rFonts w:hint="eastAsia"/>
                <w:highlight w:val="none"/>
              </w:rPr>
              <w:t>250</w:t>
            </w:r>
            <w:r>
              <w:rPr>
                <w:highlight w:val="none"/>
              </w:rPr>
              <w:t>人，产生的生活垃圾按 0.5kg/人.天计算，则产生量为</w:t>
            </w:r>
            <w:r>
              <w:rPr>
                <w:rFonts w:hint="eastAsia"/>
                <w:highlight w:val="none"/>
              </w:rPr>
              <w:t>37.5</w:t>
            </w:r>
            <w:r>
              <w:rPr>
                <w:highlight w:val="none"/>
              </w:rPr>
              <w:t>t/a</w:t>
            </w:r>
            <w:r>
              <w:rPr>
                <w:rFonts w:hint="eastAsia"/>
                <w:highlight w:val="none"/>
              </w:rPr>
              <w:t>。</w:t>
            </w:r>
            <w:r>
              <w:rPr>
                <w:rFonts w:hint="eastAsia"/>
                <w:highlight w:val="none"/>
              </w:rPr>
              <w:br w:type="textWrapping"/>
            </w:r>
            <w:r>
              <w:rPr>
                <w:rFonts w:hint="eastAsia"/>
                <w:highlight w:val="none"/>
              </w:rPr>
              <w:t>项目固体废物产生情况汇总见下表。</w:t>
            </w:r>
          </w:p>
          <w:p>
            <w:pPr>
              <w:adjustRightInd w:val="0"/>
              <w:snapToGrid w:val="0"/>
              <w:spacing w:line="240" w:lineRule="auto"/>
              <w:ind w:firstLine="422"/>
              <w:jc w:val="center"/>
              <w:rPr>
                <w:b/>
                <w:bCs/>
                <w:sz w:val="21"/>
                <w:szCs w:val="21"/>
                <w:highlight w:val="none"/>
              </w:rPr>
            </w:pPr>
            <w:r>
              <w:rPr>
                <w:rFonts w:hint="eastAsia"/>
                <w:b/>
                <w:bCs/>
                <w:sz w:val="21"/>
                <w:szCs w:val="21"/>
                <w:highlight w:val="none"/>
              </w:rPr>
              <w:t>表5-</w:t>
            </w:r>
            <w:r>
              <w:rPr>
                <w:b/>
                <w:bCs/>
                <w:sz w:val="21"/>
                <w:szCs w:val="21"/>
                <w:highlight w:val="none"/>
              </w:rPr>
              <w:t xml:space="preserve">5 </w:t>
            </w:r>
            <w:r>
              <w:rPr>
                <w:rFonts w:hint="eastAsia"/>
                <w:b/>
                <w:bCs/>
                <w:sz w:val="21"/>
                <w:szCs w:val="21"/>
                <w:highlight w:val="none"/>
              </w:rPr>
              <w:t>固体废物产生及去向情况汇总表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116"/>
              <w:gridCol w:w="1559"/>
              <w:gridCol w:w="1134"/>
              <w:gridCol w:w="1132"/>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序号</w:t>
                  </w:r>
                </w:p>
              </w:tc>
              <w:tc>
                <w:tcPr>
                  <w:tcW w:w="211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固废名称</w:t>
                  </w:r>
                </w:p>
              </w:tc>
              <w:tc>
                <w:tcPr>
                  <w:tcW w:w="1559"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产生工序</w:t>
                  </w:r>
                </w:p>
              </w:tc>
              <w:tc>
                <w:tcPr>
                  <w:tcW w:w="1134"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固废属性</w:t>
                  </w: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产生量</w:t>
                  </w:r>
                  <w:r>
                    <w:rPr>
                      <w:rFonts w:hint="eastAsia"/>
                      <w:sz w:val="21"/>
                      <w:szCs w:val="21"/>
                      <w:highlight w:val="none"/>
                    </w:rPr>
                    <w:t>t/a</w:t>
                  </w:r>
                </w:p>
              </w:tc>
              <w:tc>
                <w:tcPr>
                  <w:tcW w:w="2169"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1</w:t>
                  </w:r>
                </w:p>
              </w:tc>
              <w:tc>
                <w:tcPr>
                  <w:tcW w:w="211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边角料</w:t>
                  </w:r>
                </w:p>
              </w:tc>
              <w:tc>
                <w:tcPr>
                  <w:tcW w:w="1559"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下料</w:t>
                  </w:r>
                  <w:r>
                    <w:rPr>
                      <w:rFonts w:hint="eastAsia"/>
                      <w:sz w:val="21"/>
                      <w:szCs w:val="21"/>
                      <w:highlight w:val="none"/>
                    </w:rPr>
                    <w:t>/</w:t>
                  </w:r>
                  <w:r>
                    <w:rPr>
                      <w:sz w:val="21"/>
                      <w:szCs w:val="21"/>
                      <w:highlight w:val="none"/>
                    </w:rPr>
                    <w:t>机加工</w:t>
                  </w:r>
                </w:p>
              </w:tc>
              <w:tc>
                <w:tcPr>
                  <w:tcW w:w="1134" w:type="dxa"/>
                  <w:vMerge w:val="restart"/>
                  <w:vAlign w:val="center"/>
                </w:tcPr>
                <w:p>
                  <w:pPr>
                    <w:adjustRightInd w:val="0"/>
                    <w:snapToGrid w:val="0"/>
                    <w:spacing w:line="320" w:lineRule="exact"/>
                    <w:ind w:firstLine="0" w:firstLineChars="0"/>
                    <w:jc w:val="center"/>
                    <w:rPr>
                      <w:sz w:val="21"/>
                      <w:szCs w:val="21"/>
                      <w:highlight w:val="none"/>
                    </w:rPr>
                  </w:pPr>
                  <w:r>
                    <w:rPr>
                      <w:sz w:val="21"/>
                      <w:szCs w:val="21"/>
                      <w:highlight w:val="none"/>
                    </w:rPr>
                    <w:t>一般固体废物</w:t>
                  </w:r>
                </w:p>
              </w:tc>
              <w:tc>
                <w:tcPr>
                  <w:tcW w:w="1132"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7</w:t>
                  </w:r>
                  <w:r>
                    <w:rPr>
                      <w:sz w:val="21"/>
                      <w:szCs w:val="21"/>
                      <w:highlight w:val="none"/>
                    </w:rPr>
                    <w:t>80</w:t>
                  </w:r>
                </w:p>
              </w:tc>
              <w:tc>
                <w:tcPr>
                  <w:tcW w:w="2169" w:type="dxa"/>
                  <w:vMerge w:val="restart"/>
                  <w:vAlign w:val="center"/>
                </w:tcPr>
                <w:p>
                  <w:pPr>
                    <w:adjustRightInd w:val="0"/>
                    <w:snapToGrid w:val="0"/>
                    <w:spacing w:line="320" w:lineRule="exact"/>
                    <w:ind w:firstLine="0" w:firstLineChars="0"/>
                    <w:jc w:val="center"/>
                    <w:rPr>
                      <w:sz w:val="21"/>
                      <w:szCs w:val="21"/>
                      <w:highlight w:val="none"/>
                    </w:rPr>
                  </w:pPr>
                  <w:r>
                    <w:rPr>
                      <w:sz w:val="21"/>
                      <w:szCs w:val="21"/>
                      <w:highlight w:val="none"/>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2</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废焊条</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焊接</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3</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废水性漆桶</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喷漆</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4</w:t>
                  </w:r>
                  <w:r>
                    <w:rPr>
                      <w:sz w:val="21"/>
                      <w:szCs w:val="21"/>
                      <w:highlight w:val="none"/>
                    </w:rPr>
                    <w:t>.5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4</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收集的粉尘/</w:t>
                  </w:r>
                  <w:r>
                    <w:rPr>
                      <w:sz w:val="21"/>
                      <w:szCs w:val="21"/>
                      <w:highlight w:val="none"/>
                    </w:rPr>
                    <w:t>烟尘</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废气处理</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84.663</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5</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地面沉降的金属颗粒</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地面清扫</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103.082</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6</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漆渣</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喷漆及喷漆废气处理</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14.388</w:t>
                  </w:r>
                </w:p>
              </w:tc>
              <w:tc>
                <w:tcPr>
                  <w:tcW w:w="2169" w:type="dxa"/>
                  <w:vMerge w:val="restart"/>
                  <w:vAlign w:val="center"/>
                </w:tcPr>
                <w:p>
                  <w:pPr>
                    <w:adjustRightInd w:val="0"/>
                    <w:snapToGrid w:val="0"/>
                    <w:spacing w:line="320" w:lineRule="exact"/>
                    <w:ind w:firstLine="0" w:firstLineChars="0"/>
                    <w:rPr>
                      <w:sz w:val="21"/>
                      <w:szCs w:val="21"/>
                      <w:highlight w:val="none"/>
                    </w:rPr>
                  </w:pPr>
                  <w:r>
                    <w:rPr>
                      <w:sz w:val="21"/>
                      <w:szCs w:val="21"/>
                      <w:highlight w:val="none"/>
                    </w:rPr>
                    <w:t>暂存于危险废物暂存间，</w:t>
                  </w:r>
                  <w:r>
                    <w:rPr>
                      <w:rFonts w:hint="eastAsia"/>
                      <w:sz w:val="21"/>
                      <w:szCs w:val="21"/>
                      <w:highlight w:val="none"/>
                    </w:rPr>
                    <w:t>交由</w:t>
                  </w:r>
                  <w:r>
                    <w:rPr>
                      <w:rFonts w:hint="eastAsia"/>
                      <w:bCs/>
                      <w:sz w:val="21"/>
                      <w:szCs w:val="21"/>
                      <w:highlight w:val="none"/>
                    </w:rPr>
                    <w:t>汨罗万容固体废物有限公司处理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7</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废活性炭</w:t>
                  </w:r>
                </w:p>
              </w:tc>
              <w:tc>
                <w:tcPr>
                  <w:tcW w:w="1559" w:type="dxa"/>
                  <w:vMerge w:val="restar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喷漆、烘干废气处理</w:t>
                  </w:r>
                </w:p>
              </w:tc>
              <w:tc>
                <w:tcPr>
                  <w:tcW w:w="1134" w:type="dxa"/>
                  <w:vMerge w:val="restart"/>
                  <w:vAlign w:val="center"/>
                </w:tcPr>
                <w:p>
                  <w:pPr>
                    <w:adjustRightInd w:val="0"/>
                    <w:snapToGrid w:val="0"/>
                    <w:spacing w:line="320" w:lineRule="exact"/>
                    <w:ind w:firstLine="0" w:firstLineChars="0"/>
                    <w:jc w:val="center"/>
                    <w:rPr>
                      <w:sz w:val="21"/>
                      <w:szCs w:val="21"/>
                      <w:highlight w:val="none"/>
                    </w:rPr>
                  </w:pPr>
                  <w:r>
                    <w:rPr>
                      <w:sz w:val="21"/>
                      <w:szCs w:val="21"/>
                      <w:highlight w:val="none"/>
                    </w:rPr>
                    <w:t>危险废物</w:t>
                  </w:r>
                </w:p>
              </w:tc>
              <w:tc>
                <w:tcPr>
                  <w:tcW w:w="1132" w:type="dxa"/>
                  <w:vAlign w:val="center"/>
                </w:tcPr>
                <w:p>
                  <w:pPr>
                    <w:adjustRightInd w:val="0"/>
                    <w:snapToGrid w:val="0"/>
                    <w:spacing w:line="320" w:lineRule="exact"/>
                    <w:ind w:firstLine="0" w:firstLineChars="0"/>
                    <w:jc w:val="center"/>
                    <w:rPr>
                      <w:sz w:val="21"/>
                      <w:szCs w:val="21"/>
                      <w:highlight w:val="none"/>
                    </w:rPr>
                  </w:pPr>
                  <w:r>
                    <w:rPr>
                      <w:bCs/>
                      <w:sz w:val="21"/>
                      <w:szCs w:val="21"/>
                      <w:highlight w:val="none"/>
                    </w:rPr>
                    <w:t>1.5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8</w:t>
                  </w:r>
                </w:p>
              </w:tc>
              <w:tc>
                <w:tcPr>
                  <w:tcW w:w="211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废活性棉</w:t>
                  </w:r>
                </w:p>
              </w:tc>
              <w:tc>
                <w:tcPr>
                  <w:tcW w:w="1559" w:type="dxa"/>
                  <w:vMerge w:val="continue"/>
                  <w:vAlign w:val="center"/>
                </w:tcPr>
                <w:p>
                  <w:pPr>
                    <w:adjustRightInd w:val="0"/>
                    <w:snapToGrid w:val="0"/>
                    <w:spacing w:line="320" w:lineRule="exact"/>
                    <w:ind w:firstLine="0" w:firstLineChars="0"/>
                    <w:jc w:val="center"/>
                    <w:rPr>
                      <w:sz w:val="21"/>
                      <w:szCs w:val="21"/>
                      <w:highlight w:val="none"/>
                    </w:rPr>
                  </w:pP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bCs/>
                      <w:sz w:val="21"/>
                      <w:szCs w:val="21"/>
                      <w:highlight w:val="none"/>
                    </w:rPr>
                    <w:t>1.5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9</w:t>
                  </w:r>
                </w:p>
              </w:tc>
              <w:tc>
                <w:tcPr>
                  <w:tcW w:w="211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废机油</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0.6</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0</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废机油桶、废液压油桶</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设备维护、设备润滑</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1</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1</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废液压油</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设备润滑</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2</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废切削液</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下料</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2</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3</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废切削液桶</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下料</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0.5</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4</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废脱脂剂桶</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除油</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0.1</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5</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更换的脱脂液</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除油</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8</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6</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清洗废水处理</w:t>
                  </w:r>
                  <w:r>
                    <w:rPr>
                      <w:sz w:val="21"/>
                      <w:szCs w:val="21"/>
                      <w:highlight w:val="none"/>
                    </w:rPr>
                    <w:t>污泥</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水处理</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.01</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7</w:t>
                  </w:r>
                </w:p>
              </w:tc>
              <w:tc>
                <w:tcPr>
                  <w:tcW w:w="211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w:t>
                  </w:r>
                  <w:r>
                    <w:rPr>
                      <w:sz w:val="21"/>
                      <w:szCs w:val="21"/>
                      <w:highlight w:val="none"/>
                    </w:rPr>
                    <w:t>含油抹布</w:t>
                  </w:r>
                  <w:r>
                    <w:rPr>
                      <w:rFonts w:hint="eastAsia"/>
                      <w:sz w:val="21"/>
                      <w:szCs w:val="21"/>
                      <w:highlight w:val="none"/>
                    </w:rPr>
                    <w:t>及手套</w:t>
                  </w:r>
                </w:p>
              </w:tc>
              <w:tc>
                <w:tcPr>
                  <w:tcW w:w="1559"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w:t>
                  </w:r>
                </w:p>
              </w:tc>
              <w:tc>
                <w:tcPr>
                  <w:tcW w:w="1134" w:type="dxa"/>
                  <w:vMerge w:val="continue"/>
                  <w:vAlign w:val="center"/>
                </w:tcPr>
                <w:p>
                  <w:pPr>
                    <w:adjustRightInd w:val="0"/>
                    <w:snapToGrid w:val="0"/>
                    <w:spacing w:line="320" w:lineRule="exact"/>
                    <w:ind w:firstLine="0" w:firstLineChars="0"/>
                    <w:jc w:val="center"/>
                    <w:rPr>
                      <w:sz w:val="21"/>
                      <w:szCs w:val="21"/>
                      <w:highlight w:val="none"/>
                    </w:rPr>
                  </w:pP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0.3</w:t>
                  </w:r>
                </w:p>
              </w:tc>
              <w:tc>
                <w:tcPr>
                  <w:tcW w:w="2169" w:type="dxa"/>
                  <w:vMerge w:val="continue"/>
                  <w:vAlign w:val="center"/>
                </w:tcPr>
                <w:p>
                  <w:pPr>
                    <w:adjustRightInd w:val="0"/>
                    <w:snapToGrid w:val="0"/>
                    <w:spacing w:line="320" w:lineRule="exact"/>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8</w:t>
                  </w:r>
                </w:p>
              </w:tc>
              <w:tc>
                <w:tcPr>
                  <w:tcW w:w="2116"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生活垃圾</w:t>
                  </w:r>
                </w:p>
              </w:tc>
              <w:tc>
                <w:tcPr>
                  <w:tcW w:w="1559"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员工生活</w:t>
                  </w:r>
                </w:p>
              </w:tc>
              <w:tc>
                <w:tcPr>
                  <w:tcW w:w="1134"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c>
                <w:tcPr>
                  <w:tcW w:w="1132"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37.5</w:t>
                  </w:r>
                </w:p>
              </w:tc>
              <w:tc>
                <w:tcPr>
                  <w:tcW w:w="2169" w:type="dxa"/>
                  <w:vAlign w:val="center"/>
                </w:tcPr>
                <w:p>
                  <w:pPr>
                    <w:adjustRightInd w:val="0"/>
                    <w:snapToGrid w:val="0"/>
                    <w:spacing w:line="320" w:lineRule="exact"/>
                    <w:ind w:firstLine="0" w:firstLineChars="0"/>
                    <w:jc w:val="center"/>
                    <w:rPr>
                      <w:sz w:val="21"/>
                      <w:szCs w:val="21"/>
                      <w:highlight w:val="none"/>
                    </w:rPr>
                  </w:pPr>
                  <w:r>
                    <w:rPr>
                      <w:sz w:val="21"/>
                      <w:szCs w:val="21"/>
                      <w:highlight w:val="none"/>
                    </w:rPr>
                    <w:t>交由环卫部门处置</w:t>
                  </w:r>
                </w:p>
              </w:tc>
            </w:tr>
          </w:tbl>
          <w:p>
            <w:pPr>
              <w:adjustRightInd w:val="0"/>
              <w:snapToGrid w:val="0"/>
              <w:ind w:firstLine="480"/>
              <w:rPr>
                <w:highlight w:val="none"/>
              </w:rPr>
            </w:pPr>
            <w:r>
              <w:rPr>
                <w:rFonts w:hint="eastAsia"/>
                <w:highlight w:val="none"/>
              </w:rPr>
              <w:t>（</w:t>
            </w:r>
            <w:r>
              <w:rPr>
                <w:highlight w:val="none"/>
              </w:rPr>
              <w:t>4</w:t>
            </w:r>
            <w:r>
              <w:rPr>
                <w:rFonts w:hint="eastAsia"/>
                <w:highlight w:val="none"/>
              </w:rPr>
              <w:t>）固废</w:t>
            </w:r>
            <w:r>
              <w:rPr>
                <w:highlight w:val="none"/>
              </w:rPr>
              <w:t>属性判定</w:t>
            </w:r>
          </w:p>
          <w:p>
            <w:pPr>
              <w:adjustRightInd w:val="0"/>
              <w:snapToGrid w:val="0"/>
              <w:ind w:firstLine="480"/>
              <w:rPr>
                <w:highlight w:val="none"/>
              </w:rPr>
            </w:pPr>
            <w:r>
              <w:rPr>
                <w:rFonts w:hint="eastAsia"/>
                <w:highlight w:val="none"/>
              </w:rPr>
              <w:t>根据《固体废物鉴别标准 通则》 (GB 34330-2017)、</w:t>
            </w:r>
            <w:r>
              <w:rPr>
                <w:highlight w:val="none"/>
              </w:rPr>
              <w:t>《国家危险废物名录》</w:t>
            </w:r>
            <w:r>
              <w:rPr>
                <w:rFonts w:hint="eastAsia"/>
                <w:highlight w:val="none"/>
              </w:rPr>
              <w:t>（2021版）、</w:t>
            </w:r>
            <w:r>
              <w:rPr>
                <w:highlight w:val="none"/>
              </w:rPr>
              <w:t>《</w:t>
            </w:r>
            <w:r>
              <w:rPr>
                <w:rFonts w:hint="eastAsia"/>
                <w:highlight w:val="none"/>
              </w:rPr>
              <w:t>危险废物</w:t>
            </w:r>
            <w:r>
              <w:rPr>
                <w:highlight w:val="none"/>
              </w:rPr>
              <w:t>鉴别</w:t>
            </w:r>
            <w:r>
              <w:rPr>
                <w:rFonts w:hint="eastAsia"/>
                <w:highlight w:val="none"/>
              </w:rPr>
              <w:t xml:space="preserve"> 通则</w:t>
            </w:r>
            <w:r>
              <w:rPr>
                <w:highlight w:val="none"/>
              </w:rPr>
              <w:t>》</w:t>
            </w:r>
            <w:r>
              <w:rPr>
                <w:rFonts w:hint="eastAsia"/>
                <w:highlight w:val="none"/>
              </w:rPr>
              <w:t>（G</w:t>
            </w:r>
            <w:r>
              <w:rPr>
                <w:highlight w:val="none"/>
              </w:rPr>
              <w:t>B5085.7-2019</w:t>
            </w:r>
            <w:r>
              <w:rPr>
                <w:rFonts w:hint="eastAsia"/>
                <w:highlight w:val="none"/>
              </w:rPr>
              <w:t>）规定进行固废的判定，</w:t>
            </w:r>
            <w:r>
              <w:rPr>
                <w:highlight w:val="none"/>
              </w:rPr>
              <w:t>固体</w:t>
            </w:r>
            <w:r>
              <w:rPr>
                <w:rFonts w:hint="eastAsia"/>
                <w:highlight w:val="none"/>
              </w:rPr>
              <w:t>废物属性判定结果见表5</w:t>
            </w:r>
            <w:r>
              <w:rPr>
                <w:highlight w:val="none"/>
              </w:rPr>
              <w:t>-6</w:t>
            </w:r>
            <w:r>
              <w:rPr>
                <w:rFonts w:hint="eastAsia"/>
                <w:highlight w:val="none"/>
              </w:rPr>
              <w:t>。</w:t>
            </w:r>
          </w:p>
          <w:p>
            <w:pPr>
              <w:adjustRightInd w:val="0"/>
              <w:snapToGrid w:val="0"/>
              <w:spacing w:line="240" w:lineRule="auto"/>
              <w:ind w:firstLine="422"/>
              <w:jc w:val="center"/>
              <w:rPr>
                <w:b/>
                <w:sz w:val="21"/>
                <w:szCs w:val="21"/>
                <w:highlight w:val="none"/>
              </w:rPr>
            </w:pPr>
            <w:r>
              <w:rPr>
                <w:rFonts w:hint="eastAsia"/>
                <w:b/>
                <w:sz w:val="21"/>
                <w:szCs w:val="21"/>
                <w:highlight w:val="none"/>
              </w:rPr>
              <w:t>表5</w:t>
            </w:r>
            <w:r>
              <w:rPr>
                <w:b/>
                <w:sz w:val="21"/>
                <w:szCs w:val="21"/>
                <w:highlight w:val="none"/>
              </w:rPr>
              <w:t xml:space="preserve">-6  </w:t>
            </w:r>
            <w:r>
              <w:rPr>
                <w:rFonts w:hint="eastAsia"/>
                <w:b/>
                <w:sz w:val="21"/>
                <w:szCs w:val="21"/>
                <w:highlight w:val="none"/>
              </w:rPr>
              <w:t>项目</w:t>
            </w:r>
            <w:r>
              <w:rPr>
                <w:b/>
                <w:sz w:val="21"/>
                <w:szCs w:val="21"/>
                <w:highlight w:val="none"/>
              </w:rPr>
              <w:t>固废属性判定</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274"/>
              <w:gridCol w:w="710"/>
              <w:gridCol w:w="1421"/>
              <w:gridCol w:w="1137"/>
              <w:gridCol w:w="1137"/>
              <w:gridCol w:w="9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序号</w:t>
                  </w:r>
                </w:p>
              </w:tc>
              <w:tc>
                <w:tcPr>
                  <w:tcW w:w="718" w:type="pct"/>
                  <w:vAlign w:val="center"/>
                </w:tcPr>
                <w:p>
                  <w:pPr>
                    <w:pStyle w:val="26"/>
                    <w:adjustRightInd w:val="0"/>
                    <w:snapToGrid w:val="0"/>
                    <w:spacing w:after="0" w:line="320" w:lineRule="exact"/>
                    <w:ind w:firstLine="210"/>
                    <w:jc w:val="center"/>
                    <w:rPr>
                      <w:szCs w:val="21"/>
                      <w:highlight w:val="none"/>
                    </w:rPr>
                  </w:pPr>
                  <w:r>
                    <w:rPr>
                      <w:szCs w:val="21"/>
                      <w:highlight w:val="none"/>
                    </w:rPr>
                    <w:t>名称</w:t>
                  </w:r>
                </w:p>
              </w:tc>
              <w:tc>
                <w:tcPr>
                  <w:tcW w:w="400"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形态</w:t>
                  </w:r>
                </w:p>
              </w:tc>
              <w:tc>
                <w:tcPr>
                  <w:tcW w:w="801"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主要成分</w:t>
                  </w:r>
                </w:p>
              </w:tc>
              <w:tc>
                <w:tcPr>
                  <w:tcW w:w="641"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是否属于固体废物</w:t>
                  </w:r>
                </w:p>
              </w:tc>
              <w:tc>
                <w:tcPr>
                  <w:tcW w:w="641"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是否属于危险废物</w:t>
                  </w:r>
                </w:p>
              </w:tc>
              <w:tc>
                <w:tcPr>
                  <w:tcW w:w="561"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危废废物类别</w:t>
                  </w:r>
                </w:p>
              </w:tc>
              <w:tc>
                <w:tcPr>
                  <w:tcW w:w="824"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危险废物代码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1</w:t>
                  </w:r>
                </w:p>
              </w:tc>
              <w:tc>
                <w:tcPr>
                  <w:tcW w:w="718"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szCs w:val="21"/>
                      <w:highlight w:val="none"/>
                    </w:rPr>
                    <w:t>边角料</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铁</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2</w:t>
                  </w:r>
                </w:p>
              </w:tc>
              <w:tc>
                <w:tcPr>
                  <w:tcW w:w="718"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废焊条</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金属</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3</w:t>
                  </w:r>
                </w:p>
              </w:tc>
              <w:tc>
                <w:tcPr>
                  <w:tcW w:w="718"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废水性漆桶</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铁、水性漆</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4</w:t>
                  </w:r>
                </w:p>
              </w:tc>
              <w:tc>
                <w:tcPr>
                  <w:tcW w:w="718"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漆渣</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水性漆渣</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5</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收集的粉尘/</w:t>
                  </w:r>
                  <w:r>
                    <w:rPr>
                      <w:szCs w:val="21"/>
                      <w:highlight w:val="none"/>
                    </w:rPr>
                    <w:t>烟尘</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金属、金属氧化物</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6</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地面沉降的金属颗粒</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金属</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7</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废活性炭</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活性炭、有机物</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bCs/>
                      <w:szCs w:val="21"/>
                      <w:highlight w:val="none"/>
                    </w:rPr>
                    <w:t>HW49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bCs/>
                      <w:szCs w:val="21"/>
                      <w:highlight w:val="none"/>
                    </w:rPr>
                    <w:t>900-0</w:t>
                  </w:r>
                  <w:r>
                    <w:rPr>
                      <w:rFonts w:ascii="Times New Roman" w:hAnsi="Times New Roman" w:cs="Times New Roman"/>
                      <w:bCs/>
                      <w:szCs w:val="21"/>
                      <w:highlight w:val="none"/>
                    </w:rPr>
                    <w:t>39</w:t>
                  </w:r>
                  <w:r>
                    <w:rPr>
                      <w:rFonts w:hint="eastAsia" w:ascii="Times New Roman" w:hAnsi="Times New Roman" w:cs="Times New Roman"/>
                      <w:bCs/>
                      <w:szCs w:val="21"/>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8</w:t>
                  </w:r>
                </w:p>
              </w:tc>
              <w:tc>
                <w:tcPr>
                  <w:tcW w:w="718"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废活性棉</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活性棉、有机物、漆渣</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bCs/>
                      <w:szCs w:val="21"/>
                      <w:highlight w:val="none"/>
                    </w:rPr>
                    <w:t>HW49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bCs/>
                      <w:szCs w:val="21"/>
                      <w:highlight w:val="none"/>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9</w:t>
                  </w:r>
                </w:p>
              </w:tc>
              <w:tc>
                <w:tcPr>
                  <w:tcW w:w="718" w:type="pct"/>
                  <w:vAlign w:val="center"/>
                </w:tcPr>
                <w:p>
                  <w:pPr>
                    <w:pStyle w:val="26"/>
                    <w:adjustRightInd w:val="0"/>
                    <w:snapToGrid w:val="0"/>
                    <w:spacing w:after="0" w:line="320" w:lineRule="exact"/>
                    <w:ind w:firstLine="0" w:firstLineChars="0"/>
                    <w:jc w:val="center"/>
                    <w:rPr>
                      <w:szCs w:val="21"/>
                      <w:highlight w:val="none"/>
                    </w:rPr>
                  </w:pPr>
                  <w:r>
                    <w:rPr>
                      <w:szCs w:val="21"/>
                      <w:highlight w:val="none"/>
                    </w:rPr>
                    <w:t>废机油</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液态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矿物油</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HW08</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0</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废机油桶、废液压油桶</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铁、矿物油</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t>
                  </w:r>
                  <w:r>
                    <w:rPr>
                      <w:rFonts w:ascii="Times New Roman" w:hAnsi="Times New Roman" w:cs="Times New Roman"/>
                      <w:szCs w:val="21"/>
                      <w:highlight w:val="none"/>
                    </w:rPr>
                    <w:t>W08</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1</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废液压油</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液态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矿物油</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t>
                  </w:r>
                  <w:r>
                    <w:rPr>
                      <w:rFonts w:ascii="Times New Roman" w:hAnsi="Times New Roman" w:cs="Times New Roman"/>
                      <w:szCs w:val="21"/>
                      <w:highlight w:val="none"/>
                    </w:rPr>
                    <w:t>W</w:t>
                  </w:r>
                  <w:r>
                    <w:rPr>
                      <w:rFonts w:hint="eastAsia" w:ascii="Times New Roman" w:hAnsi="Times New Roman" w:cs="Times New Roman"/>
                      <w:szCs w:val="21"/>
                      <w:highlight w:val="none"/>
                    </w:rPr>
                    <w:t>08</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900-218-08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2</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废切削液</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液态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乳化液</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t>
                  </w:r>
                  <w:r>
                    <w:rPr>
                      <w:rFonts w:ascii="Times New Roman" w:hAnsi="Times New Roman" w:cs="Times New Roman"/>
                      <w:szCs w:val="21"/>
                      <w:highlight w:val="none"/>
                    </w:rPr>
                    <w:t>W</w:t>
                  </w:r>
                  <w:r>
                    <w:rPr>
                      <w:rFonts w:hint="eastAsia" w:ascii="Times New Roman" w:hAnsi="Times New Roman" w:cs="Times New Roman"/>
                      <w:szCs w:val="21"/>
                      <w:highlight w:val="none"/>
                    </w:rPr>
                    <w:t>0</w:t>
                  </w:r>
                  <w:r>
                    <w:rPr>
                      <w:rFonts w:ascii="Times New Roman" w:hAnsi="Times New Roman" w:cs="Times New Roman"/>
                      <w:szCs w:val="21"/>
                      <w:highlight w:val="none"/>
                    </w:rPr>
                    <w:t>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900-006-09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3</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废切削液桶</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铁、乳化液</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HW49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4</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废脱脂剂桶</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脱脂剂</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HW49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5</w:t>
                  </w:r>
                </w:p>
              </w:tc>
              <w:tc>
                <w:tcPr>
                  <w:tcW w:w="718" w:type="pct"/>
                  <w:vAlign w:val="center"/>
                </w:tcPr>
                <w:p>
                  <w:pPr>
                    <w:pStyle w:val="26"/>
                    <w:adjustRightInd w:val="0"/>
                    <w:snapToGrid w:val="0"/>
                    <w:spacing w:after="0" w:line="320" w:lineRule="exact"/>
                    <w:ind w:firstLine="0" w:firstLineChars="0"/>
                    <w:jc w:val="center"/>
                    <w:rPr>
                      <w:rFonts w:hint="eastAsia"/>
                      <w:szCs w:val="21"/>
                      <w:highlight w:val="none"/>
                    </w:rPr>
                  </w:pPr>
                  <w:r>
                    <w:rPr>
                      <w:rFonts w:hint="eastAsia"/>
                      <w:szCs w:val="21"/>
                      <w:highlight w:val="none"/>
                    </w:rPr>
                    <w:t>更换的脱</w:t>
                  </w:r>
                </w:p>
                <w:p>
                  <w:pPr>
                    <w:pStyle w:val="26"/>
                    <w:adjustRightInd w:val="0"/>
                    <w:snapToGrid w:val="0"/>
                    <w:spacing w:after="0" w:line="320" w:lineRule="exact"/>
                    <w:ind w:firstLine="0" w:firstLineChars="0"/>
                    <w:jc w:val="center"/>
                    <w:rPr>
                      <w:szCs w:val="21"/>
                      <w:highlight w:val="none"/>
                    </w:rPr>
                  </w:pPr>
                  <w:r>
                    <w:rPr>
                      <w:rFonts w:hint="eastAsia"/>
                      <w:szCs w:val="21"/>
                      <w:highlight w:val="none"/>
                    </w:rPr>
                    <w:t>脂液</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液态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脱脂剂</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HW17</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336-064-17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6</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清洗废水处理</w:t>
                  </w:r>
                  <w:r>
                    <w:rPr>
                      <w:szCs w:val="21"/>
                      <w:highlight w:val="none"/>
                    </w:rPr>
                    <w:t>污泥</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szCs w:val="21"/>
                      <w:highlight w:val="none"/>
                    </w:rPr>
                    <w:t>脱脂剂、含脱脂剂污泥</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HW17</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336-064-17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7</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废</w:t>
                  </w:r>
                  <w:r>
                    <w:rPr>
                      <w:szCs w:val="21"/>
                      <w:highlight w:val="none"/>
                    </w:rPr>
                    <w:t>含油抹布</w:t>
                  </w:r>
                  <w:r>
                    <w:rPr>
                      <w:rFonts w:hint="eastAsia"/>
                      <w:szCs w:val="21"/>
                      <w:highlight w:val="none"/>
                    </w:rPr>
                    <w:t>及手套</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布、矿物油</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HW49</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1</w:t>
                  </w:r>
                  <w:r>
                    <w:rPr>
                      <w:szCs w:val="21"/>
                      <w:highlight w:val="none"/>
                    </w:rPr>
                    <w:t>8</w:t>
                  </w:r>
                </w:p>
              </w:tc>
              <w:tc>
                <w:tcPr>
                  <w:tcW w:w="718" w:type="pct"/>
                  <w:vAlign w:val="center"/>
                </w:tcPr>
                <w:p>
                  <w:pPr>
                    <w:pStyle w:val="26"/>
                    <w:adjustRightInd w:val="0"/>
                    <w:snapToGrid w:val="0"/>
                    <w:spacing w:after="0" w:line="320" w:lineRule="exact"/>
                    <w:ind w:firstLine="0" w:firstLineChars="0"/>
                    <w:jc w:val="center"/>
                    <w:rPr>
                      <w:szCs w:val="21"/>
                      <w:highlight w:val="none"/>
                    </w:rPr>
                  </w:pPr>
                  <w:r>
                    <w:rPr>
                      <w:rFonts w:hint="eastAsia"/>
                      <w:szCs w:val="21"/>
                      <w:highlight w:val="none"/>
                    </w:rPr>
                    <w:t>生活垃圾</w:t>
                  </w:r>
                </w:p>
              </w:tc>
              <w:tc>
                <w:tcPr>
                  <w:tcW w:w="400"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固态</w:t>
                  </w:r>
                </w:p>
              </w:tc>
              <w:tc>
                <w:tcPr>
                  <w:tcW w:w="80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残渣、纸屑、塑料瓶等</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是</w:t>
                  </w:r>
                </w:p>
              </w:tc>
              <w:tc>
                <w:tcPr>
                  <w:tcW w:w="64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ascii="Times New Roman" w:hAnsi="Times New Roman" w:cs="Times New Roman"/>
                      <w:szCs w:val="21"/>
                      <w:highlight w:val="none"/>
                    </w:rPr>
                    <w:t>否</w:t>
                  </w:r>
                </w:p>
              </w:tc>
              <w:tc>
                <w:tcPr>
                  <w:tcW w:w="561"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c>
                <w:tcPr>
                  <w:tcW w:w="824" w:type="pct"/>
                  <w:vAlign w:val="center"/>
                </w:tcPr>
                <w:p>
                  <w:pPr>
                    <w:pStyle w:val="27"/>
                    <w:adjustRightInd w:val="0"/>
                    <w:snapToGrid w:val="0"/>
                    <w:spacing w:after="0" w:line="320" w:lineRule="exact"/>
                    <w:ind w:left="0" w:leftChars="0" w:firstLine="0" w:firstLineChars="0"/>
                    <w:jc w:val="center"/>
                    <w:rPr>
                      <w:rFonts w:ascii="Times New Roman" w:hAnsi="Times New Roman" w:cs="Times New Roman"/>
                      <w:szCs w:val="21"/>
                      <w:highlight w:val="none"/>
                    </w:rPr>
                  </w:pPr>
                  <w:r>
                    <w:rPr>
                      <w:rFonts w:hint="eastAsia" w:ascii="Times New Roman" w:hAnsi="Times New Roman" w:cs="Times New Roman"/>
                      <w:szCs w:val="21"/>
                      <w:highlight w:val="none"/>
                    </w:rPr>
                    <w:t>/</w:t>
                  </w:r>
                </w:p>
              </w:tc>
            </w:tr>
          </w:tbl>
          <w:p>
            <w:pPr>
              <w:adjustRightInd w:val="0"/>
              <w:snapToGrid w:val="0"/>
              <w:ind w:firstLine="480"/>
              <w:rPr>
                <w:highlight w:val="none"/>
              </w:rPr>
            </w:pPr>
            <w:r>
              <w:rPr>
                <w:rFonts w:hint="eastAsia"/>
                <w:highlight w:val="none"/>
              </w:rPr>
              <w:t>（</w:t>
            </w:r>
            <w:r>
              <w:rPr>
                <w:highlight w:val="none"/>
              </w:rPr>
              <w:t>9</w:t>
            </w:r>
            <w:r>
              <w:rPr>
                <w:rFonts w:hint="eastAsia"/>
                <w:highlight w:val="none"/>
              </w:rPr>
              <w:t>）危险</w:t>
            </w:r>
            <w:r>
              <w:rPr>
                <w:highlight w:val="none"/>
              </w:rPr>
              <w:t>废物</w:t>
            </w:r>
            <w:r>
              <w:rPr>
                <w:rFonts w:hint="eastAsia"/>
                <w:highlight w:val="none"/>
              </w:rPr>
              <w:t>汇总</w:t>
            </w:r>
          </w:p>
          <w:p>
            <w:pPr>
              <w:adjustRightInd w:val="0"/>
              <w:snapToGrid w:val="0"/>
              <w:ind w:firstLine="480"/>
              <w:rPr>
                <w:highlight w:val="none"/>
              </w:rPr>
            </w:pPr>
            <w:r>
              <w:rPr>
                <w:rFonts w:hint="eastAsia"/>
                <w:highlight w:val="none"/>
              </w:rPr>
              <w:t>根据《建设项目危险废物环境影响评价指南》，项目危险废物汇总如下：</w:t>
            </w:r>
          </w:p>
          <w:p>
            <w:pPr>
              <w:adjustRightInd w:val="0"/>
              <w:snapToGrid w:val="0"/>
              <w:spacing w:line="240" w:lineRule="auto"/>
              <w:ind w:firstLine="422"/>
              <w:jc w:val="center"/>
              <w:rPr>
                <w:b/>
                <w:sz w:val="21"/>
                <w:szCs w:val="21"/>
                <w:highlight w:val="none"/>
              </w:rPr>
            </w:pPr>
            <w:r>
              <w:rPr>
                <w:rFonts w:hint="eastAsia"/>
                <w:b/>
                <w:sz w:val="21"/>
                <w:szCs w:val="21"/>
                <w:highlight w:val="none"/>
              </w:rPr>
              <w:t>表5</w:t>
            </w:r>
            <w:r>
              <w:rPr>
                <w:b/>
                <w:sz w:val="21"/>
                <w:szCs w:val="21"/>
                <w:highlight w:val="none"/>
              </w:rPr>
              <w:t xml:space="preserve">-7   </w:t>
            </w:r>
            <w:r>
              <w:rPr>
                <w:rFonts w:hint="eastAsia"/>
                <w:b/>
                <w:sz w:val="21"/>
                <w:szCs w:val="21"/>
                <w:highlight w:val="none"/>
              </w:rPr>
              <w:t>危险废物</w:t>
            </w:r>
            <w:r>
              <w:rPr>
                <w:b/>
                <w:sz w:val="21"/>
                <w:szCs w:val="21"/>
                <w:highlight w:val="none"/>
              </w:rPr>
              <w:t>汇总表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133"/>
              <w:gridCol w:w="876"/>
              <w:gridCol w:w="1197"/>
              <w:gridCol w:w="986"/>
              <w:gridCol w:w="1012"/>
              <w:gridCol w:w="449"/>
              <w:gridCol w:w="1071"/>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序号</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危险废物</w:t>
                  </w:r>
                  <w:r>
                    <w:rPr>
                      <w:sz w:val="21"/>
                      <w:szCs w:val="21"/>
                      <w:highlight w:val="none"/>
                    </w:rPr>
                    <w:t>名称</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危险废物</w:t>
                  </w:r>
                  <w:r>
                    <w:rPr>
                      <w:sz w:val="21"/>
                      <w:szCs w:val="21"/>
                      <w:highlight w:val="none"/>
                    </w:rPr>
                    <w:t>类别</w:t>
                  </w:r>
                </w:p>
              </w:tc>
              <w:tc>
                <w:tcPr>
                  <w:tcW w:w="6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危险废物</w:t>
                  </w:r>
                  <w:r>
                    <w:rPr>
                      <w:sz w:val="21"/>
                      <w:szCs w:val="21"/>
                      <w:highlight w:val="none"/>
                    </w:rPr>
                    <w:t>代码</w:t>
                  </w:r>
                </w:p>
              </w:tc>
              <w:tc>
                <w:tcPr>
                  <w:tcW w:w="55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产生量</w:t>
                  </w:r>
                  <w:r>
                    <w:rPr>
                      <w:sz w:val="21"/>
                      <w:szCs w:val="21"/>
                      <w:highlight w:val="none"/>
                    </w:rPr>
                    <w:t>（</w:t>
                  </w:r>
                  <w:r>
                    <w:rPr>
                      <w:rFonts w:hint="eastAsia"/>
                      <w:sz w:val="21"/>
                      <w:szCs w:val="21"/>
                      <w:highlight w:val="none"/>
                    </w:rPr>
                    <w:t>t/a</w:t>
                  </w:r>
                  <w:r>
                    <w:rPr>
                      <w:sz w:val="21"/>
                      <w:szCs w:val="21"/>
                      <w:highlight w:val="none"/>
                    </w:rPr>
                    <w:t>）</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产生</w:t>
                  </w:r>
                  <w:r>
                    <w:rPr>
                      <w:sz w:val="21"/>
                      <w:szCs w:val="21"/>
                      <w:highlight w:val="none"/>
                    </w:rPr>
                    <w:t>工序及装置</w:t>
                  </w:r>
                </w:p>
              </w:tc>
              <w:tc>
                <w:tcPr>
                  <w:tcW w:w="25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形态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主要</w:t>
                  </w:r>
                  <w:r>
                    <w:rPr>
                      <w:sz w:val="21"/>
                      <w:szCs w:val="21"/>
                      <w:highlight w:val="none"/>
                    </w:rPr>
                    <w:t>成分</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有害</w:t>
                  </w:r>
                  <w:r>
                    <w:rPr>
                      <w:sz w:val="21"/>
                      <w:szCs w:val="21"/>
                      <w:highlight w:val="none"/>
                    </w:rPr>
                    <w:t>成分</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产废</w:t>
                  </w:r>
                  <w:r>
                    <w:rPr>
                      <w:sz w:val="21"/>
                      <w:szCs w:val="21"/>
                      <w:highlight w:val="none"/>
                    </w:rPr>
                    <w:t>周期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废活性炭</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bCs/>
                      <w:sz w:val="21"/>
                      <w:szCs w:val="21"/>
                      <w:highlight w:val="none"/>
                    </w:rPr>
                    <w:t>HW49</w:t>
                  </w:r>
                </w:p>
              </w:tc>
              <w:tc>
                <w:tcPr>
                  <w:tcW w:w="674" w:type="pct"/>
                  <w:vAlign w:val="center"/>
                </w:tcPr>
                <w:p>
                  <w:pPr>
                    <w:adjustRightInd w:val="0"/>
                    <w:snapToGrid w:val="0"/>
                    <w:spacing w:line="320" w:lineRule="exact"/>
                    <w:ind w:firstLine="0" w:firstLineChars="0"/>
                    <w:jc w:val="center"/>
                    <w:rPr>
                      <w:sz w:val="21"/>
                      <w:szCs w:val="21"/>
                      <w:highlight w:val="none"/>
                    </w:rPr>
                  </w:pPr>
                  <w:r>
                    <w:rPr>
                      <w:rFonts w:hint="eastAsia"/>
                      <w:bCs/>
                      <w:sz w:val="21"/>
                      <w:szCs w:val="21"/>
                      <w:highlight w:val="none"/>
                    </w:rPr>
                    <w:t>900-0</w:t>
                  </w:r>
                  <w:r>
                    <w:rPr>
                      <w:bCs/>
                      <w:sz w:val="21"/>
                      <w:szCs w:val="21"/>
                      <w:highlight w:val="none"/>
                    </w:rPr>
                    <w:t>39</w:t>
                  </w:r>
                  <w:r>
                    <w:rPr>
                      <w:rFonts w:hint="eastAsia"/>
                      <w:bCs/>
                      <w:sz w:val="21"/>
                      <w:szCs w:val="21"/>
                      <w:highlight w:val="none"/>
                    </w:rPr>
                    <w:t>-49</w:t>
                  </w:r>
                </w:p>
              </w:tc>
              <w:tc>
                <w:tcPr>
                  <w:tcW w:w="555" w:type="pct"/>
                  <w:vAlign w:val="center"/>
                </w:tcPr>
                <w:p>
                  <w:pPr>
                    <w:adjustRightInd w:val="0"/>
                    <w:snapToGrid w:val="0"/>
                    <w:spacing w:line="320" w:lineRule="exact"/>
                    <w:ind w:firstLine="0" w:firstLineChars="0"/>
                    <w:jc w:val="center"/>
                    <w:rPr>
                      <w:sz w:val="21"/>
                      <w:szCs w:val="21"/>
                      <w:highlight w:val="none"/>
                    </w:rPr>
                  </w:pPr>
                  <w:r>
                    <w:rPr>
                      <w:bCs/>
                      <w:sz w:val="21"/>
                      <w:szCs w:val="21"/>
                      <w:highlight w:val="none"/>
                    </w:rPr>
                    <w:t>1.5</w:t>
                  </w:r>
                </w:p>
              </w:tc>
              <w:tc>
                <w:tcPr>
                  <w:tcW w:w="570" w:type="pct"/>
                  <w:vMerge w:val="restar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喷漆、烘干废气处理</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活性炭、有机物</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有机物</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3个月</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2</w:t>
                  </w:r>
                </w:p>
              </w:tc>
              <w:tc>
                <w:tcPr>
                  <w:tcW w:w="63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废活性棉</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bCs/>
                      <w:sz w:val="21"/>
                      <w:szCs w:val="21"/>
                      <w:highlight w:val="none"/>
                    </w:rPr>
                    <w:t>HW49</w:t>
                  </w:r>
                </w:p>
              </w:tc>
              <w:tc>
                <w:tcPr>
                  <w:tcW w:w="674" w:type="pct"/>
                  <w:vAlign w:val="center"/>
                </w:tcPr>
                <w:p>
                  <w:pPr>
                    <w:adjustRightInd w:val="0"/>
                    <w:snapToGrid w:val="0"/>
                    <w:spacing w:line="320" w:lineRule="exact"/>
                    <w:ind w:firstLine="0" w:firstLineChars="0"/>
                    <w:jc w:val="center"/>
                    <w:rPr>
                      <w:sz w:val="21"/>
                      <w:szCs w:val="21"/>
                      <w:highlight w:val="none"/>
                    </w:rPr>
                  </w:pPr>
                  <w:r>
                    <w:rPr>
                      <w:rFonts w:hint="eastAsia"/>
                      <w:bCs/>
                      <w:sz w:val="21"/>
                      <w:szCs w:val="21"/>
                      <w:highlight w:val="none"/>
                    </w:rPr>
                    <w:t>900-041-49</w:t>
                  </w:r>
                </w:p>
              </w:tc>
              <w:tc>
                <w:tcPr>
                  <w:tcW w:w="555" w:type="pct"/>
                  <w:vAlign w:val="center"/>
                </w:tcPr>
                <w:p>
                  <w:pPr>
                    <w:adjustRightInd w:val="0"/>
                    <w:snapToGrid w:val="0"/>
                    <w:spacing w:line="320" w:lineRule="exact"/>
                    <w:ind w:firstLine="0" w:firstLineChars="0"/>
                    <w:jc w:val="center"/>
                    <w:rPr>
                      <w:sz w:val="21"/>
                      <w:szCs w:val="21"/>
                      <w:highlight w:val="none"/>
                    </w:rPr>
                  </w:pPr>
                  <w:r>
                    <w:rPr>
                      <w:bCs/>
                      <w:sz w:val="21"/>
                      <w:szCs w:val="21"/>
                      <w:highlight w:val="none"/>
                    </w:rPr>
                    <w:t>1.5</w:t>
                  </w:r>
                </w:p>
              </w:tc>
              <w:tc>
                <w:tcPr>
                  <w:tcW w:w="570" w:type="pct"/>
                  <w:vMerge w:val="continue"/>
                  <w:vAlign w:val="center"/>
                </w:tcPr>
                <w:p>
                  <w:pPr>
                    <w:adjustRightInd w:val="0"/>
                    <w:snapToGrid w:val="0"/>
                    <w:spacing w:line="320" w:lineRule="exact"/>
                    <w:ind w:firstLine="0" w:firstLineChars="0"/>
                    <w:jc w:val="center"/>
                    <w:rPr>
                      <w:sz w:val="21"/>
                      <w:szCs w:val="21"/>
                      <w:highlight w:val="none"/>
                    </w:rPr>
                  </w:pP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活性棉、有机物、漆渣</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有机物</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3个月</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w:t>
                  </w:r>
                </w:p>
              </w:tc>
              <w:tc>
                <w:tcPr>
                  <w:tcW w:w="638"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废机油</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HW08</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900-249-08</w:t>
                  </w:r>
                </w:p>
              </w:tc>
              <w:tc>
                <w:tcPr>
                  <w:tcW w:w="55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0.6</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w:t>
                  </w:r>
                </w:p>
              </w:tc>
              <w:tc>
                <w:tcPr>
                  <w:tcW w:w="25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液态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4</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废机油桶、废液压油桶</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t>
                  </w:r>
                  <w:r>
                    <w:rPr>
                      <w:sz w:val="21"/>
                      <w:szCs w:val="21"/>
                      <w:highlight w:val="none"/>
                    </w:rPr>
                    <w:t>W08</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900-249-08</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1</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设备维护、设备润滑</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铁、矿物油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5</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废液压油</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t>
                  </w:r>
                  <w:r>
                    <w:rPr>
                      <w:sz w:val="21"/>
                      <w:szCs w:val="21"/>
                      <w:highlight w:val="none"/>
                    </w:rPr>
                    <w:t>W</w:t>
                  </w:r>
                  <w:r>
                    <w:rPr>
                      <w:rFonts w:hint="eastAsia"/>
                      <w:sz w:val="21"/>
                      <w:szCs w:val="21"/>
                      <w:highlight w:val="none"/>
                    </w:rPr>
                    <w:t>08</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900-218-08</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5</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设备润滑</w:t>
                  </w:r>
                </w:p>
              </w:tc>
              <w:tc>
                <w:tcPr>
                  <w:tcW w:w="25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液态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6</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废切削液</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t>
                  </w:r>
                  <w:r>
                    <w:rPr>
                      <w:sz w:val="21"/>
                      <w:szCs w:val="21"/>
                      <w:highlight w:val="none"/>
                    </w:rPr>
                    <w:t>W</w:t>
                  </w:r>
                  <w:r>
                    <w:rPr>
                      <w:rFonts w:hint="eastAsia"/>
                      <w:sz w:val="21"/>
                      <w:szCs w:val="21"/>
                      <w:highlight w:val="none"/>
                    </w:rPr>
                    <w:t>0</w:t>
                  </w:r>
                  <w:r>
                    <w:rPr>
                      <w:sz w:val="21"/>
                      <w:szCs w:val="21"/>
                      <w:highlight w:val="none"/>
                    </w:rPr>
                    <w:t>9</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900-006-09</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2</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下料</w:t>
                  </w:r>
                </w:p>
              </w:tc>
              <w:tc>
                <w:tcPr>
                  <w:tcW w:w="25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液</w:t>
                  </w:r>
                  <w:r>
                    <w:rPr>
                      <w:sz w:val="21"/>
                      <w:szCs w:val="21"/>
                      <w:highlight w:val="none"/>
                    </w:rPr>
                    <w:t>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乳化液</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7</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废切削液桶</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HW49</w:t>
                  </w:r>
                </w:p>
              </w:tc>
              <w:tc>
                <w:tcPr>
                  <w:tcW w:w="6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900-041-49</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0.5</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下料</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乳化液</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8</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废脱脂剂桶</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t>
                  </w:r>
                  <w:r>
                    <w:rPr>
                      <w:sz w:val="21"/>
                      <w:szCs w:val="21"/>
                      <w:highlight w:val="none"/>
                    </w:rPr>
                    <w:t>W49</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900-04</w:t>
                  </w:r>
                  <w:r>
                    <w:rPr>
                      <w:rFonts w:hint="eastAsia"/>
                      <w:sz w:val="21"/>
                      <w:szCs w:val="21"/>
                      <w:highlight w:val="none"/>
                    </w:rPr>
                    <w:t>1</w:t>
                  </w:r>
                  <w:r>
                    <w:rPr>
                      <w:sz w:val="21"/>
                      <w:szCs w:val="21"/>
                      <w:highlight w:val="none"/>
                    </w:rPr>
                    <w:t>-49</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0.1</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除油</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半年</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9</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更换的脱脂液</w:t>
                  </w:r>
                </w:p>
              </w:tc>
              <w:tc>
                <w:tcPr>
                  <w:tcW w:w="49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HW17</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336-064-17</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8</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除油</w:t>
                  </w:r>
                </w:p>
              </w:tc>
              <w:tc>
                <w:tcPr>
                  <w:tcW w:w="25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液态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半年</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0</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清洗废水处理</w:t>
                  </w:r>
                  <w:r>
                    <w:rPr>
                      <w:sz w:val="21"/>
                      <w:szCs w:val="21"/>
                      <w:highlight w:val="none"/>
                    </w:rPr>
                    <w:t>污泥</w:t>
                  </w:r>
                </w:p>
              </w:tc>
              <w:tc>
                <w:tcPr>
                  <w:tcW w:w="49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HW17</w:t>
                  </w:r>
                </w:p>
              </w:tc>
              <w:tc>
                <w:tcPr>
                  <w:tcW w:w="674"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336-064-17</w:t>
                  </w:r>
                </w:p>
              </w:tc>
              <w:tc>
                <w:tcPr>
                  <w:tcW w:w="555"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0</w:t>
                  </w:r>
                  <w:r>
                    <w:rPr>
                      <w:sz w:val="21"/>
                      <w:szCs w:val="21"/>
                      <w:highlight w:val="none"/>
                    </w:rPr>
                    <w:t>.01</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水处理</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脱脂剂、含脱脂剂污泥</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脱脂剂</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1</w:t>
                  </w:r>
                  <w:r>
                    <w:rPr>
                      <w:sz w:val="21"/>
                      <w:szCs w:val="21"/>
                      <w:highlight w:val="none"/>
                    </w:rPr>
                    <w:t>1</w:t>
                  </w:r>
                </w:p>
              </w:tc>
              <w:tc>
                <w:tcPr>
                  <w:tcW w:w="638"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废</w:t>
                  </w:r>
                  <w:r>
                    <w:rPr>
                      <w:sz w:val="21"/>
                      <w:szCs w:val="21"/>
                      <w:highlight w:val="none"/>
                    </w:rPr>
                    <w:t>含油抹布</w:t>
                  </w:r>
                  <w:r>
                    <w:rPr>
                      <w:rFonts w:hint="eastAsia"/>
                      <w:sz w:val="21"/>
                      <w:szCs w:val="21"/>
                      <w:highlight w:val="none"/>
                    </w:rPr>
                    <w:t>及手套</w:t>
                  </w:r>
                </w:p>
              </w:tc>
              <w:tc>
                <w:tcPr>
                  <w:tcW w:w="49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HW49</w:t>
                  </w:r>
                </w:p>
              </w:tc>
              <w:tc>
                <w:tcPr>
                  <w:tcW w:w="6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900-041-49</w:t>
                  </w:r>
                </w:p>
              </w:tc>
              <w:tc>
                <w:tcPr>
                  <w:tcW w:w="555"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0.3</w:t>
                  </w:r>
                </w:p>
              </w:tc>
              <w:tc>
                <w:tcPr>
                  <w:tcW w:w="570"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设备维护</w:t>
                  </w:r>
                </w:p>
              </w:tc>
              <w:tc>
                <w:tcPr>
                  <w:tcW w:w="253" w:type="pct"/>
                  <w:vAlign w:val="center"/>
                </w:tcPr>
                <w:p>
                  <w:pPr>
                    <w:adjustRightInd w:val="0"/>
                    <w:snapToGrid w:val="0"/>
                    <w:spacing w:line="320" w:lineRule="exact"/>
                    <w:ind w:firstLine="0" w:firstLineChars="0"/>
                    <w:jc w:val="center"/>
                    <w:rPr>
                      <w:sz w:val="21"/>
                      <w:szCs w:val="21"/>
                      <w:highlight w:val="none"/>
                    </w:rPr>
                  </w:pPr>
                  <w:r>
                    <w:rPr>
                      <w:sz w:val="21"/>
                      <w:szCs w:val="21"/>
                      <w:highlight w:val="none"/>
                    </w:rPr>
                    <w:t>固态</w:t>
                  </w:r>
                </w:p>
              </w:tc>
              <w:tc>
                <w:tcPr>
                  <w:tcW w:w="603"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布、矿物油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矿物油</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不定期</w:t>
                  </w:r>
                </w:p>
              </w:tc>
              <w:tc>
                <w:tcPr>
                  <w:tcW w:w="319"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T</w:t>
                  </w:r>
                </w:p>
              </w:tc>
            </w:tr>
          </w:tbl>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pStyle w:val="2"/>
              <w:rPr>
                <w:highlight w:val="none"/>
              </w:rPr>
            </w:pPr>
            <w:r>
              <w:rPr>
                <w:highlight w:val="none"/>
              </w:rPr>
              <w:br w:type="textWrapping"/>
            </w:r>
          </w:p>
        </w:tc>
      </w:tr>
    </w:tbl>
    <w:p>
      <w:pPr>
        <w:pStyle w:val="3"/>
        <w:spacing w:before="159"/>
        <w:ind w:left="240" w:firstLine="480"/>
        <w:rPr>
          <w:highlight w:val="none"/>
        </w:rPr>
        <w:sectPr>
          <w:pgSz w:w="11906" w:h="16838"/>
          <w:pgMar w:top="1440" w:right="1800" w:bottom="1440" w:left="1800" w:header="851" w:footer="992" w:gutter="0"/>
          <w:cols w:space="0" w:num="1"/>
          <w:titlePg/>
          <w:docGrid w:type="lines" w:linePitch="318" w:charSpace="0"/>
        </w:sectPr>
      </w:pPr>
    </w:p>
    <w:p>
      <w:pPr>
        <w:pStyle w:val="6"/>
        <w:tabs>
          <w:tab w:val="left" w:pos="1800"/>
        </w:tabs>
        <w:spacing w:line="240" w:lineRule="auto"/>
        <w:rPr>
          <w:sz w:val="24"/>
          <w:szCs w:val="16"/>
          <w:highlight w:val="none"/>
        </w:rPr>
      </w:pPr>
      <w:bookmarkStart w:id="14" w:name="_Toc19912"/>
      <w:bookmarkStart w:id="15" w:name="_Toc948"/>
      <w:r>
        <w:rPr>
          <w:rFonts w:hint="eastAsia"/>
          <w:sz w:val="24"/>
          <w:szCs w:val="16"/>
          <w:highlight w:val="none"/>
        </w:rPr>
        <w:t>6、营运期</w:t>
      </w:r>
      <w:r>
        <w:rPr>
          <w:sz w:val="24"/>
          <w:szCs w:val="16"/>
          <w:highlight w:val="none"/>
        </w:rPr>
        <w:t>主要污染物产生及预计排放情况</w:t>
      </w:r>
      <w:bookmarkEnd w:id="14"/>
      <w:bookmarkEnd w:id="15"/>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4"/>
        <w:gridCol w:w="1403"/>
        <w:gridCol w:w="1701"/>
        <w:gridCol w:w="2693"/>
        <w:gridCol w:w="25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jc w:val="center"/>
        </w:trPr>
        <w:tc>
          <w:tcPr>
            <w:tcW w:w="714" w:type="dxa"/>
            <w:tcBorders>
              <w:tl2br w:val="nil"/>
              <w:tr2bl w:val="nil"/>
            </w:tcBorders>
            <w:vAlign w:val="center"/>
          </w:tcPr>
          <w:p>
            <w:pPr>
              <w:pStyle w:val="40"/>
              <w:jc w:val="both"/>
              <w:rPr>
                <w:highlight w:val="none"/>
                <w:lang w:val="en-US"/>
              </w:rPr>
            </w:pPr>
          </w:p>
          <w:p>
            <w:pPr>
              <w:pStyle w:val="40"/>
              <w:jc w:val="both"/>
              <w:rPr>
                <w:highlight w:val="none"/>
                <w:lang w:val="en-US"/>
              </w:rPr>
            </w:pPr>
            <w:r>
              <w:rPr>
                <w:rFonts w:hint="eastAsia"/>
                <w:highlight w:val="none"/>
                <w:lang w:val="en-US"/>
              </w:rPr>
              <w:t>类型</w:t>
            </w:r>
          </w:p>
          <w:p>
            <w:pPr>
              <w:pStyle w:val="40"/>
              <w:rPr>
                <w:highlight w:val="none"/>
                <w:lang w:val="en-US"/>
              </w:rPr>
            </w:pPr>
            <w:r>
              <w:rPr>
                <w:rFonts w:hint="eastAsia"/>
                <w:highlight w:val="none"/>
                <w:lang w:val="en-US"/>
              </w:rPr>
              <w:t>内容</w:t>
            </w:r>
          </w:p>
          <w:p>
            <w:pPr>
              <w:pStyle w:val="40"/>
              <w:rPr>
                <w:highlight w:val="none"/>
                <w:lang w:val="en-US"/>
              </w:rPr>
            </w:pPr>
          </w:p>
        </w:tc>
        <w:tc>
          <w:tcPr>
            <w:tcW w:w="1403" w:type="dxa"/>
            <w:tcBorders>
              <w:tl2br w:val="nil"/>
              <w:tr2bl w:val="nil"/>
            </w:tcBorders>
            <w:vAlign w:val="center"/>
          </w:tcPr>
          <w:p>
            <w:pPr>
              <w:pStyle w:val="40"/>
              <w:rPr>
                <w:highlight w:val="none"/>
              </w:rPr>
            </w:pPr>
            <w:r>
              <w:rPr>
                <w:highlight w:val="none"/>
              </w:rPr>
              <w:t>排放源</w:t>
            </w:r>
          </w:p>
          <w:p>
            <w:pPr>
              <w:pStyle w:val="40"/>
              <w:rPr>
                <w:highlight w:val="none"/>
              </w:rPr>
            </w:pPr>
            <w:r>
              <w:rPr>
                <w:rFonts w:hint="eastAsia"/>
                <w:highlight w:val="none"/>
              </w:rPr>
              <w:t>（</w:t>
            </w:r>
            <w:r>
              <w:rPr>
                <w:highlight w:val="none"/>
              </w:rPr>
              <w:t>编号</w:t>
            </w:r>
            <w:r>
              <w:rPr>
                <w:rFonts w:hint="eastAsia"/>
                <w:highlight w:val="none"/>
              </w:rPr>
              <w:t>）</w:t>
            </w:r>
          </w:p>
        </w:tc>
        <w:tc>
          <w:tcPr>
            <w:tcW w:w="1701" w:type="dxa"/>
            <w:tcBorders>
              <w:tl2br w:val="nil"/>
              <w:tr2bl w:val="nil"/>
            </w:tcBorders>
            <w:vAlign w:val="center"/>
          </w:tcPr>
          <w:p>
            <w:pPr>
              <w:pStyle w:val="40"/>
              <w:rPr>
                <w:highlight w:val="none"/>
              </w:rPr>
            </w:pPr>
            <w:r>
              <w:rPr>
                <w:highlight w:val="none"/>
              </w:rPr>
              <w:t>污染物名称</w:t>
            </w:r>
          </w:p>
        </w:tc>
        <w:tc>
          <w:tcPr>
            <w:tcW w:w="2693" w:type="dxa"/>
            <w:tcBorders>
              <w:tl2br w:val="nil"/>
              <w:tr2bl w:val="nil"/>
            </w:tcBorders>
            <w:vAlign w:val="center"/>
          </w:tcPr>
          <w:p>
            <w:pPr>
              <w:pStyle w:val="40"/>
              <w:rPr>
                <w:highlight w:val="none"/>
              </w:rPr>
            </w:pPr>
            <w:r>
              <w:rPr>
                <w:highlight w:val="none"/>
              </w:rPr>
              <w:t>处理前产生浓度及产生量</w:t>
            </w:r>
          </w:p>
        </w:tc>
        <w:tc>
          <w:tcPr>
            <w:tcW w:w="2561" w:type="dxa"/>
            <w:tcBorders>
              <w:tl2br w:val="nil"/>
              <w:tr2bl w:val="nil"/>
            </w:tcBorders>
            <w:vAlign w:val="center"/>
          </w:tcPr>
          <w:p>
            <w:pPr>
              <w:pStyle w:val="40"/>
              <w:rPr>
                <w:highlight w:val="none"/>
              </w:rPr>
            </w:pPr>
            <w:r>
              <w:rPr>
                <w:highlight w:val="none"/>
              </w:rPr>
              <w:t>处理后排放浓度及排放量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restart"/>
            <w:tcBorders>
              <w:tl2br w:val="nil"/>
              <w:tr2bl w:val="nil"/>
            </w:tcBorders>
            <w:vAlign w:val="center"/>
          </w:tcPr>
          <w:p>
            <w:pPr>
              <w:pStyle w:val="40"/>
              <w:rPr>
                <w:highlight w:val="none"/>
              </w:rPr>
            </w:pPr>
            <w:bookmarkStart w:id="16" w:name="大气污染物"/>
            <w:bookmarkEnd w:id="16"/>
            <w:r>
              <w:rPr>
                <w:highlight w:val="none"/>
              </w:rPr>
              <w:t>大气污染物</w:t>
            </w:r>
          </w:p>
        </w:tc>
        <w:tc>
          <w:tcPr>
            <w:tcW w:w="1403" w:type="dxa"/>
            <w:tcBorders>
              <w:tl2br w:val="nil"/>
              <w:tr2bl w:val="nil"/>
            </w:tcBorders>
            <w:vAlign w:val="center"/>
          </w:tcPr>
          <w:p>
            <w:pPr>
              <w:pStyle w:val="40"/>
              <w:rPr>
                <w:highlight w:val="none"/>
              </w:rPr>
            </w:pPr>
            <w:r>
              <w:rPr>
                <w:rFonts w:hint="eastAsia"/>
                <w:highlight w:val="none"/>
              </w:rPr>
              <w:t>下料粉尘</w:t>
            </w:r>
          </w:p>
        </w:tc>
        <w:tc>
          <w:tcPr>
            <w:tcW w:w="1701" w:type="dxa"/>
            <w:tcBorders>
              <w:tl2br w:val="nil"/>
              <w:tr2bl w:val="nil"/>
            </w:tcBorders>
            <w:vAlign w:val="center"/>
          </w:tcPr>
          <w:p>
            <w:pPr>
              <w:pStyle w:val="40"/>
              <w:rPr>
                <w:highlight w:val="none"/>
              </w:rPr>
            </w:pPr>
            <w:r>
              <w:rPr>
                <w:rFonts w:hint="eastAsia"/>
                <w:highlight w:val="none"/>
              </w:rPr>
              <w:t>颗粒物</w:t>
            </w:r>
          </w:p>
        </w:tc>
        <w:tc>
          <w:tcPr>
            <w:tcW w:w="2693" w:type="dxa"/>
            <w:tcBorders>
              <w:tl2br w:val="nil"/>
              <w:tr2bl w:val="nil"/>
            </w:tcBorders>
            <w:vAlign w:val="center"/>
          </w:tcPr>
          <w:p>
            <w:pPr>
              <w:pStyle w:val="40"/>
              <w:rPr>
                <w:highlight w:val="none"/>
                <w:lang w:val="en-US"/>
              </w:rPr>
            </w:pPr>
            <w:r>
              <w:rPr>
                <w:rFonts w:hint="eastAsia"/>
                <w:highlight w:val="none"/>
              </w:rPr>
              <w:t>39t/a</w:t>
            </w:r>
          </w:p>
        </w:tc>
        <w:tc>
          <w:tcPr>
            <w:tcW w:w="2561" w:type="dxa"/>
            <w:tcBorders>
              <w:tl2br w:val="nil"/>
              <w:tr2bl w:val="nil"/>
            </w:tcBorders>
            <w:vAlign w:val="center"/>
          </w:tcPr>
          <w:p>
            <w:pPr>
              <w:pStyle w:val="40"/>
              <w:rPr>
                <w:highlight w:val="none"/>
                <w:lang w:val="en-US"/>
              </w:rPr>
            </w:pPr>
            <w:r>
              <w:rPr>
                <w:rFonts w:hint="eastAsia"/>
                <w:highlight w:val="none"/>
                <w:lang w:val="en-US"/>
              </w:rPr>
              <w:t>0.</w:t>
            </w:r>
            <w:r>
              <w:rPr>
                <w:highlight w:val="none"/>
                <w:lang w:val="en-US"/>
              </w:rPr>
              <w:t>39</w:t>
            </w:r>
            <w:r>
              <w:rPr>
                <w:rFonts w:hint="eastAsia"/>
                <w:highlight w:val="none"/>
                <w:lang w:val="en-US"/>
              </w:rPr>
              <w:t>t</w:t>
            </w:r>
            <w:r>
              <w:rPr>
                <w:highlight w:val="none"/>
                <w:lang w:val="en-US"/>
              </w:rPr>
              <w:t>/</w:t>
            </w:r>
            <w:r>
              <w:rPr>
                <w:rFonts w:hint="eastAsia"/>
                <w:highlight w:val="none"/>
                <w:lang w:val="en-US"/>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restart"/>
            <w:tcBorders>
              <w:tl2br w:val="nil"/>
              <w:tr2bl w:val="nil"/>
            </w:tcBorders>
            <w:vAlign w:val="center"/>
          </w:tcPr>
          <w:p>
            <w:pPr>
              <w:pStyle w:val="40"/>
              <w:rPr>
                <w:highlight w:val="none"/>
              </w:rPr>
            </w:pPr>
            <w:r>
              <w:rPr>
                <w:highlight w:val="none"/>
                <w:lang w:val="en-US"/>
              </w:rPr>
              <w:t>焊接烟尘</w:t>
            </w:r>
          </w:p>
        </w:tc>
        <w:tc>
          <w:tcPr>
            <w:tcW w:w="1701" w:type="dxa"/>
            <w:tcBorders>
              <w:tl2br w:val="nil"/>
              <w:tr2bl w:val="nil"/>
            </w:tcBorders>
            <w:vAlign w:val="center"/>
          </w:tcPr>
          <w:p>
            <w:pPr>
              <w:pStyle w:val="40"/>
              <w:rPr>
                <w:highlight w:val="none"/>
              </w:rPr>
            </w:pPr>
            <w:r>
              <w:rPr>
                <w:rFonts w:hint="eastAsia" w:eastAsiaTheme="minorEastAsia"/>
                <w:highlight w:val="none"/>
              </w:rPr>
              <w:t>有组织颗粒物D</w:t>
            </w:r>
            <w:r>
              <w:rPr>
                <w:rFonts w:eastAsiaTheme="minorEastAsia"/>
                <w:highlight w:val="none"/>
              </w:rPr>
              <w:t>A001</w:t>
            </w:r>
          </w:p>
        </w:tc>
        <w:tc>
          <w:tcPr>
            <w:tcW w:w="2693" w:type="dxa"/>
            <w:tcBorders>
              <w:tl2br w:val="nil"/>
              <w:tr2bl w:val="nil"/>
            </w:tcBorders>
            <w:vAlign w:val="center"/>
          </w:tcPr>
          <w:p>
            <w:pPr>
              <w:pStyle w:val="40"/>
              <w:rPr>
                <w:highlight w:val="none"/>
                <w:lang w:val="en-US"/>
              </w:rPr>
            </w:pPr>
            <w:r>
              <w:rPr>
                <w:szCs w:val="22"/>
                <w:highlight w:val="none"/>
              </w:rPr>
              <w:t>59.87mg/m</w:t>
            </w:r>
            <w:r>
              <w:rPr>
                <w:szCs w:val="22"/>
                <w:highlight w:val="none"/>
                <w:vertAlign w:val="superscript"/>
              </w:rPr>
              <w:t>3</w:t>
            </w:r>
            <w:r>
              <w:rPr>
                <w:rFonts w:hint="eastAsia"/>
                <w:highlight w:val="none"/>
                <w:lang w:val="en-US"/>
              </w:rPr>
              <w:t>，</w:t>
            </w:r>
            <w:r>
              <w:rPr>
                <w:szCs w:val="22"/>
                <w:highlight w:val="none"/>
              </w:rPr>
              <w:t>1.1495</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szCs w:val="22"/>
                <w:highlight w:val="none"/>
              </w:rPr>
              <w:t>0.625mg/m</w:t>
            </w:r>
            <w:r>
              <w:rPr>
                <w:szCs w:val="22"/>
                <w:highlight w:val="none"/>
                <w:vertAlign w:val="superscript"/>
              </w:rPr>
              <w:t>3</w:t>
            </w:r>
            <w:r>
              <w:rPr>
                <w:rFonts w:hint="eastAsia"/>
                <w:szCs w:val="22"/>
                <w:highlight w:val="none"/>
              </w:rPr>
              <w:t>，0.012</w:t>
            </w:r>
            <w:r>
              <w:rPr>
                <w:szCs w:val="22"/>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rFonts w:hint="eastAsia" w:eastAsiaTheme="minorEastAsia"/>
                <w:highlight w:val="none"/>
              </w:rPr>
              <w:t>有组织颗粒物D</w:t>
            </w:r>
            <w:r>
              <w:rPr>
                <w:rFonts w:eastAsiaTheme="minorEastAsia"/>
                <w:highlight w:val="none"/>
              </w:rPr>
              <w:t>A002</w:t>
            </w:r>
          </w:p>
        </w:tc>
        <w:tc>
          <w:tcPr>
            <w:tcW w:w="2693" w:type="dxa"/>
            <w:tcBorders>
              <w:tl2br w:val="nil"/>
              <w:tr2bl w:val="nil"/>
            </w:tcBorders>
            <w:vAlign w:val="center"/>
          </w:tcPr>
          <w:p>
            <w:pPr>
              <w:pStyle w:val="40"/>
              <w:rPr>
                <w:highlight w:val="none"/>
                <w:lang w:val="en-US"/>
              </w:rPr>
            </w:pPr>
            <w:r>
              <w:rPr>
                <w:szCs w:val="22"/>
                <w:highlight w:val="none"/>
              </w:rPr>
              <w:t>59.87mg/m</w:t>
            </w:r>
            <w:r>
              <w:rPr>
                <w:szCs w:val="22"/>
                <w:highlight w:val="none"/>
                <w:vertAlign w:val="superscript"/>
              </w:rPr>
              <w:t>3</w:t>
            </w:r>
            <w:r>
              <w:rPr>
                <w:rFonts w:hint="eastAsia"/>
                <w:highlight w:val="none"/>
                <w:lang w:val="en-US"/>
              </w:rPr>
              <w:t>，</w:t>
            </w:r>
            <w:r>
              <w:rPr>
                <w:szCs w:val="22"/>
                <w:highlight w:val="none"/>
              </w:rPr>
              <w:t>1.1495</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szCs w:val="22"/>
                <w:highlight w:val="none"/>
              </w:rPr>
              <w:t>0.625mg/m</w:t>
            </w:r>
            <w:r>
              <w:rPr>
                <w:szCs w:val="22"/>
                <w:highlight w:val="none"/>
                <w:vertAlign w:val="superscript"/>
              </w:rPr>
              <w:t>3</w:t>
            </w:r>
            <w:r>
              <w:rPr>
                <w:rFonts w:hint="eastAsia"/>
                <w:szCs w:val="22"/>
                <w:highlight w:val="none"/>
              </w:rPr>
              <w:t>，0.012</w:t>
            </w:r>
            <w:r>
              <w:rPr>
                <w:szCs w:val="22"/>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rFonts w:hint="eastAsia" w:eastAsiaTheme="minorEastAsia"/>
                <w:highlight w:val="none"/>
              </w:rPr>
              <w:t>无组织颗粒物</w:t>
            </w:r>
          </w:p>
        </w:tc>
        <w:tc>
          <w:tcPr>
            <w:tcW w:w="2693" w:type="dxa"/>
            <w:tcBorders>
              <w:tl2br w:val="nil"/>
              <w:tr2bl w:val="nil"/>
            </w:tcBorders>
            <w:vAlign w:val="center"/>
          </w:tcPr>
          <w:p>
            <w:pPr>
              <w:pStyle w:val="40"/>
              <w:rPr>
                <w:highlight w:val="none"/>
                <w:lang w:val="en-US"/>
              </w:rPr>
            </w:pPr>
            <w:r>
              <w:rPr>
                <w:rFonts w:hint="eastAsia"/>
                <w:highlight w:val="none"/>
                <w:lang w:val="en-US"/>
              </w:rPr>
              <w:t>0.332</w:t>
            </w:r>
            <w:r>
              <w:rPr>
                <w:highlight w:val="none"/>
                <w:lang w:val="en-US"/>
              </w:rPr>
              <w:t>t/a</w:t>
            </w:r>
          </w:p>
        </w:tc>
        <w:tc>
          <w:tcPr>
            <w:tcW w:w="2561" w:type="dxa"/>
            <w:tcBorders>
              <w:tl2br w:val="nil"/>
              <w:tr2bl w:val="nil"/>
            </w:tcBorders>
            <w:vAlign w:val="center"/>
          </w:tcPr>
          <w:p>
            <w:pPr>
              <w:pStyle w:val="40"/>
              <w:rPr>
                <w:highlight w:val="none"/>
                <w:lang w:val="en-US"/>
              </w:rPr>
            </w:pPr>
            <w:r>
              <w:rPr>
                <w:rFonts w:hint="eastAsia"/>
                <w:szCs w:val="22"/>
                <w:highlight w:val="none"/>
              </w:rPr>
              <w:t>0.332</w:t>
            </w:r>
            <w:r>
              <w:rPr>
                <w:szCs w:val="22"/>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tcBorders>
              <w:tl2br w:val="nil"/>
              <w:tr2bl w:val="nil"/>
            </w:tcBorders>
            <w:vAlign w:val="center"/>
          </w:tcPr>
          <w:p>
            <w:pPr>
              <w:pStyle w:val="40"/>
              <w:rPr>
                <w:highlight w:val="none"/>
              </w:rPr>
            </w:pPr>
            <w:r>
              <w:rPr>
                <w:rFonts w:hint="eastAsia"/>
                <w:szCs w:val="22"/>
                <w:highlight w:val="none"/>
              </w:rPr>
              <w:t>机加工粉尘</w:t>
            </w:r>
          </w:p>
        </w:tc>
        <w:tc>
          <w:tcPr>
            <w:tcW w:w="1701" w:type="dxa"/>
            <w:tcBorders>
              <w:tl2br w:val="nil"/>
              <w:tr2bl w:val="nil"/>
            </w:tcBorders>
            <w:vAlign w:val="center"/>
          </w:tcPr>
          <w:p>
            <w:pPr>
              <w:pStyle w:val="40"/>
              <w:rPr>
                <w:highlight w:val="none"/>
              </w:rPr>
            </w:pPr>
            <w:r>
              <w:rPr>
                <w:rFonts w:hint="eastAsia"/>
                <w:highlight w:val="none"/>
              </w:rPr>
              <w:t>颗粒物</w:t>
            </w:r>
          </w:p>
        </w:tc>
        <w:tc>
          <w:tcPr>
            <w:tcW w:w="2693" w:type="dxa"/>
            <w:tcBorders>
              <w:tl2br w:val="nil"/>
              <w:tr2bl w:val="nil"/>
            </w:tcBorders>
            <w:vAlign w:val="center"/>
          </w:tcPr>
          <w:p>
            <w:pPr>
              <w:pStyle w:val="40"/>
              <w:rPr>
                <w:highlight w:val="none"/>
                <w:lang w:val="en-US"/>
              </w:rPr>
            </w:pPr>
            <w:r>
              <w:rPr>
                <w:rFonts w:hint="eastAsia"/>
                <w:highlight w:val="none"/>
              </w:rPr>
              <w:t>60.92t/a</w:t>
            </w:r>
          </w:p>
        </w:tc>
        <w:tc>
          <w:tcPr>
            <w:tcW w:w="2561" w:type="dxa"/>
            <w:tcBorders>
              <w:tl2br w:val="nil"/>
              <w:tr2bl w:val="nil"/>
            </w:tcBorders>
            <w:vAlign w:val="center"/>
          </w:tcPr>
          <w:p>
            <w:pPr>
              <w:pStyle w:val="40"/>
              <w:rPr>
                <w:highlight w:val="none"/>
                <w:lang w:val="en-US"/>
              </w:rPr>
            </w:pPr>
            <w:r>
              <w:rPr>
                <w:rFonts w:hint="eastAsia"/>
                <w:highlight w:val="none"/>
                <w:lang w:val="en-US"/>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restart"/>
            <w:tcBorders>
              <w:tl2br w:val="nil"/>
              <w:tr2bl w:val="nil"/>
            </w:tcBorders>
            <w:vAlign w:val="center"/>
          </w:tcPr>
          <w:p>
            <w:pPr>
              <w:pStyle w:val="40"/>
              <w:rPr>
                <w:highlight w:val="none"/>
              </w:rPr>
            </w:pPr>
            <w:r>
              <w:rPr>
                <w:highlight w:val="none"/>
                <w:lang w:val="en-US"/>
              </w:rPr>
              <w:t>抛丸粉尘</w:t>
            </w:r>
          </w:p>
        </w:tc>
        <w:tc>
          <w:tcPr>
            <w:tcW w:w="1701" w:type="dxa"/>
            <w:tcBorders>
              <w:tl2br w:val="nil"/>
              <w:tr2bl w:val="nil"/>
            </w:tcBorders>
            <w:vAlign w:val="center"/>
          </w:tcPr>
          <w:p>
            <w:pPr>
              <w:pStyle w:val="40"/>
              <w:rPr>
                <w:rFonts w:eastAsiaTheme="minorEastAsia"/>
                <w:highlight w:val="none"/>
              </w:rPr>
            </w:pPr>
            <w:r>
              <w:rPr>
                <w:rFonts w:hint="eastAsia" w:eastAsiaTheme="minorEastAsia"/>
                <w:highlight w:val="none"/>
              </w:rPr>
              <w:t>有组织颗粒物</w:t>
            </w:r>
          </w:p>
          <w:p>
            <w:pPr>
              <w:pStyle w:val="40"/>
              <w:rPr>
                <w:highlight w:val="none"/>
              </w:rPr>
            </w:pPr>
            <w:r>
              <w:rPr>
                <w:rFonts w:hint="eastAsia" w:eastAsiaTheme="minorEastAsia"/>
                <w:highlight w:val="none"/>
              </w:rPr>
              <w:t>D</w:t>
            </w:r>
            <w:r>
              <w:rPr>
                <w:rFonts w:eastAsiaTheme="minorEastAsia"/>
                <w:highlight w:val="none"/>
              </w:rPr>
              <w:t>A003</w:t>
            </w:r>
          </w:p>
        </w:tc>
        <w:tc>
          <w:tcPr>
            <w:tcW w:w="2693" w:type="dxa"/>
            <w:tcBorders>
              <w:tl2br w:val="nil"/>
              <w:tr2bl w:val="nil"/>
            </w:tcBorders>
            <w:vAlign w:val="center"/>
          </w:tcPr>
          <w:p>
            <w:pPr>
              <w:pStyle w:val="40"/>
              <w:rPr>
                <w:highlight w:val="none"/>
                <w:lang w:val="en-US"/>
              </w:rPr>
            </w:pPr>
            <w:r>
              <w:rPr>
                <w:rFonts w:hint="eastAsia"/>
                <w:highlight w:val="none"/>
                <w:lang w:val="en-US"/>
              </w:rPr>
              <w:t>3</w:t>
            </w:r>
            <w:r>
              <w:rPr>
                <w:highlight w:val="none"/>
                <w:lang w:val="en-US"/>
              </w:rPr>
              <w:t>387.92</w:t>
            </w:r>
            <w:r>
              <w:rPr>
                <w:rFonts w:hint="eastAsia"/>
                <w:highlight w:val="none"/>
                <w:lang w:val="en-US"/>
              </w:rPr>
              <w:t>，</w:t>
            </w:r>
            <w:r>
              <w:rPr>
                <w:highlight w:val="none"/>
                <w:lang w:val="en-US"/>
              </w:rPr>
              <w:t>81.31</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szCs w:val="22"/>
                <w:highlight w:val="none"/>
              </w:rPr>
              <w:t>34.7</w:t>
            </w:r>
            <w:r>
              <w:rPr>
                <w:rFonts w:hint="eastAsia"/>
                <w:szCs w:val="22"/>
                <w:highlight w:val="none"/>
              </w:rPr>
              <w:t>mg/m</w:t>
            </w:r>
            <w:r>
              <w:rPr>
                <w:szCs w:val="22"/>
                <w:highlight w:val="none"/>
                <w:vertAlign w:val="superscript"/>
              </w:rPr>
              <w:t>3</w:t>
            </w:r>
            <w:r>
              <w:rPr>
                <w:rFonts w:hint="eastAsia"/>
                <w:szCs w:val="22"/>
                <w:highlight w:val="none"/>
              </w:rPr>
              <w:t>，</w:t>
            </w:r>
            <w:r>
              <w:rPr>
                <w:szCs w:val="22"/>
                <w:highlight w:val="none"/>
              </w:rPr>
              <w:t>0.832t/a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lang w:val="en-US"/>
              </w:rPr>
            </w:pPr>
            <w:r>
              <w:rPr>
                <w:rFonts w:hint="eastAsia" w:eastAsiaTheme="minorEastAsia"/>
                <w:highlight w:val="none"/>
              </w:rPr>
              <w:t>无组织颗粒物</w:t>
            </w:r>
          </w:p>
        </w:tc>
        <w:tc>
          <w:tcPr>
            <w:tcW w:w="2693" w:type="dxa"/>
            <w:tcBorders>
              <w:tl2br w:val="nil"/>
              <w:tr2bl w:val="nil"/>
            </w:tcBorders>
            <w:vAlign w:val="center"/>
          </w:tcPr>
          <w:p>
            <w:pPr>
              <w:pStyle w:val="40"/>
              <w:rPr>
                <w:highlight w:val="none"/>
                <w:lang w:val="en-US"/>
              </w:rPr>
            </w:pPr>
            <w:r>
              <w:rPr>
                <w:rFonts w:hint="eastAsia"/>
                <w:highlight w:val="none"/>
                <w:lang w:val="en-US"/>
              </w:rPr>
              <w:t>4</w:t>
            </w:r>
            <w:r>
              <w:rPr>
                <w:highlight w:val="none"/>
                <w:lang w:val="en-US"/>
              </w:rPr>
              <w:t>.38</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rFonts w:hint="eastAsia"/>
                <w:highlight w:val="none"/>
              </w:rPr>
              <w:t>0.</w:t>
            </w:r>
            <w:r>
              <w:rPr>
                <w:highlight w:val="none"/>
              </w:rPr>
              <w:t>438t/a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restart"/>
            <w:tcBorders>
              <w:tl2br w:val="nil"/>
              <w:tr2bl w:val="nil"/>
            </w:tcBorders>
            <w:vAlign w:val="center"/>
          </w:tcPr>
          <w:p>
            <w:pPr>
              <w:pStyle w:val="40"/>
              <w:rPr>
                <w:highlight w:val="none"/>
                <w:lang w:val="en-US"/>
              </w:rPr>
            </w:pPr>
            <w:r>
              <w:rPr>
                <w:rFonts w:hint="eastAsia"/>
                <w:highlight w:val="none"/>
              </w:rPr>
              <w:t>喷漆、烘干废气、</w:t>
            </w:r>
            <w:r>
              <w:rPr>
                <w:bCs/>
                <w:szCs w:val="22"/>
                <w:highlight w:val="none"/>
              </w:rPr>
              <w:t>天然气燃烧废气</w:t>
            </w:r>
          </w:p>
        </w:tc>
        <w:tc>
          <w:tcPr>
            <w:tcW w:w="1701" w:type="dxa"/>
            <w:tcBorders>
              <w:tl2br w:val="nil"/>
              <w:tr2bl w:val="nil"/>
            </w:tcBorders>
            <w:vAlign w:val="center"/>
          </w:tcPr>
          <w:p>
            <w:pPr>
              <w:pStyle w:val="40"/>
              <w:rPr>
                <w:rFonts w:eastAsiaTheme="minorEastAsia"/>
                <w:highlight w:val="none"/>
              </w:rPr>
            </w:pPr>
            <w:r>
              <w:rPr>
                <w:rFonts w:hint="eastAsia" w:eastAsiaTheme="minorEastAsia"/>
                <w:highlight w:val="none"/>
              </w:rPr>
              <w:t>有组织颗粒物</w:t>
            </w:r>
          </w:p>
          <w:p>
            <w:pPr>
              <w:pStyle w:val="40"/>
              <w:rPr>
                <w:highlight w:val="none"/>
                <w:lang w:val="en-US"/>
              </w:rPr>
            </w:pPr>
            <w:r>
              <w:rPr>
                <w:rFonts w:hint="eastAsia" w:eastAsiaTheme="minorEastAsia"/>
                <w:highlight w:val="none"/>
              </w:rPr>
              <w:t>D</w:t>
            </w:r>
            <w:r>
              <w:rPr>
                <w:rFonts w:eastAsiaTheme="minorEastAsia"/>
                <w:highlight w:val="none"/>
              </w:rPr>
              <w:t>A004</w:t>
            </w:r>
          </w:p>
        </w:tc>
        <w:tc>
          <w:tcPr>
            <w:tcW w:w="2693" w:type="dxa"/>
            <w:tcBorders>
              <w:tl2br w:val="nil"/>
              <w:tr2bl w:val="nil"/>
            </w:tcBorders>
            <w:vAlign w:val="center"/>
          </w:tcPr>
          <w:p>
            <w:pPr>
              <w:pStyle w:val="40"/>
              <w:rPr>
                <w:highlight w:val="none"/>
                <w:lang w:val="en-US"/>
              </w:rPr>
            </w:pPr>
            <w:r>
              <w:rPr>
                <w:rFonts w:hint="eastAsia" w:eastAsiaTheme="minorEastAsia"/>
                <w:highlight w:val="none"/>
              </w:rPr>
              <w:t>5</w:t>
            </w:r>
            <w:r>
              <w:rPr>
                <w:rFonts w:eastAsiaTheme="minorEastAsia"/>
                <w:highlight w:val="none"/>
              </w:rPr>
              <w:t>5</w:t>
            </w:r>
            <w:r>
              <w:rPr>
                <w:rFonts w:hint="eastAsia" w:eastAsiaTheme="minorEastAsia"/>
                <w:highlight w:val="none"/>
              </w:rPr>
              <w:t>.</w:t>
            </w:r>
            <w:r>
              <w:rPr>
                <w:rFonts w:eastAsiaTheme="minorEastAsia"/>
                <w:highlight w:val="none"/>
              </w:rPr>
              <w:t>589</w:t>
            </w:r>
            <w:r>
              <w:rPr>
                <w:rFonts w:hint="eastAsia" w:eastAsiaTheme="minorEastAsia"/>
                <w:highlight w:val="none"/>
              </w:rPr>
              <w:t>mg</w:t>
            </w:r>
            <w:r>
              <w:rPr>
                <w:rFonts w:eastAsiaTheme="minorEastAsia"/>
                <w:highlight w:val="none"/>
              </w:rPr>
              <w:t>/m</w:t>
            </w:r>
            <w:r>
              <w:rPr>
                <w:rFonts w:eastAsiaTheme="minorEastAsia"/>
                <w:highlight w:val="none"/>
                <w:vertAlign w:val="superscript"/>
              </w:rPr>
              <w:t>3</w:t>
            </w:r>
            <w:r>
              <w:rPr>
                <w:rFonts w:hint="eastAsia" w:eastAsiaTheme="minorEastAsia"/>
                <w:highlight w:val="none"/>
              </w:rPr>
              <w:t>，1</w:t>
            </w:r>
            <w:r>
              <w:rPr>
                <w:rFonts w:eastAsiaTheme="minorEastAsia"/>
                <w:highlight w:val="none"/>
              </w:rPr>
              <w:t>6</w:t>
            </w:r>
            <w:r>
              <w:rPr>
                <w:rFonts w:hint="eastAsia" w:eastAsiaTheme="minorEastAsia"/>
                <w:highlight w:val="none"/>
              </w:rPr>
              <w:t>.0</w:t>
            </w:r>
            <w:r>
              <w:rPr>
                <w:rFonts w:eastAsiaTheme="minorEastAsia"/>
                <w:highlight w:val="none"/>
              </w:rPr>
              <w:t>0988</w:t>
            </w:r>
            <w:r>
              <w:rPr>
                <w:rFonts w:hint="eastAsia" w:eastAsiaTheme="minorEastAsia"/>
                <w:highlight w:val="none"/>
              </w:rPr>
              <w:t>t/a</w:t>
            </w:r>
          </w:p>
        </w:tc>
        <w:tc>
          <w:tcPr>
            <w:tcW w:w="2561" w:type="dxa"/>
            <w:tcBorders>
              <w:tl2br w:val="nil"/>
              <w:tr2bl w:val="nil"/>
            </w:tcBorders>
            <w:vAlign w:val="center"/>
          </w:tcPr>
          <w:p>
            <w:pPr>
              <w:pStyle w:val="40"/>
              <w:rPr>
                <w:highlight w:val="none"/>
                <w:lang w:val="en-US"/>
              </w:rPr>
            </w:pPr>
            <w:r>
              <w:rPr>
                <w:rFonts w:hint="eastAsia" w:eastAsiaTheme="minorEastAsia"/>
                <w:highlight w:val="none"/>
              </w:rPr>
              <w:t>5.</w:t>
            </w:r>
            <w:r>
              <w:rPr>
                <w:rFonts w:eastAsiaTheme="minorEastAsia"/>
                <w:highlight w:val="none"/>
              </w:rPr>
              <w:t>629</w:t>
            </w:r>
            <w:r>
              <w:rPr>
                <w:rFonts w:hint="eastAsia" w:eastAsiaTheme="minorEastAsia"/>
                <w:highlight w:val="none"/>
              </w:rPr>
              <w:t>mg</w:t>
            </w:r>
            <w:r>
              <w:rPr>
                <w:rFonts w:eastAsiaTheme="minorEastAsia"/>
                <w:highlight w:val="none"/>
              </w:rPr>
              <w:t>/m</w:t>
            </w:r>
            <w:r>
              <w:rPr>
                <w:rFonts w:eastAsiaTheme="minorEastAsia"/>
                <w:highlight w:val="none"/>
                <w:vertAlign w:val="superscript"/>
              </w:rPr>
              <w:t>3</w:t>
            </w:r>
            <w:r>
              <w:rPr>
                <w:rFonts w:hint="eastAsia" w:eastAsiaTheme="minorEastAsia"/>
                <w:highlight w:val="none"/>
              </w:rPr>
              <w:t>，1.</w:t>
            </w:r>
            <w:r>
              <w:rPr>
                <w:rFonts w:eastAsiaTheme="minorEastAsia"/>
                <w:highlight w:val="none"/>
              </w:rPr>
              <w:t>62188</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lang w:val="en-US"/>
              </w:rPr>
            </w:pPr>
            <w:r>
              <w:rPr>
                <w:rFonts w:hint="eastAsia" w:eastAsiaTheme="minorEastAsia"/>
                <w:highlight w:val="none"/>
              </w:rPr>
              <w:t>无组织颗粒物</w:t>
            </w:r>
          </w:p>
        </w:tc>
        <w:tc>
          <w:tcPr>
            <w:tcW w:w="2693" w:type="dxa"/>
            <w:tcBorders>
              <w:tl2br w:val="nil"/>
              <w:tr2bl w:val="nil"/>
            </w:tcBorders>
            <w:vAlign w:val="center"/>
          </w:tcPr>
          <w:p>
            <w:pPr>
              <w:pStyle w:val="40"/>
              <w:rPr>
                <w:highlight w:val="none"/>
                <w:lang w:val="en-US"/>
              </w:rPr>
            </w:pPr>
            <w:r>
              <w:rPr>
                <w:rFonts w:eastAsiaTheme="minorEastAsia"/>
                <w:highlight w:val="none"/>
              </w:rPr>
              <w:t>0.84</w:t>
            </w:r>
            <w:r>
              <w:rPr>
                <w:rFonts w:hint="eastAsia" w:eastAsiaTheme="minorEastAsia"/>
                <w:highlight w:val="none"/>
              </w:rPr>
              <w:t>t/a</w:t>
            </w:r>
          </w:p>
        </w:tc>
        <w:tc>
          <w:tcPr>
            <w:tcW w:w="2561" w:type="dxa"/>
            <w:tcBorders>
              <w:tl2br w:val="nil"/>
              <w:tr2bl w:val="nil"/>
            </w:tcBorders>
            <w:vAlign w:val="center"/>
          </w:tcPr>
          <w:p>
            <w:pPr>
              <w:pStyle w:val="40"/>
              <w:rPr>
                <w:highlight w:val="none"/>
                <w:lang w:val="en-US"/>
              </w:rPr>
            </w:pPr>
            <w:r>
              <w:rPr>
                <w:rFonts w:eastAsiaTheme="minorEastAsia"/>
                <w:highlight w:val="none"/>
              </w:rPr>
              <w:t>0.84</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bottom w:val="single" w:color="auto" w:sz="4" w:space="0"/>
              <w:tl2br w:val="nil"/>
              <w:tr2bl w:val="nil"/>
            </w:tcBorders>
            <w:vAlign w:val="center"/>
          </w:tcPr>
          <w:p>
            <w:pPr>
              <w:pStyle w:val="40"/>
              <w:rPr>
                <w:rFonts w:eastAsiaTheme="minorEastAsia"/>
                <w:highlight w:val="none"/>
              </w:rPr>
            </w:pPr>
            <w:r>
              <w:rPr>
                <w:rFonts w:hint="eastAsia" w:eastAsiaTheme="minorEastAsia"/>
                <w:highlight w:val="none"/>
              </w:rPr>
              <w:t>有组织V</w:t>
            </w:r>
            <w:r>
              <w:rPr>
                <w:rFonts w:eastAsiaTheme="minorEastAsia"/>
                <w:highlight w:val="none"/>
              </w:rPr>
              <w:t>OC</w:t>
            </w:r>
            <w:r>
              <w:rPr>
                <w:rFonts w:hint="eastAsia" w:eastAsiaTheme="minorEastAsia"/>
                <w:highlight w:val="none"/>
              </w:rPr>
              <w:t>s</w:t>
            </w:r>
          </w:p>
          <w:p>
            <w:pPr>
              <w:pStyle w:val="40"/>
              <w:rPr>
                <w:highlight w:val="none"/>
                <w:lang w:val="en-US"/>
              </w:rPr>
            </w:pPr>
            <w:r>
              <w:rPr>
                <w:rFonts w:hint="eastAsia" w:eastAsiaTheme="minorEastAsia"/>
                <w:highlight w:val="none"/>
              </w:rPr>
              <w:t>D</w:t>
            </w:r>
            <w:r>
              <w:rPr>
                <w:rFonts w:eastAsiaTheme="minorEastAsia"/>
                <w:highlight w:val="none"/>
              </w:rPr>
              <w:t>A004</w:t>
            </w:r>
          </w:p>
        </w:tc>
        <w:tc>
          <w:tcPr>
            <w:tcW w:w="2693" w:type="dxa"/>
            <w:tcBorders>
              <w:bottom w:val="single" w:color="auto" w:sz="4" w:space="0"/>
              <w:tl2br w:val="nil"/>
              <w:tr2bl w:val="nil"/>
            </w:tcBorders>
            <w:vAlign w:val="center"/>
          </w:tcPr>
          <w:p>
            <w:pPr>
              <w:pStyle w:val="40"/>
              <w:rPr>
                <w:highlight w:val="none"/>
                <w:lang w:val="en-US"/>
              </w:rPr>
            </w:pPr>
            <w:r>
              <w:rPr>
                <w:rFonts w:eastAsiaTheme="minorEastAsia"/>
                <w:highlight w:val="none"/>
              </w:rPr>
              <w:t>16.98</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eastAsiaTheme="minorEastAsia"/>
                <w:highlight w:val="none"/>
              </w:rPr>
              <w:t>4.890</w:t>
            </w:r>
            <w:r>
              <w:rPr>
                <w:rFonts w:hint="eastAsia" w:eastAsiaTheme="minorEastAsia"/>
                <w:highlight w:val="none"/>
              </w:rPr>
              <w:t>t/a</w:t>
            </w:r>
          </w:p>
        </w:tc>
        <w:tc>
          <w:tcPr>
            <w:tcW w:w="2561" w:type="dxa"/>
            <w:tcBorders>
              <w:bottom w:val="single" w:color="auto" w:sz="4" w:space="0"/>
              <w:tl2br w:val="nil"/>
              <w:tr2bl w:val="nil"/>
            </w:tcBorders>
            <w:vAlign w:val="center"/>
          </w:tcPr>
          <w:p>
            <w:pPr>
              <w:pStyle w:val="40"/>
              <w:rPr>
                <w:highlight w:val="none"/>
                <w:lang w:val="en-US"/>
              </w:rPr>
            </w:pPr>
            <w:r>
              <w:rPr>
                <w:rFonts w:eastAsiaTheme="minorEastAsia"/>
                <w:highlight w:val="none"/>
              </w:rPr>
              <w:t>3.40</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eastAsiaTheme="minorEastAsia"/>
                <w:highlight w:val="none"/>
              </w:rPr>
              <w:t>0.978</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bottom w:val="single" w:color="auto" w:sz="4" w:space="0"/>
              <w:tl2br w:val="nil"/>
              <w:tr2bl w:val="nil"/>
            </w:tcBorders>
            <w:vAlign w:val="center"/>
          </w:tcPr>
          <w:p>
            <w:pPr>
              <w:pStyle w:val="40"/>
              <w:rPr>
                <w:highlight w:val="none"/>
                <w:lang w:val="en-US"/>
              </w:rPr>
            </w:pPr>
            <w:r>
              <w:rPr>
                <w:rFonts w:hint="eastAsia" w:eastAsiaTheme="minorEastAsia"/>
                <w:highlight w:val="none"/>
              </w:rPr>
              <w:t>无组织V</w:t>
            </w:r>
            <w:r>
              <w:rPr>
                <w:rFonts w:eastAsiaTheme="minorEastAsia"/>
                <w:highlight w:val="none"/>
              </w:rPr>
              <w:t>OC</w:t>
            </w:r>
            <w:r>
              <w:rPr>
                <w:rFonts w:hint="eastAsia" w:eastAsiaTheme="minorEastAsia"/>
                <w:highlight w:val="none"/>
              </w:rPr>
              <w:t>s</w:t>
            </w:r>
          </w:p>
        </w:tc>
        <w:tc>
          <w:tcPr>
            <w:tcW w:w="2693" w:type="dxa"/>
            <w:tcBorders>
              <w:bottom w:val="single" w:color="auto" w:sz="4" w:space="0"/>
              <w:tl2br w:val="nil"/>
              <w:tr2bl w:val="nil"/>
            </w:tcBorders>
            <w:vAlign w:val="center"/>
          </w:tcPr>
          <w:p>
            <w:pPr>
              <w:pStyle w:val="40"/>
              <w:rPr>
                <w:highlight w:val="none"/>
                <w:lang w:val="en-US"/>
              </w:rPr>
            </w:pPr>
            <w:r>
              <w:rPr>
                <w:rFonts w:eastAsiaTheme="minorEastAsia"/>
                <w:highlight w:val="none"/>
              </w:rPr>
              <w:t>0.257</w:t>
            </w:r>
            <w:r>
              <w:rPr>
                <w:rFonts w:hint="eastAsia" w:eastAsiaTheme="minorEastAsia"/>
                <w:highlight w:val="none"/>
              </w:rPr>
              <w:t>t/a</w:t>
            </w:r>
          </w:p>
        </w:tc>
        <w:tc>
          <w:tcPr>
            <w:tcW w:w="2561" w:type="dxa"/>
            <w:tcBorders>
              <w:bottom w:val="single" w:color="auto" w:sz="4" w:space="0"/>
              <w:tl2br w:val="nil"/>
              <w:tr2bl w:val="nil"/>
            </w:tcBorders>
            <w:vAlign w:val="center"/>
          </w:tcPr>
          <w:p>
            <w:pPr>
              <w:pStyle w:val="40"/>
              <w:rPr>
                <w:highlight w:val="none"/>
                <w:lang w:val="en-US"/>
              </w:rPr>
            </w:pPr>
            <w:r>
              <w:rPr>
                <w:rFonts w:eastAsiaTheme="minorEastAsia"/>
                <w:highlight w:val="none"/>
              </w:rPr>
              <w:t>0.257</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bottom w:val="single" w:color="auto" w:sz="4" w:space="0"/>
              <w:tl2br w:val="nil"/>
              <w:tr2bl w:val="nil"/>
            </w:tcBorders>
            <w:vAlign w:val="center"/>
          </w:tcPr>
          <w:p>
            <w:pPr>
              <w:pStyle w:val="40"/>
              <w:rPr>
                <w:highlight w:val="none"/>
                <w:lang w:val="en-US"/>
              </w:rPr>
            </w:pPr>
            <w:r>
              <w:rPr>
                <w:rFonts w:hint="eastAsia"/>
                <w:highlight w:val="none"/>
              </w:rPr>
              <w:t>S</w:t>
            </w:r>
            <w:r>
              <w:rPr>
                <w:highlight w:val="none"/>
              </w:rPr>
              <w:t>O</w:t>
            </w:r>
            <w:r>
              <w:rPr>
                <w:highlight w:val="none"/>
                <w:vertAlign w:val="subscript"/>
              </w:rPr>
              <w:t>2</w:t>
            </w:r>
          </w:p>
        </w:tc>
        <w:tc>
          <w:tcPr>
            <w:tcW w:w="2693" w:type="dxa"/>
            <w:tcBorders>
              <w:bottom w:val="single" w:color="auto" w:sz="4" w:space="0"/>
              <w:tl2br w:val="nil"/>
              <w:tr2bl w:val="nil"/>
            </w:tcBorders>
            <w:vAlign w:val="center"/>
          </w:tcPr>
          <w:p>
            <w:pPr>
              <w:pStyle w:val="40"/>
              <w:rPr>
                <w:highlight w:val="none"/>
                <w:lang w:val="en-US"/>
              </w:rPr>
            </w:pPr>
            <w:r>
              <w:rPr>
                <w:rFonts w:hint="eastAsia"/>
                <w:highlight w:val="none"/>
              </w:rPr>
              <w:t>0.11</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hint="eastAsia" w:eastAsiaTheme="minorEastAsia"/>
                <w:highlight w:val="none"/>
                <w:lang w:eastAsia="zh-CN"/>
              </w:rPr>
              <w:t>0.032</w:t>
            </w:r>
            <w:r>
              <w:rPr>
                <w:rFonts w:hint="eastAsia" w:eastAsiaTheme="minorEastAsia"/>
                <w:highlight w:val="none"/>
              </w:rPr>
              <w:t>t/a</w:t>
            </w:r>
          </w:p>
        </w:tc>
        <w:tc>
          <w:tcPr>
            <w:tcW w:w="2561" w:type="dxa"/>
            <w:tcBorders>
              <w:bottom w:val="single" w:color="auto" w:sz="4" w:space="0"/>
              <w:tl2br w:val="nil"/>
              <w:tr2bl w:val="nil"/>
            </w:tcBorders>
            <w:vAlign w:val="center"/>
          </w:tcPr>
          <w:p>
            <w:pPr>
              <w:pStyle w:val="40"/>
              <w:rPr>
                <w:highlight w:val="none"/>
                <w:lang w:val="en-US"/>
              </w:rPr>
            </w:pPr>
            <w:r>
              <w:rPr>
                <w:rFonts w:hint="eastAsia" w:eastAsiaTheme="minorEastAsia"/>
                <w:highlight w:val="none"/>
                <w:lang w:eastAsia="zh-CN"/>
              </w:rPr>
              <w:t>0.11</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hint="eastAsia" w:eastAsiaTheme="minorEastAsia"/>
                <w:highlight w:val="none"/>
                <w:lang w:eastAsia="zh-CN"/>
              </w:rPr>
              <w:t>0.032</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op w:val="single" w:color="auto" w:sz="4" w:space="0"/>
              <w:tl2br w:val="nil"/>
              <w:tr2bl w:val="nil"/>
            </w:tcBorders>
            <w:vAlign w:val="center"/>
          </w:tcPr>
          <w:p>
            <w:pPr>
              <w:pStyle w:val="40"/>
              <w:rPr>
                <w:highlight w:val="none"/>
                <w:lang w:val="en-US"/>
              </w:rPr>
            </w:pPr>
            <w:r>
              <w:rPr>
                <w:rFonts w:hint="eastAsia"/>
                <w:highlight w:val="none"/>
              </w:rPr>
              <w:t>N</w:t>
            </w:r>
            <w:r>
              <w:rPr>
                <w:highlight w:val="none"/>
              </w:rPr>
              <w:t>O</w:t>
            </w:r>
            <w:r>
              <w:rPr>
                <w:rFonts w:hint="eastAsia"/>
                <w:highlight w:val="none"/>
                <w:vertAlign w:val="subscript"/>
              </w:rPr>
              <w:t>x</w:t>
            </w:r>
          </w:p>
        </w:tc>
        <w:tc>
          <w:tcPr>
            <w:tcW w:w="2693" w:type="dxa"/>
            <w:tcBorders>
              <w:top w:val="single" w:color="auto" w:sz="4" w:space="0"/>
              <w:tl2br w:val="nil"/>
              <w:tr2bl w:val="nil"/>
            </w:tcBorders>
            <w:vAlign w:val="center"/>
          </w:tcPr>
          <w:p>
            <w:pPr>
              <w:pStyle w:val="40"/>
              <w:rPr>
                <w:highlight w:val="none"/>
                <w:lang w:val="en-US"/>
              </w:rPr>
            </w:pPr>
            <w:r>
              <w:rPr>
                <w:rFonts w:hint="eastAsia"/>
                <w:highlight w:val="none"/>
              </w:rPr>
              <w:t>0.520</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hint="eastAsia"/>
                <w:highlight w:val="none"/>
              </w:rPr>
              <w:t>0.1</w:t>
            </w:r>
            <w:r>
              <w:rPr>
                <w:highlight w:val="none"/>
              </w:rPr>
              <w:t>4968</w:t>
            </w:r>
            <w:r>
              <w:rPr>
                <w:rFonts w:hint="eastAsia" w:eastAsiaTheme="minorEastAsia"/>
                <w:highlight w:val="none"/>
              </w:rPr>
              <w:t>t/a</w:t>
            </w:r>
          </w:p>
        </w:tc>
        <w:tc>
          <w:tcPr>
            <w:tcW w:w="2561" w:type="dxa"/>
            <w:tcBorders>
              <w:top w:val="single" w:color="auto" w:sz="4" w:space="0"/>
              <w:tl2br w:val="nil"/>
              <w:tr2bl w:val="nil"/>
            </w:tcBorders>
            <w:vAlign w:val="center"/>
          </w:tcPr>
          <w:p>
            <w:pPr>
              <w:pStyle w:val="40"/>
              <w:rPr>
                <w:highlight w:val="none"/>
                <w:lang w:val="en-US"/>
              </w:rPr>
            </w:pPr>
            <w:r>
              <w:rPr>
                <w:rFonts w:hint="eastAsia"/>
                <w:highlight w:val="none"/>
              </w:rPr>
              <w:t>0.520</w:t>
            </w:r>
            <w:r>
              <w:rPr>
                <w:rFonts w:hint="eastAsia" w:eastAsiaTheme="minorEastAsia"/>
                <w:highlight w:val="none"/>
              </w:rPr>
              <w:t xml:space="preserve"> mg</w:t>
            </w:r>
            <w:r>
              <w:rPr>
                <w:rFonts w:eastAsiaTheme="minorEastAsia"/>
                <w:highlight w:val="none"/>
              </w:rPr>
              <w:t>/m</w:t>
            </w:r>
            <w:r>
              <w:rPr>
                <w:rFonts w:eastAsiaTheme="minorEastAsia"/>
                <w:highlight w:val="none"/>
                <w:vertAlign w:val="superscript"/>
              </w:rPr>
              <w:t>3</w:t>
            </w:r>
            <w:r>
              <w:rPr>
                <w:rFonts w:hint="eastAsia" w:eastAsiaTheme="minorEastAsia"/>
                <w:highlight w:val="none"/>
              </w:rPr>
              <w:t>，</w:t>
            </w:r>
            <w:r>
              <w:rPr>
                <w:rFonts w:hint="eastAsia"/>
                <w:highlight w:val="none"/>
              </w:rPr>
              <w:t>0.1</w:t>
            </w:r>
            <w:r>
              <w:rPr>
                <w:highlight w:val="none"/>
              </w:rPr>
              <w:t>4968</w:t>
            </w:r>
            <w:r>
              <w:rPr>
                <w:rFonts w:hint="eastAsia" w:eastAsiaTheme="minorEastAsia"/>
                <w:highlight w:val="none"/>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restart"/>
            <w:tcBorders>
              <w:tl2br w:val="nil"/>
              <w:tr2bl w:val="nil"/>
            </w:tcBorders>
            <w:vAlign w:val="center"/>
          </w:tcPr>
          <w:p>
            <w:pPr>
              <w:pStyle w:val="40"/>
              <w:rPr>
                <w:highlight w:val="none"/>
              </w:rPr>
            </w:pPr>
            <w:bookmarkStart w:id="17" w:name="水污染物"/>
            <w:bookmarkEnd w:id="17"/>
            <w:r>
              <w:rPr>
                <w:highlight w:val="none"/>
              </w:rPr>
              <w:t>水污</w:t>
            </w:r>
          </w:p>
          <w:p>
            <w:pPr>
              <w:pStyle w:val="40"/>
              <w:rPr>
                <w:highlight w:val="none"/>
              </w:rPr>
            </w:pPr>
            <w:r>
              <w:rPr>
                <w:highlight w:val="none"/>
              </w:rPr>
              <w:t>染物</w:t>
            </w:r>
          </w:p>
        </w:tc>
        <w:tc>
          <w:tcPr>
            <w:tcW w:w="1403" w:type="dxa"/>
            <w:vMerge w:val="restart"/>
            <w:tcBorders>
              <w:tl2br w:val="nil"/>
              <w:tr2bl w:val="nil"/>
            </w:tcBorders>
            <w:vAlign w:val="center"/>
          </w:tcPr>
          <w:p>
            <w:pPr>
              <w:pStyle w:val="40"/>
              <w:rPr>
                <w:highlight w:val="none"/>
              </w:rPr>
            </w:pPr>
            <w:r>
              <w:rPr>
                <w:rFonts w:hint="eastAsia"/>
                <w:highlight w:val="none"/>
              </w:rPr>
              <w:t>生活污水</w:t>
            </w:r>
          </w:p>
          <w:p>
            <w:pPr>
              <w:pStyle w:val="40"/>
              <w:rPr>
                <w:highlight w:val="none"/>
              </w:rPr>
            </w:pPr>
            <w:r>
              <w:rPr>
                <w:rFonts w:hint="eastAsia"/>
                <w:highlight w:val="none"/>
              </w:rPr>
              <w:t>（</w:t>
            </w:r>
            <w:r>
              <w:rPr>
                <w:rFonts w:hint="eastAsia"/>
                <w:highlight w:val="none"/>
                <w:lang w:val="en-US"/>
              </w:rPr>
              <w:t>2700m</w:t>
            </w:r>
            <w:r>
              <w:rPr>
                <w:rFonts w:hint="eastAsia"/>
                <w:highlight w:val="none"/>
                <w:vertAlign w:val="superscript"/>
                <w:lang w:val="en-US"/>
              </w:rPr>
              <w:t>3</w:t>
            </w:r>
            <w:r>
              <w:rPr>
                <w:rFonts w:hint="eastAsia"/>
                <w:highlight w:val="none"/>
                <w:lang w:val="en-US"/>
              </w:rPr>
              <w:t>/a</w:t>
            </w:r>
            <w:r>
              <w:rPr>
                <w:rFonts w:hint="eastAsia"/>
                <w:highlight w:val="none"/>
              </w:rPr>
              <w:t>）</w:t>
            </w:r>
          </w:p>
        </w:tc>
        <w:tc>
          <w:tcPr>
            <w:tcW w:w="1701" w:type="dxa"/>
            <w:tcBorders>
              <w:tl2br w:val="nil"/>
              <w:tr2bl w:val="nil"/>
            </w:tcBorders>
            <w:vAlign w:val="center"/>
          </w:tcPr>
          <w:p>
            <w:pPr>
              <w:pStyle w:val="40"/>
              <w:rPr>
                <w:highlight w:val="none"/>
                <w:lang w:val="en-US"/>
              </w:rPr>
            </w:pPr>
            <w:r>
              <w:rPr>
                <w:highlight w:val="none"/>
              </w:rPr>
              <w:t>COD</w:t>
            </w:r>
            <w:r>
              <w:rPr>
                <w:rFonts w:hint="eastAsia"/>
                <w:highlight w:val="none"/>
                <w:lang w:val="en-US"/>
              </w:rPr>
              <w:t>cr</w:t>
            </w:r>
          </w:p>
        </w:tc>
        <w:tc>
          <w:tcPr>
            <w:tcW w:w="2693" w:type="dxa"/>
            <w:tcBorders>
              <w:tl2br w:val="nil"/>
              <w:tr2bl w:val="nil"/>
            </w:tcBorders>
            <w:vAlign w:val="center"/>
          </w:tcPr>
          <w:p>
            <w:pPr>
              <w:pStyle w:val="40"/>
              <w:rPr>
                <w:highlight w:val="none"/>
                <w:lang w:val="en-US"/>
              </w:rPr>
            </w:pPr>
            <w:bookmarkStart w:id="18" w:name="250mg/L，0.424t/a"/>
            <w:bookmarkEnd w:id="18"/>
            <w:r>
              <w:rPr>
                <w:rFonts w:hint="eastAsia"/>
                <w:highlight w:val="none"/>
              </w:rPr>
              <w:t>25</w:t>
            </w:r>
            <w:r>
              <w:rPr>
                <w:highlight w:val="none"/>
              </w:rPr>
              <w:t>0mg</w:t>
            </w:r>
            <w:r>
              <w:rPr>
                <w:rFonts w:hint="eastAsia"/>
                <w:highlight w:val="none"/>
                <w:lang w:val="en-US"/>
              </w:rPr>
              <w:t>/L，0.68t/a</w:t>
            </w:r>
          </w:p>
        </w:tc>
        <w:tc>
          <w:tcPr>
            <w:tcW w:w="2561" w:type="dxa"/>
            <w:tcBorders>
              <w:tl2br w:val="nil"/>
              <w:tr2bl w:val="nil"/>
            </w:tcBorders>
            <w:vAlign w:val="center"/>
          </w:tcPr>
          <w:p>
            <w:pPr>
              <w:pStyle w:val="40"/>
              <w:rPr>
                <w:highlight w:val="none"/>
              </w:rPr>
            </w:pPr>
            <w:bookmarkStart w:id="19" w:name="175mg/L，0.297t/a"/>
            <w:bookmarkEnd w:id="19"/>
            <w:bookmarkStart w:id="20" w:name="120mg/L，0.204t/a"/>
            <w:bookmarkEnd w:id="20"/>
            <w:r>
              <w:rPr>
                <w:highlight w:val="none"/>
              </w:rPr>
              <w:t>200mg</w:t>
            </w:r>
            <w:r>
              <w:rPr>
                <w:rFonts w:hint="eastAsia"/>
                <w:highlight w:val="none"/>
                <w:lang w:val="en-US"/>
              </w:rPr>
              <w:t>/L，0.</w:t>
            </w:r>
            <w:r>
              <w:rPr>
                <w:highlight w:val="none"/>
                <w:lang w:val="en-US"/>
              </w:rPr>
              <w:t>5</w:t>
            </w:r>
            <w:r>
              <w:rPr>
                <w:rFonts w:hint="eastAsia"/>
                <w:highlight w:val="none"/>
                <w:lang w:val="en-US"/>
              </w:rPr>
              <w:t>4t/a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highlight w:val="none"/>
              </w:rPr>
              <w:t>BOD</w:t>
            </w:r>
            <w:r>
              <w:rPr>
                <w:highlight w:val="none"/>
                <w:vertAlign w:val="subscript"/>
              </w:rPr>
              <w:t>5</w:t>
            </w:r>
          </w:p>
        </w:tc>
        <w:tc>
          <w:tcPr>
            <w:tcW w:w="2693" w:type="dxa"/>
            <w:tcBorders>
              <w:tl2br w:val="nil"/>
              <w:tr2bl w:val="nil"/>
            </w:tcBorders>
            <w:vAlign w:val="center"/>
          </w:tcPr>
          <w:p>
            <w:pPr>
              <w:pStyle w:val="40"/>
              <w:rPr>
                <w:highlight w:val="none"/>
                <w:lang w:val="en-US"/>
              </w:rPr>
            </w:pPr>
            <w:r>
              <w:rPr>
                <w:highlight w:val="none"/>
              </w:rPr>
              <w:t>1</w:t>
            </w:r>
            <w:r>
              <w:rPr>
                <w:rFonts w:hint="eastAsia"/>
                <w:highlight w:val="none"/>
                <w:lang w:val="en-US"/>
              </w:rPr>
              <w:t>2</w:t>
            </w:r>
            <w:r>
              <w:rPr>
                <w:highlight w:val="none"/>
              </w:rPr>
              <w:t>0mg</w:t>
            </w:r>
            <w:r>
              <w:rPr>
                <w:rFonts w:hint="eastAsia"/>
                <w:highlight w:val="none"/>
                <w:lang w:val="en-US"/>
              </w:rPr>
              <w:t>/L，0.32t/a</w:t>
            </w:r>
          </w:p>
        </w:tc>
        <w:tc>
          <w:tcPr>
            <w:tcW w:w="2561" w:type="dxa"/>
            <w:tcBorders>
              <w:tl2br w:val="nil"/>
              <w:tr2bl w:val="nil"/>
            </w:tcBorders>
            <w:vAlign w:val="center"/>
          </w:tcPr>
          <w:p>
            <w:pPr>
              <w:pStyle w:val="40"/>
              <w:rPr>
                <w:highlight w:val="none"/>
              </w:rPr>
            </w:pPr>
            <w:bookmarkStart w:id="21" w:name="84mg/L，0.143t/a"/>
            <w:bookmarkEnd w:id="21"/>
            <w:r>
              <w:rPr>
                <w:rFonts w:hint="eastAsia"/>
                <w:highlight w:val="none"/>
                <w:lang w:val="en-US"/>
              </w:rPr>
              <w:t>9</w:t>
            </w:r>
            <w:r>
              <w:rPr>
                <w:highlight w:val="none"/>
                <w:lang w:val="en-US"/>
              </w:rPr>
              <w:t>6</w:t>
            </w:r>
            <w:r>
              <w:rPr>
                <w:highlight w:val="none"/>
              </w:rPr>
              <w:t>mg</w:t>
            </w:r>
            <w:r>
              <w:rPr>
                <w:rFonts w:hint="eastAsia"/>
                <w:highlight w:val="none"/>
                <w:lang w:val="en-US"/>
              </w:rPr>
              <w:t>/L，0</w:t>
            </w:r>
            <w:r>
              <w:rPr>
                <w:highlight w:val="none"/>
                <w:lang w:val="en-US"/>
              </w:rPr>
              <w:t>.259</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highlight w:val="none"/>
              </w:rPr>
              <w:t>SS</w:t>
            </w:r>
          </w:p>
        </w:tc>
        <w:tc>
          <w:tcPr>
            <w:tcW w:w="2693" w:type="dxa"/>
            <w:tcBorders>
              <w:tl2br w:val="nil"/>
              <w:tr2bl w:val="nil"/>
            </w:tcBorders>
            <w:vAlign w:val="center"/>
          </w:tcPr>
          <w:p>
            <w:pPr>
              <w:pStyle w:val="40"/>
              <w:rPr>
                <w:highlight w:val="none"/>
                <w:lang w:val="en-US"/>
              </w:rPr>
            </w:pPr>
            <w:r>
              <w:rPr>
                <w:highlight w:val="none"/>
              </w:rPr>
              <w:t>200mg</w:t>
            </w:r>
            <w:r>
              <w:rPr>
                <w:rFonts w:hint="eastAsia"/>
                <w:highlight w:val="none"/>
                <w:lang w:val="en-US"/>
              </w:rPr>
              <w:t>/L，0.54t/a</w:t>
            </w:r>
          </w:p>
        </w:tc>
        <w:tc>
          <w:tcPr>
            <w:tcW w:w="2561" w:type="dxa"/>
            <w:tcBorders>
              <w:tl2br w:val="nil"/>
              <w:tr2bl w:val="nil"/>
            </w:tcBorders>
            <w:vAlign w:val="center"/>
          </w:tcPr>
          <w:p>
            <w:pPr>
              <w:pStyle w:val="40"/>
              <w:rPr>
                <w:highlight w:val="none"/>
              </w:rPr>
            </w:pPr>
            <w:bookmarkStart w:id="22" w:name="60mg/L，0.102t/a"/>
            <w:bookmarkEnd w:id="22"/>
            <w:r>
              <w:rPr>
                <w:rFonts w:hint="eastAsia"/>
                <w:highlight w:val="none"/>
                <w:lang w:val="en-US"/>
              </w:rPr>
              <w:t>1</w:t>
            </w:r>
            <w:r>
              <w:rPr>
                <w:highlight w:val="none"/>
                <w:lang w:val="en-US"/>
              </w:rPr>
              <w:t>60</w:t>
            </w:r>
            <w:r>
              <w:rPr>
                <w:highlight w:val="none"/>
              </w:rPr>
              <w:t>mg</w:t>
            </w:r>
            <w:r>
              <w:rPr>
                <w:rFonts w:hint="eastAsia"/>
                <w:highlight w:val="none"/>
                <w:lang w:val="en-US"/>
              </w:rPr>
              <w:t>/L，0</w:t>
            </w:r>
            <w:r>
              <w:rPr>
                <w:highlight w:val="none"/>
                <w:lang w:val="en-US"/>
              </w:rPr>
              <w:t>.432</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highlight w:val="none"/>
              </w:rPr>
              <w:t>氨氮</w:t>
            </w:r>
          </w:p>
        </w:tc>
        <w:tc>
          <w:tcPr>
            <w:tcW w:w="2693" w:type="dxa"/>
            <w:tcBorders>
              <w:tl2br w:val="nil"/>
              <w:tr2bl w:val="nil"/>
            </w:tcBorders>
            <w:vAlign w:val="center"/>
          </w:tcPr>
          <w:p>
            <w:pPr>
              <w:pStyle w:val="40"/>
              <w:rPr>
                <w:highlight w:val="none"/>
                <w:lang w:val="en-US"/>
              </w:rPr>
            </w:pPr>
            <w:r>
              <w:rPr>
                <w:rFonts w:hint="eastAsia"/>
                <w:highlight w:val="none"/>
                <w:lang w:val="en-US"/>
              </w:rPr>
              <w:t>2</w:t>
            </w:r>
            <w:r>
              <w:rPr>
                <w:highlight w:val="none"/>
              </w:rPr>
              <w:t>0mg</w:t>
            </w:r>
            <w:r>
              <w:rPr>
                <w:rFonts w:hint="eastAsia"/>
                <w:highlight w:val="none"/>
                <w:lang w:val="en-US"/>
              </w:rPr>
              <w:t>/L，0.05t/a</w:t>
            </w:r>
          </w:p>
        </w:tc>
        <w:tc>
          <w:tcPr>
            <w:tcW w:w="2561" w:type="dxa"/>
            <w:tcBorders>
              <w:tl2br w:val="nil"/>
              <w:tr2bl w:val="nil"/>
            </w:tcBorders>
            <w:vAlign w:val="center"/>
          </w:tcPr>
          <w:p>
            <w:pPr>
              <w:pStyle w:val="40"/>
              <w:rPr>
                <w:highlight w:val="none"/>
              </w:rPr>
            </w:pPr>
            <w:bookmarkStart w:id="23" w:name="24mg/L，0.04t/a"/>
            <w:bookmarkEnd w:id="23"/>
            <w:r>
              <w:rPr>
                <w:rFonts w:hint="eastAsia"/>
                <w:highlight w:val="none"/>
                <w:lang w:val="en-US"/>
              </w:rPr>
              <w:t>1</w:t>
            </w:r>
            <w:r>
              <w:rPr>
                <w:highlight w:val="none"/>
                <w:lang w:val="en-US"/>
              </w:rPr>
              <w:t>6</w:t>
            </w:r>
            <w:r>
              <w:rPr>
                <w:highlight w:val="none"/>
              </w:rPr>
              <w:t>mg</w:t>
            </w:r>
            <w:r>
              <w:rPr>
                <w:rFonts w:hint="eastAsia"/>
                <w:highlight w:val="none"/>
                <w:lang w:val="en-US"/>
              </w:rPr>
              <w:t>/L，</w:t>
            </w:r>
            <w:r>
              <w:rPr>
                <w:rFonts w:hint="eastAsia"/>
                <w:highlight w:val="none"/>
              </w:rPr>
              <w:t>0</w:t>
            </w:r>
            <w:r>
              <w:rPr>
                <w:highlight w:val="none"/>
              </w:rPr>
              <w:t>.043</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restart"/>
            <w:tcBorders>
              <w:tl2br w:val="nil"/>
              <w:tr2bl w:val="nil"/>
            </w:tcBorders>
            <w:vAlign w:val="center"/>
          </w:tcPr>
          <w:p>
            <w:pPr>
              <w:pStyle w:val="40"/>
              <w:rPr>
                <w:rFonts w:hint="eastAsia"/>
                <w:highlight w:val="none"/>
                <w:u w:val="single"/>
                <w:lang w:val="en-US"/>
              </w:rPr>
            </w:pPr>
            <w:r>
              <w:rPr>
                <w:rFonts w:hint="eastAsia"/>
                <w:highlight w:val="none"/>
                <w:u w:val="single"/>
                <w:lang w:val="en-US"/>
              </w:rPr>
              <w:t>脱脂后清洗</w:t>
            </w:r>
          </w:p>
          <w:p>
            <w:pPr>
              <w:pStyle w:val="40"/>
              <w:rPr>
                <w:highlight w:val="none"/>
                <w:u w:val="single"/>
                <w:lang w:val="en-US"/>
              </w:rPr>
            </w:pPr>
            <w:r>
              <w:rPr>
                <w:rFonts w:hint="eastAsia"/>
                <w:highlight w:val="none"/>
                <w:u w:val="single"/>
                <w:lang w:val="en-US"/>
              </w:rPr>
              <w:t>废水</w:t>
            </w:r>
          </w:p>
          <w:p>
            <w:pPr>
              <w:pStyle w:val="40"/>
              <w:rPr>
                <w:highlight w:val="none"/>
                <w:u w:val="single"/>
                <w:lang w:val="en-US"/>
              </w:rPr>
            </w:pPr>
            <w:r>
              <w:rPr>
                <w:rFonts w:hint="eastAsia"/>
                <w:highlight w:val="none"/>
                <w:u w:val="single"/>
                <w:lang w:val="en-US"/>
              </w:rPr>
              <w:t>（2850m</w:t>
            </w:r>
            <w:r>
              <w:rPr>
                <w:rFonts w:hint="eastAsia"/>
                <w:highlight w:val="none"/>
                <w:u w:val="single"/>
                <w:vertAlign w:val="superscript"/>
                <w:lang w:val="en-US"/>
              </w:rPr>
              <w:t>3</w:t>
            </w:r>
            <w:r>
              <w:rPr>
                <w:rFonts w:hint="eastAsia"/>
                <w:highlight w:val="none"/>
                <w:u w:val="single"/>
                <w:lang w:val="en-US"/>
              </w:rPr>
              <w:t>/a）</w:t>
            </w:r>
          </w:p>
        </w:tc>
        <w:tc>
          <w:tcPr>
            <w:tcW w:w="1701" w:type="dxa"/>
            <w:tcBorders>
              <w:tl2br w:val="nil"/>
              <w:tr2bl w:val="nil"/>
            </w:tcBorders>
            <w:vAlign w:val="center"/>
          </w:tcPr>
          <w:p>
            <w:pPr>
              <w:pStyle w:val="40"/>
              <w:rPr>
                <w:highlight w:val="none"/>
                <w:lang w:val="en-US"/>
              </w:rPr>
            </w:pPr>
            <w:r>
              <w:rPr>
                <w:highlight w:val="none"/>
              </w:rPr>
              <w:t>COD</w:t>
            </w:r>
            <w:r>
              <w:rPr>
                <w:rFonts w:hint="eastAsia"/>
                <w:highlight w:val="none"/>
                <w:vertAlign w:val="subscript"/>
                <w:lang w:val="en-US"/>
              </w:rPr>
              <w:t>cr</w:t>
            </w:r>
          </w:p>
        </w:tc>
        <w:tc>
          <w:tcPr>
            <w:tcW w:w="2693" w:type="dxa"/>
            <w:tcBorders>
              <w:tl2br w:val="nil"/>
              <w:tr2bl w:val="nil"/>
            </w:tcBorders>
            <w:vAlign w:val="center"/>
          </w:tcPr>
          <w:p>
            <w:pPr>
              <w:pStyle w:val="40"/>
              <w:rPr>
                <w:highlight w:val="none"/>
                <w:lang w:val="en-US"/>
              </w:rPr>
            </w:pPr>
            <w:bookmarkStart w:id="24" w:name="15mg/L，0.025t/a"/>
            <w:bookmarkEnd w:id="24"/>
            <w:r>
              <w:rPr>
                <w:highlight w:val="none"/>
              </w:rPr>
              <w:t>459mg</w:t>
            </w:r>
            <w:r>
              <w:rPr>
                <w:rFonts w:hint="eastAsia"/>
                <w:highlight w:val="none"/>
                <w:lang w:val="en-US"/>
              </w:rPr>
              <w:t>/L，1</w:t>
            </w:r>
            <w:r>
              <w:rPr>
                <w:highlight w:val="none"/>
                <w:lang w:val="en-US"/>
              </w:rPr>
              <w:t>.308</w:t>
            </w:r>
            <w:r>
              <w:rPr>
                <w:rFonts w:hint="eastAsia"/>
                <w:highlight w:val="none"/>
                <w:lang w:val="en-US"/>
              </w:rPr>
              <w:t>t/a</w:t>
            </w:r>
          </w:p>
        </w:tc>
        <w:tc>
          <w:tcPr>
            <w:tcW w:w="2561" w:type="dxa"/>
            <w:tcBorders>
              <w:tl2br w:val="nil"/>
              <w:tr2bl w:val="nil"/>
            </w:tcBorders>
            <w:vAlign w:val="center"/>
          </w:tcPr>
          <w:p>
            <w:pPr>
              <w:pStyle w:val="40"/>
              <w:rPr>
                <w:highlight w:val="none"/>
                <w:lang w:val="en-US"/>
              </w:rPr>
            </w:pPr>
            <w:bookmarkStart w:id="25" w:name="7.5mg/L，0.013t/a"/>
            <w:bookmarkEnd w:id="25"/>
            <w:r>
              <w:rPr>
                <w:highlight w:val="none"/>
              </w:rPr>
              <w:t>252mg</w:t>
            </w:r>
            <w:r>
              <w:rPr>
                <w:rFonts w:hint="eastAsia"/>
                <w:highlight w:val="none"/>
                <w:lang w:val="en-US"/>
              </w:rPr>
              <w:t>/L，0</w:t>
            </w:r>
            <w:r>
              <w:rPr>
                <w:highlight w:val="none"/>
                <w:lang w:val="en-US"/>
              </w:rPr>
              <w:t>.718</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u w:val="single"/>
              </w:rPr>
            </w:pPr>
          </w:p>
        </w:tc>
        <w:tc>
          <w:tcPr>
            <w:tcW w:w="1701" w:type="dxa"/>
            <w:tcBorders>
              <w:tl2br w:val="nil"/>
              <w:tr2bl w:val="nil"/>
            </w:tcBorders>
            <w:vAlign w:val="center"/>
          </w:tcPr>
          <w:p>
            <w:pPr>
              <w:pStyle w:val="40"/>
              <w:rPr>
                <w:highlight w:val="none"/>
                <w:lang w:val="en-US"/>
              </w:rPr>
            </w:pPr>
            <w:r>
              <w:rPr>
                <w:highlight w:val="none"/>
              </w:rPr>
              <w:t>SS</w:t>
            </w:r>
          </w:p>
        </w:tc>
        <w:tc>
          <w:tcPr>
            <w:tcW w:w="2693" w:type="dxa"/>
            <w:tcBorders>
              <w:tl2br w:val="nil"/>
              <w:tr2bl w:val="nil"/>
            </w:tcBorders>
            <w:vAlign w:val="center"/>
          </w:tcPr>
          <w:p>
            <w:pPr>
              <w:pStyle w:val="40"/>
              <w:rPr>
                <w:highlight w:val="none"/>
                <w:lang w:val="en-US"/>
              </w:rPr>
            </w:pPr>
            <w:r>
              <w:rPr>
                <w:highlight w:val="none"/>
              </w:rPr>
              <w:t>111mg</w:t>
            </w:r>
            <w:r>
              <w:rPr>
                <w:rFonts w:hint="eastAsia"/>
                <w:highlight w:val="none"/>
                <w:lang w:val="en-US"/>
              </w:rPr>
              <w:t>/L，0</w:t>
            </w:r>
            <w:r>
              <w:rPr>
                <w:highlight w:val="none"/>
                <w:lang w:val="en-US"/>
              </w:rPr>
              <w:t>.316</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highlight w:val="none"/>
              </w:rPr>
              <w:t>70mg</w:t>
            </w:r>
            <w:r>
              <w:rPr>
                <w:rFonts w:hint="eastAsia"/>
                <w:highlight w:val="none"/>
                <w:lang w:val="en-US"/>
              </w:rPr>
              <w:t>/L，0</w:t>
            </w:r>
            <w:r>
              <w:rPr>
                <w:highlight w:val="none"/>
                <w:lang w:val="en-US"/>
              </w:rPr>
              <w:t>.200</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u w:val="single"/>
              </w:rPr>
            </w:pPr>
          </w:p>
        </w:tc>
        <w:tc>
          <w:tcPr>
            <w:tcW w:w="1701" w:type="dxa"/>
            <w:tcBorders>
              <w:tl2br w:val="nil"/>
              <w:tr2bl w:val="nil"/>
            </w:tcBorders>
            <w:vAlign w:val="center"/>
          </w:tcPr>
          <w:p>
            <w:pPr>
              <w:pStyle w:val="40"/>
              <w:rPr>
                <w:highlight w:val="none"/>
                <w:lang w:val="en-US"/>
              </w:rPr>
            </w:pPr>
            <w:r>
              <w:rPr>
                <w:rFonts w:hint="eastAsia"/>
                <w:highlight w:val="none"/>
              </w:rPr>
              <w:t>氨氮</w:t>
            </w:r>
          </w:p>
        </w:tc>
        <w:tc>
          <w:tcPr>
            <w:tcW w:w="2693" w:type="dxa"/>
            <w:tcBorders>
              <w:tl2br w:val="nil"/>
              <w:tr2bl w:val="nil"/>
            </w:tcBorders>
            <w:vAlign w:val="center"/>
          </w:tcPr>
          <w:p>
            <w:pPr>
              <w:pStyle w:val="40"/>
              <w:rPr>
                <w:highlight w:val="none"/>
                <w:lang w:val="en-US"/>
              </w:rPr>
            </w:pPr>
            <w:r>
              <w:rPr>
                <w:highlight w:val="none"/>
              </w:rPr>
              <w:t>2.60mg</w:t>
            </w:r>
            <w:r>
              <w:rPr>
                <w:rFonts w:hint="eastAsia"/>
                <w:highlight w:val="none"/>
                <w:lang w:val="en-US"/>
              </w:rPr>
              <w:t>/L，0</w:t>
            </w:r>
            <w:r>
              <w:rPr>
                <w:highlight w:val="none"/>
                <w:lang w:val="en-US"/>
              </w:rPr>
              <w:t>.007</w:t>
            </w:r>
            <w:r>
              <w:rPr>
                <w:rFonts w:hint="eastAsia"/>
                <w:highlight w:val="none"/>
                <w:lang w:val="en-US"/>
              </w:rPr>
              <w:t>t/a</w:t>
            </w:r>
          </w:p>
        </w:tc>
        <w:tc>
          <w:tcPr>
            <w:tcW w:w="2561" w:type="dxa"/>
            <w:tcBorders>
              <w:tl2br w:val="nil"/>
              <w:tr2bl w:val="nil"/>
            </w:tcBorders>
            <w:vAlign w:val="center"/>
          </w:tcPr>
          <w:p>
            <w:pPr>
              <w:pStyle w:val="40"/>
              <w:rPr>
                <w:highlight w:val="none"/>
                <w:lang w:val="en-US"/>
              </w:rPr>
            </w:pPr>
            <w:r>
              <w:rPr>
                <w:highlight w:val="none"/>
              </w:rPr>
              <w:t>0.772mg</w:t>
            </w:r>
            <w:r>
              <w:rPr>
                <w:rFonts w:hint="eastAsia"/>
                <w:highlight w:val="none"/>
                <w:lang w:val="en-US"/>
              </w:rPr>
              <w:t>/L，0</w:t>
            </w:r>
            <w:r>
              <w:rPr>
                <w:highlight w:val="none"/>
                <w:lang w:val="en-US"/>
              </w:rPr>
              <w:t>.002</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trPr>
        <w:tc>
          <w:tcPr>
            <w:tcW w:w="714" w:type="dxa"/>
            <w:vMerge w:val="continue"/>
            <w:tcBorders>
              <w:bottom w:val="single" w:color="auto" w:sz="4" w:space="0"/>
              <w:tl2br w:val="nil"/>
              <w:tr2bl w:val="nil"/>
            </w:tcBorders>
            <w:vAlign w:val="center"/>
          </w:tcPr>
          <w:p>
            <w:pPr>
              <w:pStyle w:val="40"/>
              <w:rPr>
                <w:highlight w:val="none"/>
              </w:rPr>
            </w:pPr>
          </w:p>
        </w:tc>
        <w:tc>
          <w:tcPr>
            <w:tcW w:w="1403" w:type="dxa"/>
            <w:vMerge w:val="continue"/>
            <w:tcBorders>
              <w:bottom w:val="single" w:color="auto" w:sz="4" w:space="0"/>
              <w:tl2br w:val="nil"/>
              <w:tr2bl w:val="nil"/>
            </w:tcBorders>
            <w:vAlign w:val="center"/>
          </w:tcPr>
          <w:p>
            <w:pPr>
              <w:pStyle w:val="40"/>
              <w:rPr>
                <w:highlight w:val="none"/>
                <w:u w:val="single"/>
              </w:rPr>
            </w:pPr>
          </w:p>
        </w:tc>
        <w:tc>
          <w:tcPr>
            <w:tcW w:w="1701" w:type="dxa"/>
            <w:tcBorders>
              <w:bottom w:val="single" w:color="auto" w:sz="4" w:space="0"/>
              <w:tl2br w:val="nil"/>
              <w:tr2bl w:val="nil"/>
            </w:tcBorders>
            <w:vAlign w:val="center"/>
          </w:tcPr>
          <w:p>
            <w:pPr>
              <w:pStyle w:val="40"/>
              <w:rPr>
                <w:highlight w:val="none"/>
                <w:lang w:val="en-US"/>
              </w:rPr>
            </w:pPr>
            <w:r>
              <w:rPr>
                <w:rFonts w:hint="eastAsia"/>
                <w:highlight w:val="none"/>
                <w:lang w:val="en-US"/>
              </w:rPr>
              <w:t>T</w:t>
            </w:r>
            <w:r>
              <w:rPr>
                <w:highlight w:val="none"/>
                <w:lang w:val="en-US"/>
              </w:rPr>
              <w:t>P</w:t>
            </w:r>
          </w:p>
        </w:tc>
        <w:tc>
          <w:tcPr>
            <w:tcW w:w="2693" w:type="dxa"/>
            <w:tcBorders>
              <w:bottom w:val="single" w:color="auto" w:sz="4" w:space="0"/>
              <w:tl2br w:val="nil"/>
              <w:tr2bl w:val="nil"/>
            </w:tcBorders>
            <w:vAlign w:val="center"/>
          </w:tcPr>
          <w:p>
            <w:pPr>
              <w:pStyle w:val="40"/>
              <w:rPr>
                <w:highlight w:val="none"/>
                <w:lang w:val="en-US"/>
              </w:rPr>
            </w:pPr>
            <w:r>
              <w:rPr>
                <w:highlight w:val="none"/>
              </w:rPr>
              <w:t>1.45mg</w:t>
            </w:r>
            <w:r>
              <w:rPr>
                <w:rFonts w:hint="eastAsia"/>
                <w:highlight w:val="none"/>
                <w:lang w:val="en-US"/>
              </w:rPr>
              <w:t>/L，0</w:t>
            </w:r>
            <w:r>
              <w:rPr>
                <w:highlight w:val="none"/>
                <w:lang w:val="en-US"/>
              </w:rPr>
              <w:t>.004</w:t>
            </w:r>
            <w:r>
              <w:rPr>
                <w:rFonts w:hint="eastAsia"/>
                <w:highlight w:val="none"/>
                <w:lang w:val="en-US"/>
              </w:rPr>
              <w:t>t/a</w:t>
            </w:r>
          </w:p>
        </w:tc>
        <w:tc>
          <w:tcPr>
            <w:tcW w:w="2561" w:type="dxa"/>
            <w:tcBorders>
              <w:bottom w:val="single" w:color="auto" w:sz="4" w:space="0"/>
              <w:tl2br w:val="nil"/>
              <w:tr2bl w:val="nil"/>
            </w:tcBorders>
            <w:vAlign w:val="center"/>
          </w:tcPr>
          <w:p>
            <w:pPr>
              <w:pStyle w:val="40"/>
              <w:rPr>
                <w:highlight w:val="none"/>
                <w:lang w:val="en-US"/>
              </w:rPr>
            </w:pPr>
            <w:r>
              <w:rPr>
                <w:highlight w:val="none"/>
              </w:rPr>
              <w:t>0.026mg</w:t>
            </w:r>
            <w:r>
              <w:rPr>
                <w:rFonts w:hint="eastAsia"/>
                <w:highlight w:val="none"/>
                <w:lang w:val="en-US"/>
              </w:rPr>
              <w:t>/L，0</w:t>
            </w:r>
            <w:r>
              <w:rPr>
                <w:highlight w:val="none"/>
                <w:lang w:val="en-US"/>
              </w:rPr>
              <w:t>.00007</w:t>
            </w:r>
            <w:r>
              <w:rPr>
                <w:rFonts w:hint="eastAsia"/>
                <w:highlight w:val="none"/>
                <w:lang w:val="en-US"/>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restart"/>
            <w:tcBorders>
              <w:tl2br w:val="nil"/>
              <w:tr2bl w:val="nil"/>
            </w:tcBorders>
            <w:vAlign w:val="center"/>
          </w:tcPr>
          <w:p>
            <w:pPr>
              <w:pStyle w:val="40"/>
              <w:rPr>
                <w:highlight w:val="none"/>
                <w:lang w:val="en-US"/>
              </w:rPr>
            </w:pPr>
            <w:r>
              <w:rPr>
                <w:rFonts w:hint="eastAsia"/>
                <w:highlight w:val="none"/>
                <w:lang w:val="en-US"/>
              </w:rPr>
              <w:t>固体</w:t>
            </w:r>
          </w:p>
          <w:p>
            <w:pPr>
              <w:pStyle w:val="40"/>
              <w:rPr>
                <w:highlight w:val="none"/>
                <w:lang w:val="en-US"/>
              </w:rPr>
            </w:pPr>
            <w:r>
              <w:rPr>
                <w:rFonts w:hint="eastAsia"/>
                <w:highlight w:val="none"/>
                <w:lang w:val="en-US"/>
              </w:rPr>
              <w:t>废物</w:t>
            </w:r>
          </w:p>
        </w:tc>
        <w:tc>
          <w:tcPr>
            <w:tcW w:w="1403" w:type="dxa"/>
            <w:vMerge w:val="restart"/>
            <w:tcBorders>
              <w:tl2br w:val="nil"/>
              <w:tr2bl w:val="nil"/>
            </w:tcBorders>
            <w:vAlign w:val="center"/>
          </w:tcPr>
          <w:p>
            <w:pPr>
              <w:pStyle w:val="40"/>
              <w:rPr>
                <w:highlight w:val="none"/>
                <w:lang w:val="en-US"/>
              </w:rPr>
            </w:pPr>
            <w:r>
              <w:rPr>
                <w:rFonts w:hint="eastAsia"/>
                <w:highlight w:val="none"/>
                <w:lang w:val="en-US"/>
              </w:rPr>
              <w:t>一般固体废物</w:t>
            </w:r>
          </w:p>
        </w:tc>
        <w:tc>
          <w:tcPr>
            <w:tcW w:w="1701" w:type="dxa"/>
            <w:tcBorders>
              <w:tl2br w:val="nil"/>
              <w:tr2bl w:val="nil"/>
            </w:tcBorders>
            <w:vAlign w:val="center"/>
          </w:tcPr>
          <w:p>
            <w:pPr>
              <w:pStyle w:val="40"/>
              <w:rPr>
                <w:highlight w:val="none"/>
                <w:lang w:val="en-US"/>
              </w:rPr>
            </w:pPr>
            <w:r>
              <w:rPr>
                <w:highlight w:val="none"/>
              </w:rPr>
              <w:t>边角料</w:t>
            </w:r>
          </w:p>
        </w:tc>
        <w:tc>
          <w:tcPr>
            <w:tcW w:w="2693" w:type="dxa"/>
            <w:tcBorders>
              <w:tl2br w:val="nil"/>
              <w:tr2bl w:val="nil"/>
            </w:tcBorders>
            <w:vAlign w:val="center"/>
          </w:tcPr>
          <w:p>
            <w:pPr>
              <w:pStyle w:val="40"/>
              <w:rPr>
                <w:highlight w:val="none"/>
                <w:lang w:val="en-US"/>
              </w:rPr>
            </w:pPr>
            <w:r>
              <w:rPr>
                <w:rFonts w:hint="eastAsia"/>
                <w:highlight w:val="none"/>
              </w:rPr>
              <w:t>7</w:t>
            </w:r>
            <w:r>
              <w:rPr>
                <w:highlight w:val="none"/>
              </w:rPr>
              <w:t>80</w:t>
            </w:r>
            <w:r>
              <w:rPr>
                <w:rFonts w:hint="eastAsia"/>
                <w:highlight w:val="none"/>
              </w:rPr>
              <w:t>t/a</w:t>
            </w:r>
          </w:p>
        </w:tc>
        <w:tc>
          <w:tcPr>
            <w:tcW w:w="2561" w:type="dxa"/>
            <w:vMerge w:val="restart"/>
            <w:tcBorders>
              <w:tl2br w:val="nil"/>
              <w:tr2bl w:val="nil"/>
            </w:tcBorders>
            <w:vAlign w:val="center"/>
          </w:tcPr>
          <w:p>
            <w:pPr>
              <w:pStyle w:val="40"/>
              <w:rPr>
                <w:highlight w:val="none"/>
                <w:lang w:val="en-US"/>
              </w:rPr>
            </w:pPr>
            <w:r>
              <w:rPr>
                <w:highlight w:val="none"/>
                <w:lang w:val="en-US"/>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rPr>
            </w:pPr>
            <w:r>
              <w:rPr>
                <w:rFonts w:hint="eastAsia"/>
                <w:highlight w:val="none"/>
              </w:rPr>
              <w:t>废焊条</w:t>
            </w:r>
          </w:p>
        </w:tc>
        <w:tc>
          <w:tcPr>
            <w:tcW w:w="2693" w:type="dxa"/>
            <w:tcBorders>
              <w:tl2br w:val="nil"/>
              <w:tr2bl w:val="nil"/>
            </w:tcBorders>
            <w:vAlign w:val="center"/>
          </w:tcPr>
          <w:p>
            <w:pPr>
              <w:pStyle w:val="40"/>
              <w:rPr>
                <w:highlight w:val="none"/>
                <w:lang w:val="en-US"/>
              </w:rPr>
            </w:pPr>
            <w:r>
              <w:rPr>
                <w:rFonts w:hint="eastAsia"/>
                <w:highlight w:val="none"/>
              </w:rPr>
              <w:t>3.5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rFonts w:hint="eastAsia"/>
                <w:highlight w:val="none"/>
              </w:rPr>
              <w:t>废水性漆桶</w:t>
            </w:r>
          </w:p>
        </w:tc>
        <w:tc>
          <w:tcPr>
            <w:tcW w:w="2693" w:type="dxa"/>
            <w:tcBorders>
              <w:tl2br w:val="nil"/>
              <w:tr2bl w:val="nil"/>
            </w:tcBorders>
            <w:vAlign w:val="center"/>
          </w:tcPr>
          <w:p>
            <w:pPr>
              <w:pStyle w:val="40"/>
              <w:rPr>
                <w:highlight w:val="none"/>
                <w:lang w:val="en-US"/>
              </w:rPr>
            </w:pPr>
            <w:r>
              <w:rPr>
                <w:rFonts w:hint="eastAsia"/>
                <w:highlight w:val="none"/>
              </w:rPr>
              <w:t>4</w:t>
            </w:r>
            <w:r>
              <w:rPr>
                <w:highlight w:val="none"/>
              </w:rPr>
              <w:t>.5</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rFonts w:hint="eastAsia"/>
                <w:highlight w:val="none"/>
              </w:rPr>
              <w:t>收集的粉尘/</w:t>
            </w:r>
            <w:r>
              <w:rPr>
                <w:highlight w:val="none"/>
              </w:rPr>
              <w:t>烟尘</w:t>
            </w:r>
          </w:p>
        </w:tc>
        <w:tc>
          <w:tcPr>
            <w:tcW w:w="2693" w:type="dxa"/>
            <w:tcBorders>
              <w:tl2br w:val="nil"/>
              <w:tr2bl w:val="nil"/>
            </w:tcBorders>
            <w:vAlign w:val="center"/>
          </w:tcPr>
          <w:p>
            <w:pPr>
              <w:pStyle w:val="40"/>
              <w:rPr>
                <w:highlight w:val="none"/>
                <w:lang w:val="en-US"/>
              </w:rPr>
            </w:pPr>
            <w:r>
              <w:rPr>
                <w:highlight w:val="none"/>
              </w:rPr>
              <w:t>84.663</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rFonts w:hint="eastAsia"/>
                <w:highlight w:val="none"/>
              </w:rPr>
              <w:t>地面沉降的金属颗粒</w:t>
            </w:r>
          </w:p>
        </w:tc>
        <w:tc>
          <w:tcPr>
            <w:tcW w:w="2693" w:type="dxa"/>
            <w:tcBorders>
              <w:tl2br w:val="nil"/>
              <w:tr2bl w:val="nil"/>
            </w:tcBorders>
            <w:vAlign w:val="center"/>
          </w:tcPr>
          <w:p>
            <w:pPr>
              <w:pStyle w:val="40"/>
              <w:rPr>
                <w:highlight w:val="none"/>
                <w:lang w:val="en-US"/>
              </w:rPr>
            </w:pPr>
            <w:r>
              <w:rPr>
                <w:highlight w:val="none"/>
              </w:rPr>
              <w:t>103.082</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bottom w:val="single" w:color="auto" w:sz="4" w:space="0"/>
              <w:tl2br w:val="nil"/>
              <w:tr2bl w:val="nil"/>
            </w:tcBorders>
            <w:vAlign w:val="center"/>
          </w:tcPr>
          <w:p>
            <w:pPr>
              <w:pStyle w:val="40"/>
              <w:rPr>
                <w:highlight w:val="none"/>
                <w:lang w:val="en-US"/>
              </w:rPr>
            </w:pPr>
          </w:p>
        </w:tc>
        <w:tc>
          <w:tcPr>
            <w:tcW w:w="1701" w:type="dxa"/>
            <w:tcBorders>
              <w:bottom w:val="single" w:color="auto" w:sz="4" w:space="0"/>
              <w:tl2br w:val="nil"/>
              <w:tr2bl w:val="nil"/>
            </w:tcBorders>
            <w:vAlign w:val="center"/>
          </w:tcPr>
          <w:p>
            <w:pPr>
              <w:pStyle w:val="40"/>
              <w:rPr>
                <w:highlight w:val="none"/>
              </w:rPr>
            </w:pPr>
            <w:r>
              <w:rPr>
                <w:rFonts w:hint="eastAsia"/>
                <w:highlight w:val="none"/>
              </w:rPr>
              <w:t>漆渣</w:t>
            </w:r>
          </w:p>
        </w:tc>
        <w:tc>
          <w:tcPr>
            <w:tcW w:w="2693" w:type="dxa"/>
            <w:tcBorders>
              <w:bottom w:val="single" w:color="auto" w:sz="4" w:space="0"/>
              <w:tl2br w:val="nil"/>
              <w:tr2bl w:val="nil"/>
            </w:tcBorders>
            <w:vAlign w:val="center"/>
          </w:tcPr>
          <w:p>
            <w:pPr>
              <w:pStyle w:val="40"/>
              <w:rPr>
                <w:highlight w:val="none"/>
                <w:lang w:val="en-US"/>
              </w:rPr>
            </w:pPr>
            <w:r>
              <w:rPr>
                <w:highlight w:val="none"/>
              </w:rPr>
              <w:t>14.388</w:t>
            </w:r>
            <w:r>
              <w:rPr>
                <w:rFonts w:hint="eastAsia"/>
                <w:highlight w:val="none"/>
              </w:rPr>
              <w:t xml:space="preserve"> t/a</w:t>
            </w:r>
          </w:p>
        </w:tc>
        <w:tc>
          <w:tcPr>
            <w:tcW w:w="2561" w:type="dxa"/>
            <w:vMerge w:val="continue"/>
            <w:tcBorders>
              <w:bottom w:val="single" w:color="auto" w:sz="4" w:space="0"/>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restart"/>
            <w:tcBorders>
              <w:top w:val="single" w:color="auto" w:sz="4" w:space="0"/>
              <w:tl2br w:val="nil"/>
              <w:tr2bl w:val="nil"/>
            </w:tcBorders>
            <w:vAlign w:val="center"/>
          </w:tcPr>
          <w:p>
            <w:pPr>
              <w:pStyle w:val="40"/>
              <w:rPr>
                <w:highlight w:val="none"/>
                <w:lang w:val="en-US"/>
              </w:rPr>
            </w:pPr>
            <w:r>
              <w:rPr>
                <w:rFonts w:hint="eastAsia"/>
                <w:highlight w:val="none"/>
                <w:lang w:val="en-US"/>
              </w:rPr>
              <w:t>危险废物</w:t>
            </w:r>
          </w:p>
        </w:tc>
        <w:tc>
          <w:tcPr>
            <w:tcW w:w="1701" w:type="dxa"/>
            <w:tcBorders>
              <w:top w:val="single" w:color="auto" w:sz="4" w:space="0"/>
              <w:tl2br w:val="nil"/>
              <w:tr2bl w:val="nil"/>
            </w:tcBorders>
            <w:vAlign w:val="center"/>
          </w:tcPr>
          <w:p>
            <w:pPr>
              <w:pStyle w:val="40"/>
              <w:rPr>
                <w:highlight w:val="none"/>
                <w:lang w:val="en-US"/>
              </w:rPr>
            </w:pPr>
            <w:r>
              <w:rPr>
                <w:rFonts w:hint="eastAsia"/>
                <w:highlight w:val="none"/>
              </w:rPr>
              <w:t>废活性炭</w:t>
            </w:r>
            <w:r>
              <w:rPr>
                <w:rFonts w:hint="eastAsia"/>
                <w:bCs/>
                <w:highlight w:val="none"/>
                <w:lang w:val="en-US"/>
              </w:rPr>
              <w:t>HW49</w:t>
            </w:r>
          </w:p>
        </w:tc>
        <w:tc>
          <w:tcPr>
            <w:tcW w:w="2693" w:type="dxa"/>
            <w:tcBorders>
              <w:top w:val="single" w:color="auto" w:sz="4" w:space="0"/>
              <w:tl2br w:val="nil"/>
              <w:tr2bl w:val="nil"/>
            </w:tcBorders>
            <w:vAlign w:val="center"/>
          </w:tcPr>
          <w:p>
            <w:pPr>
              <w:pStyle w:val="40"/>
              <w:rPr>
                <w:highlight w:val="none"/>
                <w:lang w:val="en-US"/>
              </w:rPr>
            </w:pPr>
            <w:r>
              <w:rPr>
                <w:bCs/>
                <w:highlight w:val="none"/>
              </w:rPr>
              <w:t>1.5</w:t>
            </w:r>
            <w:r>
              <w:rPr>
                <w:rFonts w:hint="eastAsia"/>
                <w:highlight w:val="none"/>
              </w:rPr>
              <w:t xml:space="preserve"> t/a</w:t>
            </w:r>
          </w:p>
        </w:tc>
        <w:tc>
          <w:tcPr>
            <w:tcW w:w="2561" w:type="dxa"/>
            <w:vMerge w:val="restart"/>
            <w:tcBorders>
              <w:top w:val="single" w:color="auto" w:sz="4" w:space="0"/>
              <w:tl2br w:val="nil"/>
              <w:tr2bl w:val="nil"/>
            </w:tcBorders>
            <w:vAlign w:val="center"/>
          </w:tcPr>
          <w:p>
            <w:pPr>
              <w:pStyle w:val="40"/>
              <w:rPr>
                <w:highlight w:val="none"/>
                <w:lang w:val="en-US"/>
              </w:rPr>
            </w:pPr>
            <w:r>
              <w:rPr>
                <w:rFonts w:hint="eastAsia"/>
                <w:highlight w:val="none"/>
                <w:lang w:val="en-US"/>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highlight w:val="none"/>
              </w:rPr>
              <w:t>废活性棉</w:t>
            </w:r>
            <w:r>
              <w:rPr>
                <w:rFonts w:hint="eastAsia"/>
                <w:bCs/>
                <w:highlight w:val="none"/>
                <w:lang w:val="en-US"/>
              </w:rPr>
              <w:t>HW49</w:t>
            </w:r>
          </w:p>
        </w:tc>
        <w:tc>
          <w:tcPr>
            <w:tcW w:w="2693" w:type="dxa"/>
            <w:tcBorders>
              <w:tl2br w:val="nil"/>
              <w:tr2bl w:val="nil"/>
            </w:tcBorders>
            <w:vAlign w:val="center"/>
          </w:tcPr>
          <w:p>
            <w:pPr>
              <w:pStyle w:val="40"/>
              <w:rPr>
                <w:highlight w:val="none"/>
                <w:lang w:val="en-US"/>
              </w:rPr>
            </w:pPr>
            <w:r>
              <w:rPr>
                <w:bCs/>
                <w:highlight w:val="none"/>
              </w:rPr>
              <w:t>1.5</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highlight w:val="none"/>
              </w:rPr>
              <w:t>废机油</w:t>
            </w:r>
            <w:r>
              <w:rPr>
                <w:rFonts w:hint="eastAsia"/>
                <w:highlight w:val="none"/>
                <w:lang w:val="en-US"/>
              </w:rPr>
              <w:t>HW08</w:t>
            </w:r>
          </w:p>
        </w:tc>
        <w:tc>
          <w:tcPr>
            <w:tcW w:w="2693" w:type="dxa"/>
            <w:tcBorders>
              <w:tl2br w:val="nil"/>
              <w:tr2bl w:val="nil"/>
            </w:tcBorders>
            <w:vAlign w:val="center"/>
          </w:tcPr>
          <w:p>
            <w:pPr>
              <w:pStyle w:val="40"/>
              <w:rPr>
                <w:highlight w:val="none"/>
                <w:lang w:val="en-US"/>
              </w:rPr>
            </w:pPr>
            <w:r>
              <w:rPr>
                <w:rFonts w:hint="eastAsia"/>
                <w:highlight w:val="none"/>
              </w:rPr>
              <w:t>0.6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lang w:val="en-US"/>
              </w:rPr>
            </w:pPr>
            <w:r>
              <w:rPr>
                <w:rFonts w:hint="eastAsia"/>
                <w:highlight w:val="none"/>
              </w:rPr>
              <w:t>废机油桶、废液压油桶</w:t>
            </w:r>
            <w:r>
              <w:rPr>
                <w:rFonts w:hint="eastAsia"/>
                <w:highlight w:val="none"/>
                <w:lang w:val="en-US"/>
              </w:rPr>
              <w:t>HW08</w:t>
            </w:r>
          </w:p>
        </w:tc>
        <w:tc>
          <w:tcPr>
            <w:tcW w:w="2693" w:type="dxa"/>
            <w:tcBorders>
              <w:tl2br w:val="nil"/>
              <w:tr2bl w:val="nil"/>
            </w:tcBorders>
            <w:vAlign w:val="center"/>
          </w:tcPr>
          <w:p>
            <w:pPr>
              <w:pStyle w:val="40"/>
              <w:rPr>
                <w:highlight w:val="none"/>
                <w:lang w:val="en-US"/>
              </w:rPr>
            </w:pPr>
            <w:r>
              <w:rPr>
                <w:highlight w:val="none"/>
              </w:rPr>
              <w:t>1</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lang w:val="en-US"/>
              </w:rPr>
            </w:pPr>
          </w:p>
        </w:tc>
        <w:tc>
          <w:tcPr>
            <w:tcW w:w="1701" w:type="dxa"/>
            <w:tcBorders>
              <w:tl2br w:val="nil"/>
              <w:tr2bl w:val="nil"/>
            </w:tcBorders>
            <w:vAlign w:val="center"/>
          </w:tcPr>
          <w:p>
            <w:pPr>
              <w:pStyle w:val="40"/>
              <w:rPr>
                <w:highlight w:val="none"/>
                <w:lang w:val="en-US"/>
              </w:rPr>
            </w:pPr>
            <w:r>
              <w:rPr>
                <w:rFonts w:hint="eastAsia"/>
                <w:highlight w:val="none"/>
              </w:rPr>
              <w:t>废液压油</w:t>
            </w:r>
            <w:r>
              <w:rPr>
                <w:rFonts w:hint="eastAsia"/>
                <w:highlight w:val="none"/>
                <w:lang w:val="en-US"/>
              </w:rPr>
              <w:t>HW08</w:t>
            </w:r>
          </w:p>
        </w:tc>
        <w:tc>
          <w:tcPr>
            <w:tcW w:w="2693" w:type="dxa"/>
            <w:tcBorders>
              <w:tl2br w:val="nil"/>
              <w:tr2bl w:val="nil"/>
            </w:tcBorders>
            <w:vAlign w:val="center"/>
          </w:tcPr>
          <w:p>
            <w:pPr>
              <w:pStyle w:val="40"/>
              <w:rPr>
                <w:highlight w:val="none"/>
                <w:lang w:val="en-US"/>
              </w:rPr>
            </w:pPr>
            <w:r>
              <w:rPr>
                <w:highlight w:val="none"/>
              </w:rPr>
              <w:t>5</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rFonts w:hint="eastAsia"/>
                <w:highlight w:val="none"/>
              </w:rPr>
              <w:t>废切削液</w:t>
            </w:r>
            <w:r>
              <w:rPr>
                <w:rFonts w:hint="eastAsia"/>
                <w:highlight w:val="none"/>
                <w:lang w:val="en-US"/>
              </w:rPr>
              <w:t>H</w:t>
            </w:r>
            <w:r>
              <w:rPr>
                <w:highlight w:val="none"/>
                <w:lang w:val="en-US"/>
              </w:rPr>
              <w:t>W</w:t>
            </w:r>
            <w:r>
              <w:rPr>
                <w:rFonts w:hint="eastAsia"/>
                <w:highlight w:val="none"/>
                <w:lang w:val="en-US"/>
              </w:rPr>
              <w:t>0</w:t>
            </w:r>
            <w:r>
              <w:rPr>
                <w:highlight w:val="none"/>
                <w:lang w:val="en-US"/>
              </w:rPr>
              <w:t>9</w:t>
            </w:r>
          </w:p>
        </w:tc>
        <w:tc>
          <w:tcPr>
            <w:tcW w:w="2693" w:type="dxa"/>
            <w:tcBorders>
              <w:tl2br w:val="nil"/>
              <w:tr2bl w:val="nil"/>
            </w:tcBorders>
            <w:vAlign w:val="center"/>
          </w:tcPr>
          <w:p>
            <w:pPr>
              <w:pStyle w:val="40"/>
              <w:rPr>
                <w:highlight w:val="none"/>
              </w:rPr>
            </w:pPr>
            <w:r>
              <w:rPr>
                <w:highlight w:val="none"/>
              </w:rPr>
              <w:t>2</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lang w:val="en-US"/>
              </w:rPr>
            </w:pPr>
            <w:r>
              <w:rPr>
                <w:rFonts w:hint="eastAsia"/>
                <w:highlight w:val="none"/>
              </w:rPr>
              <w:t>废切削液桶</w:t>
            </w:r>
            <w:r>
              <w:rPr>
                <w:rFonts w:hint="eastAsia"/>
                <w:highlight w:val="none"/>
                <w:lang w:val="en-US"/>
              </w:rPr>
              <w:t>H</w:t>
            </w:r>
            <w:r>
              <w:rPr>
                <w:highlight w:val="none"/>
                <w:lang w:val="en-US"/>
              </w:rPr>
              <w:t>W49</w:t>
            </w:r>
          </w:p>
        </w:tc>
        <w:tc>
          <w:tcPr>
            <w:tcW w:w="2693" w:type="dxa"/>
            <w:tcBorders>
              <w:tl2br w:val="nil"/>
              <w:tr2bl w:val="nil"/>
            </w:tcBorders>
            <w:vAlign w:val="center"/>
          </w:tcPr>
          <w:p>
            <w:pPr>
              <w:pStyle w:val="40"/>
              <w:rPr>
                <w:highlight w:val="none"/>
                <w:lang w:val="en-US"/>
              </w:rPr>
            </w:pPr>
            <w:r>
              <w:rPr>
                <w:highlight w:val="none"/>
              </w:rPr>
              <w:t>0.5</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lang w:val="en-US"/>
              </w:rPr>
            </w:pPr>
            <w:r>
              <w:rPr>
                <w:rFonts w:hint="eastAsia"/>
                <w:highlight w:val="none"/>
              </w:rPr>
              <w:t>废脱脂剂桶HW49</w:t>
            </w:r>
          </w:p>
        </w:tc>
        <w:tc>
          <w:tcPr>
            <w:tcW w:w="2693" w:type="dxa"/>
            <w:tcBorders>
              <w:tl2br w:val="nil"/>
              <w:tr2bl w:val="nil"/>
            </w:tcBorders>
            <w:vAlign w:val="center"/>
          </w:tcPr>
          <w:p>
            <w:pPr>
              <w:pStyle w:val="40"/>
              <w:rPr>
                <w:highlight w:val="none"/>
                <w:lang w:val="en-US"/>
              </w:rPr>
            </w:pPr>
            <w:r>
              <w:rPr>
                <w:highlight w:val="none"/>
              </w:rPr>
              <w:t>0.1</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l2br w:val="nil"/>
              <w:tr2bl w:val="nil"/>
            </w:tcBorders>
            <w:vAlign w:val="center"/>
          </w:tcPr>
          <w:p>
            <w:pPr>
              <w:pStyle w:val="40"/>
              <w:rPr>
                <w:highlight w:val="none"/>
              </w:rPr>
            </w:pPr>
            <w:r>
              <w:rPr>
                <w:rFonts w:hint="eastAsia"/>
                <w:highlight w:val="none"/>
              </w:rPr>
              <w:t>更换的脱脂液</w:t>
            </w:r>
            <w:r>
              <w:rPr>
                <w:highlight w:val="none"/>
              </w:rPr>
              <w:t>HW17</w:t>
            </w:r>
          </w:p>
        </w:tc>
        <w:tc>
          <w:tcPr>
            <w:tcW w:w="2693" w:type="dxa"/>
            <w:tcBorders>
              <w:tl2br w:val="nil"/>
              <w:tr2bl w:val="nil"/>
            </w:tcBorders>
            <w:vAlign w:val="center"/>
          </w:tcPr>
          <w:p>
            <w:pPr>
              <w:pStyle w:val="40"/>
              <w:rPr>
                <w:highlight w:val="none"/>
                <w:lang w:val="en-US"/>
              </w:rPr>
            </w:pPr>
            <w:r>
              <w:rPr>
                <w:highlight w:val="none"/>
              </w:rPr>
              <w:t>8</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bottom w:val="single" w:color="auto" w:sz="4" w:space="0"/>
              <w:tl2br w:val="nil"/>
              <w:tr2bl w:val="nil"/>
            </w:tcBorders>
            <w:vAlign w:val="center"/>
          </w:tcPr>
          <w:p>
            <w:pPr>
              <w:pStyle w:val="40"/>
              <w:rPr>
                <w:highlight w:val="none"/>
                <w:lang w:val="en-US"/>
              </w:rPr>
            </w:pPr>
            <w:r>
              <w:rPr>
                <w:rFonts w:hint="eastAsia"/>
                <w:highlight w:val="none"/>
              </w:rPr>
              <w:t>清洗废水处理</w:t>
            </w:r>
            <w:r>
              <w:rPr>
                <w:highlight w:val="none"/>
              </w:rPr>
              <w:t>污泥HW17</w:t>
            </w:r>
          </w:p>
        </w:tc>
        <w:tc>
          <w:tcPr>
            <w:tcW w:w="2693" w:type="dxa"/>
            <w:tcBorders>
              <w:bottom w:val="single" w:color="auto" w:sz="4" w:space="0"/>
              <w:tl2br w:val="nil"/>
              <w:tr2bl w:val="nil"/>
            </w:tcBorders>
            <w:vAlign w:val="center"/>
          </w:tcPr>
          <w:p>
            <w:pPr>
              <w:pStyle w:val="40"/>
              <w:rPr>
                <w:highlight w:val="none"/>
                <w:lang w:val="en-US"/>
              </w:rPr>
            </w:pPr>
            <w:r>
              <w:rPr>
                <w:rFonts w:hint="eastAsia"/>
                <w:highlight w:val="none"/>
              </w:rPr>
              <w:t>0</w:t>
            </w:r>
            <w:r>
              <w:rPr>
                <w:highlight w:val="none"/>
              </w:rPr>
              <w:t>.01</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jc w:val="center"/>
        </w:trPr>
        <w:tc>
          <w:tcPr>
            <w:tcW w:w="714" w:type="dxa"/>
            <w:vMerge w:val="continue"/>
            <w:tcBorders>
              <w:tl2br w:val="nil"/>
              <w:tr2bl w:val="nil"/>
            </w:tcBorders>
            <w:vAlign w:val="center"/>
          </w:tcPr>
          <w:p>
            <w:pPr>
              <w:pStyle w:val="40"/>
              <w:rPr>
                <w:highlight w:val="none"/>
              </w:rPr>
            </w:pPr>
          </w:p>
        </w:tc>
        <w:tc>
          <w:tcPr>
            <w:tcW w:w="1403" w:type="dxa"/>
            <w:vMerge w:val="continue"/>
            <w:tcBorders>
              <w:tl2br w:val="nil"/>
              <w:tr2bl w:val="nil"/>
            </w:tcBorders>
            <w:vAlign w:val="center"/>
          </w:tcPr>
          <w:p>
            <w:pPr>
              <w:pStyle w:val="40"/>
              <w:rPr>
                <w:highlight w:val="none"/>
              </w:rPr>
            </w:pPr>
          </w:p>
        </w:tc>
        <w:tc>
          <w:tcPr>
            <w:tcW w:w="1701" w:type="dxa"/>
            <w:tcBorders>
              <w:top w:val="single" w:color="auto" w:sz="4" w:space="0"/>
              <w:tl2br w:val="nil"/>
              <w:tr2bl w:val="nil"/>
            </w:tcBorders>
            <w:vAlign w:val="center"/>
          </w:tcPr>
          <w:p>
            <w:pPr>
              <w:pStyle w:val="40"/>
              <w:rPr>
                <w:highlight w:val="none"/>
                <w:lang w:val="en-US"/>
              </w:rPr>
            </w:pPr>
            <w:r>
              <w:rPr>
                <w:rFonts w:hint="eastAsia"/>
                <w:highlight w:val="none"/>
              </w:rPr>
              <w:t>废</w:t>
            </w:r>
            <w:r>
              <w:rPr>
                <w:highlight w:val="none"/>
              </w:rPr>
              <w:t>含油抹布</w:t>
            </w:r>
            <w:r>
              <w:rPr>
                <w:rFonts w:hint="eastAsia"/>
                <w:highlight w:val="none"/>
              </w:rPr>
              <w:t>及手套HW49</w:t>
            </w:r>
          </w:p>
        </w:tc>
        <w:tc>
          <w:tcPr>
            <w:tcW w:w="2693" w:type="dxa"/>
            <w:tcBorders>
              <w:top w:val="single" w:color="auto" w:sz="4" w:space="0"/>
              <w:tl2br w:val="nil"/>
              <w:tr2bl w:val="nil"/>
            </w:tcBorders>
            <w:vAlign w:val="center"/>
          </w:tcPr>
          <w:p>
            <w:pPr>
              <w:pStyle w:val="40"/>
              <w:rPr>
                <w:highlight w:val="none"/>
                <w:lang w:val="en-US"/>
              </w:rPr>
            </w:pPr>
            <w:r>
              <w:rPr>
                <w:highlight w:val="none"/>
              </w:rPr>
              <w:t>0.3</w:t>
            </w:r>
            <w:r>
              <w:rPr>
                <w:rFonts w:hint="eastAsia"/>
                <w:highlight w:val="none"/>
              </w:rPr>
              <w:t xml:space="preserve"> t/a</w:t>
            </w:r>
          </w:p>
        </w:tc>
        <w:tc>
          <w:tcPr>
            <w:tcW w:w="2561" w:type="dxa"/>
            <w:vMerge w:val="continue"/>
            <w:tcBorders>
              <w:tl2br w:val="nil"/>
              <w:tr2bl w:val="nil"/>
            </w:tcBorders>
            <w:vAlign w:val="center"/>
          </w:tcPr>
          <w:p>
            <w:pPr>
              <w:pStyle w:val="40"/>
              <w:rPr>
                <w:highlight w:val="no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jc w:val="center"/>
        </w:trPr>
        <w:tc>
          <w:tcPr>
            <w:tcW w:w="714" w:type="dxa"/>
            <w:vMerge w:val="continue"/>
            <w:tcBorders>
              <w:tl2br w:val="nil"/>
              <w:tr2bl w:val="nil"/>
            </w:tcBorders>
            <w:vAlign w:val="center"/>
          </w:tcPr>
          <w:p>
            <w:pPr>
              <w:pStyle w:val="40"/>
              <w:rPr>
                <w:highlight w:val="none"/>
              </w:rPr>
            </w:pPr>
          </w:p>
        </w:tc>
        <w:tc>
          <w:tcPr>
            <w:tcW w:w="1403" w:type="dxa"/>
            <w:tcBorders>
              <w:tl2br w:val="nil"/>
              <w:tr2bl w:val="nil"/>
            </w:tcBorders>
            <w:vAlign w:val="center"/>
          </w:tcPr>
          <w:p>
            <w:pPr>
              <w:pStyle w:val="40"/>
              <w:rPr>
                <w:highlight w:val="none"/>
              </w:rPr>
            </w:pPr>
            <w:r>
              <w:rPr>
                <w:rFonts w:hint="eastAsia"/>
                <w:highlight w:val="none"/>
              </w:rPr>
              <w:t>生活垃圾</w:t>
            </w:r>
          </w:p>
        </w:tc>
        <w:tc>
          <w:tcPr>
            <w:tcW w:w="1701" w:type="dxa"/>
            <w:tcBorders>
              <w:top w:val="single" w:color="auto" w:sz="4" w:space="0"/>
              <w:tl2br w:val="nil"/>
              <w:tr2bl w:val="nil"/>
            </w:tcBorders>
            <w:vAlign w:val="center"/>
          </w:tcPr>
          <w:p>
            <w:pPr>
              <w:pStyle w:val="40"/>
              <w:rPr>
                <w:highlight w:val="none"/>
                <w:lang w:val="en-US"/>
              </w:rPr>
            </w:pPr>
            <w:r>
              <w:rPr>
                <w:highlight w:val="none"/>
              </w:rPr>
              <w:t>生活垃圾</w:t>
            </w:r>
          </w:p>
        </w:tc>
        <w:tc>
          <w:tcPr>
            <w:tcW w:w="2693" w:type="dxa"/>
            <w:tcBorders>
              <w:top w:val="single" w:color="auto" w:sz="4" w:space="0"/>
              <w:tl2br w:val="nil"/>
              <w:tr2bl w:val="nil"/>
            </w:tcBorders>
            <w:vAlign w:val="center"/>
          </w:tcPr>
          <w:p>
            <w:pPr>
              <w:pStyle w:val="40"/>
              <w:rPr>
                <w:highlight w:val="none"/>
                <w:lang w:val="en-US"/>
              </w:rPr>
            </w:pPr>
            <w:r>
              <w:rPr>
                <w:highlight w:val="none"/>
              </w:rPr>
              <w:t>37.5</w:t>
            </w:r>
            <w:r>
              <w:rPr>
                <w:rFonts w:hint="eastAsia"/>
                <w:highlight w:val="none"/>
              </w:rPr>
              <w:t xml:space="preserve"> t/a</w:t>
            </w:r>
          </w:p>
        </w:tc>
        <w:tc>
          <w:tcPr>
            <w:tcW w:w="2561" w:type="dxa"/>
            <w:tcBorders>
              <w:tl2br w:val="nil"/>
              <w:tr2bl w:val="nil"/>
            </w:tcBorders>
            <w:vAlign w:val="center"/>
          </w:tcPr>
          <w:p>
            <w:pPr>
              <w:pStyle w:val="40"/>
              <w:rPr>
                <w:highlight w:val="none"/>
                <w:lang w:val="en-US"/>
              </w:rPr>
            </w:pPr>
            <w:r>
              <w:rPr>
                <w:rFonts w:hint="eastAsia"/>
                <w:highlight w:val="none"/>
                <w:lang w:val="en-US"/>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714" w:type="dxa"/>
            <w:tcBorders>
              <w:tl2br w:val="nil"/>
              <w:tr2bl w:val="nil"/>
            </w:tcBorders>
            <w:vAlign w:val="center"/>
          </w:tcPr>
          <w:p>
            <w:pPr>
              <w:pStyle w:val="40"/>
              <w:rPr>
                <w:highlight w:val="none"/>
              </w:rPr>
            </w:pPr>
            <w:bookmarkStart w:id="26" w:name="固体废物"/>
            <w:bookmarkEnd w:id="26"/>
            <w:r>
              <w:rPr>
                <w:highlight w:val="none"/>
              </w:rPr>
              <w:t>噪声</w:t>
            </w:r>
          </w:p>
        </w:tc>
        <w:tc>
          <w:tcPr>
            <w:tcW w:w="1403" w:type="dxa"/>
            <w:tcBorders>
              <w:tl2br w:val="nil"/>
              <w:tr2bl w:val="nil"/>
            </w:tcBorders>
            <w:vAlign w:val="center"/>
          </w:tcPr>
          <w:p>
            <w:pPr>
              <w:pStyle w:val="40"/>
              <w:rPr>
                <w:highlight w:val="none"/>
              </w:rPr>
            </w:pPr>
            <w:r>
              <w:rPr>
                <w:rFonts w:hint="eastAsia"/>
                <w:highlight w:val="none"/>
              </w:rPr>
              <w:t>设备噪声</w:t>
            </w:r>
          </w:p>
        </w:tc>
        <w:tc>
          <w:tcPr>
            <w:tcW w:w="1701" w:type="dxa"/>
            <w:tcBorders>
              <w:tl2br w:val="nil"/>
              <w:tr2bl w:val="nil"/>
            </w:tcBorders>
            <w:vAlign w:val="center"/>
          </w:tcPr>
          <w:p>
            <w:pPr>
              <w:pStyle w:val="40"/>
              <w:rPr>
                <w:highlight w:val="none"/>
              </w:rPr>
            </w:pPr>
            <w:r>
              <w:rPr>
                <w:rFonts w:hint="eastAsia"/>
                <w:highlight w:val="none"/>
              </w:rPr>
              <w:t>设备噪声</w:t>
            </w:r>
          </w:p>
        </w:tc>
        <w:tc>
          <w:tcPr>
            <w:tcW w:w="2693" w:type="dxa"/>
            <w:tcBorders>
              <w:tl2br w:val="nil"/>
              <w:tr2bl w:val="nil"/>
            </w:tcBorders>
            <w:vAlign w:val="center"/>
          </w:tcPr>
          <w:p>
            <w:pPr>
              <w:pStyle w:val="40"/>
              <w:rPr>
                <w:highlight w:val="none"/>
              </w:rPr>
            </w:pPr>
            <w:r>
              <w:rPr>
                <w:highlight w:val="none"/>
              </w:rPr>
              <w:t>70-90dB</w:t>
            </w:r>
            <w:r>
              <w:rPr>
                <w:rFonts w:hint="eastAsia"/>
                <w:highlight w:val="none"/>
              </w:rPr>
              <w:t>（</w:t>
            </w:r>
            <w:r>
              <w:rPr>
                <w:highlight w:val="none"/>
              </w:rPr>
              <w:t>A</w:t>
            </w:r>
            <w:r>
              <w:rPr>
                <w:rFonts w:hint="eastAsia"/>
                <w:highlight w:val="none"/>
              </w:rPr>
              <w:t>）</w:t>
            </w:r>
          </w:p>
        </w:tc>
        <w:tc>
          <w:tcPr>
            <w:tcW w:w="2561" w:type="dxa"/>
            <w:tcBorders>
              <w:tl2br w:val="nil"/>
              <w:tr2bl w:val="nil"/>
            </w:tcBorders>
            <w:vAlign w:val="center"/>
          </w:tcPr>
          <w:p>
            <w:pPr>
              <w:pStyle w:val="40"/>
              <w:rPr>
                <w:highlight w:val="none"/>
              </w:rPr>
            </w:pPr>
            <w:r>
              <w:rPr>
                <w:rFonts w:hint="eastAsia"/>
                <w:highlight w:val="none"/>
                <w:lang w:val="en-US"/>
              </w:rPr>
              <w:t>55-70</w:t>
            </w:r>
            <w:r>
              <w:rPr>
                <w:highlight w:val="none"/>
              </w:rPr>
              <w:t>dB</w:t>
            </w:r>
            <w:r>
              <w:rPr>
                <w:rFonts w:hint="eastAsia"/>
                <w:highlight w:val="none"/>
              </w:rPr>
              <w:t>（</w:t>
            </w:r>
            <w:r>
              <w:rPr>
                <w:highlight w:val="none"/>
              </w:rPr>
              <w:t>A</w:t>
            </w:r>
            <w:r>
              <w:rPr>
                <w:rFonts w:hint="eastAsia"/>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9072" w:type="dxa"/>
            <w:gridSpan w:val="5"/>
            <w:tcBorders>
              <w:tl2br w:val="nil"/>
              <w:tr2bl w:val="nil"/>
            </w:tcBorders>
            <w:vAlign w:val="center"/>
          </w:tcPr>
          <w:p>
            <w:pPr>
              <w:ind w:firstLine="0" w:firstLineChars="0"/>
              <w:rPr>
                <w:b/>
                <w:bCs/>
                <w:sz w:val="21"/>
                <w:szCs w:val="21"/>
                <w:highlight w:val="none"/>
              </w:rPr>
            </w:pPr>
            <w:r>
              <w:rPr>
                <w:rFonts w:hint="eastAsia"/>
                <w:b/>
                <w:bCs/>
                <w:sz w:val="21"/>
                <w:szCs w:val="21"/>
                <w:highlight w:val="none"/>
              </w:rPr>
              <w:t>主要生态影响：</w:t>
            </w:r>
          </w:p>
          <w:p>
            <w:pPr>
              <w:ind w:firstLine="420"/>
              <w:rPr>
                <w:sz w:val="21"/>
                <w:szCs w:val="21"/>
                <w:highlight w:val="none"/>
              </w:rPr>
            </w:pPr>
            <w:r>
              <w:rPr>
                <w:rFonts w:hint="eastAsia"/>
                <w:sz w:val="21"/>
                <w:szCs w:val="21"/>
                <w:highlight w:val="none"/>
              </w:rPr>
              <w:t>项目位于工业园区内，项目运营过程产生的污染物在采取有效的控制和处理后，不会对当地动植物的生长、局部小气候、水土保持造成影响，因此本项目的建设不会对当地生态环境带来不利影响。</w:t>
            </w: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p>
            <w:pPr>
              <w:pStyle w:val="40"/>
              <w:jc w:val="both"/>
              <w:rPr>
                <w:highlight w:val="none"/>
                <w:lang w:val="en-US"/>
              </w:rPr>
            </w:pPr>
          </w:p>
        </w:tc>
      </w:tr>
    </w:tbl>
    <w:p>
      <w:pPr>
        <w:pStyle w:val="6"/>
        <w:rPr>
          <w:highlight w:val="none"/>
        </w:rPr>
      </w:pPr>
      <w:bookmarkStart w:id="27" w:name="_Toc4350"/>
      <w:bookmarkStart w:id="28" w:name="_Toc19947"/>
      <w:r>
        <w:rPr>
          <w:highlight w:val="none"/>
        </w:rPr>
        <w:t>7</w:t>
      </w:r>
      <w:r>
        <w:rPr>
          <w:rFonts w:hint="eastAsia"/>
          <w:highlight w:val="none"/>
        </w:rPr>
        <w:t>、</w:t>
      </w:r>
      <w:r>
        <w:rPr>
          <w:highlight w:val="none"/>
        </w:rPr>
        <w:t>环境影响分析</w:t>
      </w:r>
      <w:bookmarkEnd w:id="27"/>
      <w:bookmarkEnd w:id="28"/>
    </w:p>
    <w:tbl>
      <w:tblPr>
        <w:tblStyle w:val="28"/>
        <w:tblW w:w="90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071" w:type="dxa"/>
            <w:tcBorders>
              <w:tl2br w:val="nil"/>
              <w:tr2bl w:val="nil"/>
            </w:tcBorders>
          </w:tcPr>
          <w:p>
            <w:pPr>
              <w:ind w:firstLine="0" w:firstLineChars="0"/>
              <w:rPr>
                <w:b/>
                <w:bCs/>
                <w:sz w:val="30"/>
                <w:szCs w:val="30"/>
                <w:highlight w:val="none"/>
              </w:rPr>
            </w:pPr>
            <w:r>
              <w:rPr>
                <w:rFonts w:hint="eastAsia"/>
                <w:b/>
                <w:bCs/>
                <w:sz w:val="30"/>
                <w:szCs w:val="30"/>
                <w:highlight w:val="none"/>
              </w:rPr>
              <w:t>7.1</w:t>
            </w:r>
            <w:r>
              <w:rPr>
                <w:b/>
                <w:bCs/>
                <w:sz w:val="30"/>
                <w:szCs w:val="30"/>
                <w:highlight w:val="none"/>
              </w:rPr>
              <w:t>施工期环境影响分析</w:t>
            </w:r>
          </w:p>
          <w:p>
            <w:pPr>
              <w:ind w:firstLine="480"/>
              <w:rPr>
                <w:highlight w:val="none"/>
              </w:rPr>
            </w:pPr>
            <w:r>
              <w:rPr>
                <w:rFonts w:hint="eastAsia"/>
                <w:szCs w:val="22"/>
                <w:highlight w:val="none"/>
              </w:rPr>
              <w:t>本项目为新建项目，租用常德科技创新创业产业园第三期27、28、29、30栋标准化厂房进行项目生产，</w:t>
            </w:r>
            <w:r>
              <w:rPr>
                <w:highlight w:val="none"/>
              </w:rPr>
              <w:t>施工期工程</w:t>
            </w:r>
            <w:r>
              <w:rPr>
                <w:rFonts w:hint="eastAsia"/>
                <w:highlight w:val="none"/>
              </w:rPr>
              <w:t>主要</w:t>
            </w:r>
            <w:r>
              <w:rPr>
                <w:highlight w:val="none"/>
              </w:rPr>
              <w:t>为设备安装，施工期短，对环境影响较小，因此不对施工期</w:t>
            </w:r>
            <w:r>
              <w:rPr>
                <w:rFonts w:hint="eastAsia"/>
                <w:highlight w:val="none"/>
              </w:rPr>
              <w:t>做污染源及环境影响分析</w:t>
            </w:r>
            <w:r>
              <w:rPr>
                <w:highlight w:val="none"/>
              </w:rPr>
              <w:t>。</w:t>
            </w:r>
          </w:p>
          <w:p>
            <w:pPr>
              <w:ind w:firstLine="0" w:firstLineChars="0"/>
              <w:rPr>
                <w:b/>
                <w:bCs/>
                <w:sz w:val="30"/>
                <w:szCs w:val="30"/>
                <w:highlight w:val="none"/>
              </w:rPr>
            </w:pPr>
            <w:r>
              <w:rPr>
                <w:rFonts w:hint="eastAsia"/>
                <w:b/>
                <w:bCs/>
                <w:sz w:val="30"/>
                <w:szCs w:val="30"/>
                <w:highlight w:val="none"/>
              </w:rPr>
              <w:t>7.2</w:t>
            </w:r>
            <w:r>
              <w:rPr>
                <w:b/>
                <w:bCs/>
                <w:sz w:val="30"/>
                <w:szCs w:val="30"/>
                <w:highlight w:val="none"/>
              </w:rPr>
              <w:t>营运期环境影响分析</w:t>
            </w:r>
          </w:p>
          <w:p>
            <w:pPr>
              <w:ind w:firstLine="0" w:firstLineChars="0"/>
              <w:rPr>
                <w:b/>
                <w:bCs/>
                <w:sz w:val="28"/>
                <w:szCs w:val="28"/>
                <w:highlight w:val="none"/>
              </w:rPr>
            </w:pPr>
            <w:r>
              <w:rPr>
                <w:rFonts w:hint="eastAsia"/>
                <w:b/>
                <w:bCs/>
                <w:sz w:val="28"/>
                <w:szCs w:val="28"/>
                <w:highlight w:val="none"/>
              </w:rPr>
              <w:t>7.2.1</w:t>
            </w:r>
            <w:r>
              <w:rPr>
                <w:b/>
                <w:bCs/>
                <w:sz w:val="28"/>
                <w:szCs w:val="28"/>
                <w:highlight w:val="none"/>
              </w:rPr>
              <w:t>大气环境影响分析</w:t>
            </w:r>
          </w:p>
          <w:p>
            <w:pPr>
              <w:ind w:firstLine="482"/>
              <w:rPr>
                <w:b/>
                <w:bCs/>
                <w:highlight w:val="none"/>
              </w:rPr>
            </w:pPr>
            <w:r>
              <w:rPr>
                <w:rFonts w:hint="eastAsia"/>
                <w:b/>
                <w:bCs/>
                <w:highlight w:val="none"/>
              </w:rPr>
              <w:t>（1）有组织粉尘</w:t>
            </w:r>
          </w:p>
          <w:p>
            <w:pPr>
              <w:ind w:firstLine="482"/>
              <w:rPr>
                <w:b/>
                <w:bCs/>
                <w:highlight w:val="none"/>
              </w:rPr>
            </w:pPr>
            <w:r>
              <w:rPr>
                <w:b/>
                <w:bCs/>
                <w:highlight w:val="none"/>
              </w:rPr>
              <w:fldChar w:fldCharType="begin"/>
            </w:r>
            <w:r>
              <w:rPr>
                <w:b/>
                <w:bCs/>
                <w:highlight w:val="none"/>
              </w:rPr>
              <w:instrText xml:space="preserve"> </w:instrText>
            </w:r>
            <w:r>
              <w:rPr>
                <w:rFonts w:hint="eastAsia"/>
                <w:b/>
                <w:bCs/>
                <w:highlight w:val="none"/>
              </w:rPr>
              <w:instrText xml:space="preserve">= 1 \* GB3</w:instrText>
            </w:r>
            <w:r>
              <w:rPr>
                <w:b/>
                <w:bCs/>
                <w:highlight w:val="none"/>
              </w:rPr>
              <w:instrText xml:space="preserve"> </w:instrText>
            </w:r>
            <w:r>
              <w:rPr>
                <w:b/>
                <w:bCs/>
                <w:highlight w:val="none"/>
              </w:rPr>
              <w:fldChar w:fldCharType="separate"/>
            </w:r>
            <w:r>
              <w:rPr>
                <w:rFonts w:hint="eastAsia"/>
                <w:b/>
                <w:bCs/>
                <w:highlight w:val="none"/>
              </w:rPr>
              <w:t>①</w:t>
            </w:r>
            <w:r>
              <w:rPr>
                <w:b/>
                <w:bCs/>
                <w:highlight w:val="none"/>
              </w:rPr>
              <w:fldChar w:fldCharType="end"/>
            </w:r>
            <w:r>
              <w:rPr>
                <w:highlight w:val="none"/>
              </w:rPr>
              <w:t>焊接烟尘</w:t>
            </w:r>
          </w:p>
          <w:p>
            <w:pPr>
              <w:ind w:firstLine="480"/>
              <w:rPr>
                <w:highlight w:val="none"/>
              </w:rPr>
            </w:pPr>
            <w:r>
              <w:rPr>
                <w:rFonts w:hint="eastAsia"/>
                <w:highlight w:val="none"/>
              </w:rPr>
              <w:t>根据工程分析，</w:t>
            </w:r>
            <w:r>
              <w:rPr>
                <w:highlight w:val="none"/>
              </w:rPr>
              <w:t>29</w:t>
            </w:r>
            <w:r>
              <w:rPr>
                <w:rFonts w:hint="eastAsia"/>
                <w:highlight w:val="none"/>
              </w:rPr>
              <w:t>#车间内的焊接烟尘</w:t>
            </w:r>
            <w:r>
              <w:rPr>
                <w:szCs w:val="22"/>
                <w:highlight w:val="none"/>
              </w:rPr>
              <w:t>产生量为2.559t/a</w:t>
            </w:r>
            <w:r>
              <w:rPr>
                <w:rFonts w:hint="eastAsia"/>
                <w:szCs w:val="22"/>
                <w:highlight w:val="none"/>
              </w:rPr>
              <w:t>，</w:t>
            </w:r>
            <w:r>
              <w:rPr>
                <w:szCs w:val="22"/>
                <w:highlight w:val="none"/>
              </w:rPr>
              <w:t>产生速率为</w:t>
            </w:r>
            <w:r>
              <w:rPr>
                <w:rFonts w:hint="eastAsia"/>
                <w:szCs w:val="22"/>
                <w:highlight w:val="none"/>
              </w:rPr>
              <w:t>1.066</w:t>
            </w:r>
            <w:r>
              <w:rPr>
                <w:szCs w:val="22"/>
                <w:highlight w:val="none"/>
              </w:rPr>
              <w:t>kg/h。</w:t>
            </w:r>
            <w:r>
              <w:rPr>
                <w:rFonts w:hint="eastAsia"/>
                <w:szCs w:val="22"/>
                <w:highlight w:val="none"/>
              </w:rPr>
              <w:t>项目</w:t>
            </w:r>
            <w:r>
              <w:rPr>
                <w:szCs w:val="22"/>
                <w:highlight w:val="none"/>
              </w:rPr>
              <w:t>在</w:t>
            </w:r>
            <w:r>
              <w:rPr>
                <w:rFonts w:hint="eastAsia"/>
                <w:szCs w:val="22"/>
                <w:highlight w:val="none"/>
              </w:rPr>
              <w:t>每个</w:t>
            </w:r>
            <w:r>
              <w:rPr>
                <w:szCs w:val="22"/>
                <w:highlight w:val="none"/>
              </w:rPr>
              <w:t>焊接工位的上方设置集气罩，</w:t>
            </w:r>
            <w:r>
              <w:rPr>
                <w:rFonts w:hint="eastAsia"/>
                <w:szCs w:val="22"/>
                <w:highlight w:val="none"/>
              </w:rPr>
              <w:t>车间</w:t>
            </w:r>
            <w:r>
              <w:rPr>
                <w:szCs w:val="22"/>
                <w:highlight w:val="none"/>
              </w:rPr>
              <w:t>中部的烟尘经集气管道输送至</w:t>
            </w:r>
            <w:r>
              <w:rPr>
                <w:rFonts w:hint="eastAsia"/>
                <w:szCs w:val="22"/>
                <w:highlight w:val="none"/>
              </w:rPr>
              <w:t>29</w:t>
            </w:r>
            <w:r>
              <w:rPr>
                <w:szCs w:val="22"/>
                <w:highlight w:val="none"/>
              </w:rPr>
              <w:t>#车间北侧</w:t>
            </w:r>
            <w:r>
              <w:rPr>
                <w:rFonts w:hint="eastAsia"/>
                <w:szCs w:val="22"/>
                <w:highlight w:val="none"/>
              </w:rPr>
              <w:t>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DA001</w:t>
            </w:r>
            <w:r>
              <w:rPr>
                <w:szCs w:val="22"/>
                <w:highlight w:val="none"/>
              </w:rPr>
              <w:t>）</w:t>
            </w:r>
            <w:r>
              <w:rPr>
                <w:rFonts w:hint="eastAsia"/>
                <w:szCs w:val="22"/>
                <w:highlight w:val="none"/>
              </w:rPr>
              <w:t>；</w:t>
            </w:r>
            <w:r>
              <w:rPr>
                <w:szCs w:val="22"/>
                <w:highlight w:val="none"/>
              </w:rPr>
              <w:t>车间</w:t>
            </w:r>
            <w:r>
              <w:rPr>
                <w:rFonts w:hint="eastAsia"/>
                <w:szCs w:val="22"/>
                <w:highlight w:val="none"/>
              </w:rPr>
              <w:t>东部</w:t>
            </w:r>
            <w:r>
              <w:rPr>
                <w:szCs w:val="22"/>
                <w:highlight w:val="none"/>
              </w:rPr>
              <w:t>的焊接烟尘经管道收集</w:t>
            </w:r>
            <w:r>
              <w:rPr>
                <w:rFonts w:hint="eastAsia"/>
                <w:szCs w:val="22"/>
                <w:highlight w:val="none"/>
              </w:rPr>
              <w:t>至</w:t>
            </w:r>
            <w:r>
              <w:rPr>
                <w:szCs w:val="22"/>
                <w:highlight w:val="none"/>
              </w:rPr>
              <w:t>29#车间</w:t>
            </w:r>
            <w:r>
              <w:rPr>
                <w:rFonts w:hint="eastAsia"/>
                <w:szCs w:val="22"/>
                <w:highlight w:val="none"/>
              </w:rPr>
              <w:t>东侧布袋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DA002</w:t>
            </w:r>
            <w:r>
              <w:rPr>
                <w:szCs w:val="22"/>
                <w:highlight w:val="none"/>
              </w:rPr>
              <w:t>）</w:t>
            </w:r>
            <w:r>
              <w:rPr>
                <w:rFonts w:hint="eastAsia"/>
                <w:szCs w:val="22"/>
                <w:highlight w:val="none"/>
              </w:rPr>
              <w:t>。排气筒DA001、DA002排放</w:t>
            </w:r>
            <w:r>
              <w:rPr>
                <w:szCs w:val="22"/>
                <w:highlight w:val="none"/>
              </w:rPr>
              <w:t>的烟尘量为</w:t>
            </w:r>
            <w:r>
              <w:rPr>
                <w:rFonts w:hint="eastAsia"/>
                <w:szCs w:val="22"/>
                <w:highlight w:val="none"/>
              </w:rPr>
              <w:t>0.012</w:t>
            </w:r>
            <w:r>
              <w:rPr>
                <w:szCs w:val="22"/>
                <w:highlight w:val="none"/>
              </w:rPr>
              <w:t>t/a，排放速率为</w:t>
            </w:r>
            <w:r>
              <w:rPr>
                <w:rFonts w:hint="eastAsia"/>
                <w:szCs w:val="22"/>
                <w:highlight w:val="none"/>
              </w:rPr>
              <w:t>0.005</w:t>
            </w:r>
            <w:r>
              <w:rPr>
                <w:szCs w:val="22"/>
                <w:highlight w:val="none"/>
              </w:rPr>
              <w:t>kg/h</w:t>
            </w:r>
            <w:r>
              <w:rPr>
                <w:rFonts w:hint="eastAsia"/>
                <w:szCs w:val="22"/>
                <w:highlight w:val="none"/>
              </w:rPr>
              <w:t>，排放浓度</w:t>
            </w:r>
            <w:r>
              <w:rPr>
                <w:szCs w:val="22"/>
                <w:highlight w:val="none"/>
              </w:rPr>
              <w:t>为0.625mg/m</w:t>
            </w:r>
            <w:r>
              <w:rPr>
                <w:szCs w:val="22"/>
                <w:highlight w:val="none"/>
                <w:vertAlign w:val="superscript"/>
              </w:rPr>
              <w:t>3</w:t>
            </w:r>
            <w:r>
              <w:rPr>
                <w:szCs w:val="22"/>
                <w:highlight w:val="none"/>
              </w:rPr>
              <w:t>。</w:t>
            </w:r>
            <w:r>
              <w:rPr>
                <w:rFonts w:hint="eastAsia"/>
                <w:szCs w:val="22"/>
                <w:highlight w:val="none"/>
              </w:rPr>
              <w:t>烟尘的排放满足</w:t>
            </w:r>
            <w:r>
              <w:rPr>
                <w:rFonts w:hint="eastAsia"/>
                <w:highlight w:val="none"/>
              </w:rPr>
              <w:t>满足</w:t>
            </w: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二级标准限值（浓度120mg/m</w:t>
            </w:r>
            <w:r>
              <w:rPr>
                <w:rFonts w:hint="eastAsia"/>
                <w:highlight w:val="none"/>
                <w:vertAlign w:val="superscript"/>
              </w:rPr>
              <w:t>3</w:t>
            </w:r>
            <w:r>
              <w:rPr>
                <w:rFonts w:hint="eastAsia"/>
                <w:highlight w:val="none"/>
              </w:rPr>
              <w:t>、速率3.5kg/h）。</w:t>
            </w:r>
          </w:p>
          <w:p>
            <w:pPr>
              <w:ind w:firstLine="482"/>
              <w:rPr>
                <w:b/>
                <w:bCs/>
                <w:highlight w:val="none"/>
              </w:rPr>
            </w:pPr>
            <w:r>
              <w:rPr>
                <w:b/>
                <w:bCs/>
                <w:highlight w:val="none"/>
              </w:rPr>
              <w:fldChar w:fldCharType="begin"/>
            </w:r>
            <w:r>
              <w:rPr>
                <w:b/>
                <w:bCs/>
                <w:highlight w:val="none"/>
              </w:rPr>
              <w:instrText xml:space="preserve"> </w:instrText>
            </w:r>
            <w:r>
              <w:rPr>
                <w:rFonts w:hint="eastAsia"/>
                <w:b/>
                <w:bCs/>
                <w:highlight w:val="none"/>
              </w:rPr>
              <w:instrText xml:space="preserve">= 2 \* GB3</w:instrText>
            </w:r>
            <w:r>
              <w:rPr>
                <w:b/>
                <w:bCs/>
                <w:highlight w:val="none"/>
              </w:rPr>
              <w:instrText xml:space="preserve"> </w:instrText>
            </w:r>
            <w:r>
              <w:rPr>
                <w:b/>
                <w:bCs/>
                <w:highlight w:val="none"/>
              </w:rPr>
              <w:fldChar w:fldCharType="separate"/>
            </w:r>
            <w:r>
              <w:rPr>
                <w:rFonts w:hint="eastAsia"/>
                <w:b/>
                <w:bCs/>
                <w:highlight w:val="none"/>
              </w:rPr>
              <w:t>②</w:t>
            </w:r>
            <w:r>
              <w:rPr>
                <w:b/>
                <w:bCs/>
                <w:highlight w:val="none"/>
              </w:rPr>
              <w:fldChar w:fldCharType="end"/>
            </w:r>
            <w:r>
              <w:rPr>
                <w:highlight w:val="none"/>
              </w:rPr>
              <w:t>抛丸粉尘</w:t>
            </w:r>
          </w:p>
          <w:p>
            <w:pPr>
              <w:ind w:firstLine="480"/>
              <w:rPr>
                <w:b/>
                <w:bCs/>
                <w:highlight w:val="none"/>
              </w:rPr>
            </w:pPr>
            <w:r>
              <w:rPr>
                <w:rFonts w:hint="eastAsia"/>
                <w:highlight w:val="none"/>
              </w:rPr>
              <w:t>根据工程分析，</w:t>
            </w:r>
            <w:r>
              <w:rPr>
                <w:rFonts w:hint="eastAsia"/>
                <w:szCs w:val="22"/>
                <w:highlight w:val="none"/>
              </w:rPr>
              <w:t>抛丸粉尘产生量为87.6t/a，产生速率为36.5kg/h。</w:t>
            </w:r>
            <w:r>
              <w:rPr>
                <w:szCs w:val="22"/>
                <w:highlight w:val="none"/>
              </w:rPr>
              <w:t>抛丸位于</w:t>
            </w:r>
            <w:r>
              <w:rPr>
                <w:rFonts w:hint="eastAsia"/>
                <w:szCs w:val="22"/>
                <w:highlight w:val="none"/>
              </w:rPr>
              <w:t>密闭</w:t>
            </w:r>
            <w:r>
              <w:rPr>
                <w:szCs w:val="22"/>
                <w:highlight w:val="none"/>
              </w:rPr>
              <w:t>的系统内</w:t>
            </w:r>
            <w:r>
              <w:rPr>
                <w:rFonts w:hint="eastAsia"/>
                <w:szCs w:val="22"/>
                <w:highlight w:val="none"/>
              </w:rPr>
              <w:t>，收集效率按</w:t>
            </w:r>
            <w:r>
              <w:rPr>
                <w:szCs w:val="22"/>
                <w:highlight w:val="none"/>
              </w:rPr>
              <w:t>95</w:t>
            </w:r>
            <w:r>
              <w:rPr>
                <w:rFonts w:hint="eastAsia"/>
                <w:szCs w:val="22"/>
                <w:highlight w:val="none"/>
              </w:rPr>
              <w:t>%计算，产</w:t>
            </w:r>
            <w:r>
              <w:rPr>
                <w:szCs w:val="22"/>
                <w:highlight w:val="none"/>
              </w:rPr>
              <w:t>生的粉尘通过风道管路系统，</w:t>
            </w:r>
            <w:r>
              <w:rPr>
                <w:rFonts w:hint="eastAsia"/>
                <w:szCs w:val="22"/>
                <w:highlight w:val="none"/>
              </w:rPr>
              <w:t>采用</w:t>
            </w:r>
            <w:r>
              <w:rPr>
                <w:szCs w:val="22"/>
                <w:highlight w:val="none"/>
              </w:rPr>
              <w:t>“</w:t>
            </w:r>
            <w:r>
              <w:rPr>
                <w:rFonts w:hint="eastAsia"/>
                <w:szCs w:val="22"/>
                <w:highlight w:val="none"/>
              </w:rPr>
              <w:t>旋风</w:t>
            </w:r>
            <w:r>
              <w:rPr>
                <w:szCs w:val="22"/>
                <w:highlight w:val="none"/>
              </w:rPr>
              <w:t>除尘器+布袋除尘器”</w:t>
            </w:r>
            <w:r>
              <w:rPr>
                <w:rFonts w:hint="eastAsia"/>
                <w:szCs w:val="22"/>
                <w:highlight w:val="none"/>
              </w:rPr>
              <w:t>处理后</w:t>
            </w:r>
            <w:r>
              <w:rPr>
                <w:szCs w:val="22"/>
                <w:highlight w:val="none"/>
              </w:rPr>
              <w:t>，经</w:t>
            </w:r>
            <w:r>
              <w:rPr>
                <w:rFonts w:hint="eastAsia"/>
                <w:szCs w:val="22"/>
                <w:highlight w:val="none"/>
              </w:rPr>
              <w:t>15</w:t>
            </w:r>
            <w:r>
              <w:rPr>
                <w:szCs w:val="22"/>
                <w:highlight w:val="none"/>
              </w:rPr>
              <w:t>m排气筒外排</w:t>
            </w:r>
            <w:r>
              <w:rPr>
                <w:rFonts w:hint="eastAsia"/>
                <w:szCs w:val="22"/>
                <w:highlight w:val="none"/>
              </w:rPr>
              <w:t>（DA003）</w:t>
            </w:r>
            <w:r>
              <w:rPr>
                <w:szCs w:val="22"/>
                <w:highlight w:val="none"/>
              </w:rPr>
              <w:t>。</w:t>
            </w:r>
            <w:r>
              <w:rPr>
                <w:rFonts w:hint="eastAsia"/>
                <w:szCs w:val="22"/>
                <w:highlight w:val="none"/>
              </w:rPr>
              <w:t>处理效率</w:t>
            </w:r>
            <w:r>
              <w:rPr>
                <w:szCs w:val="22"/>
                <w:highlight w:val="none"/>
              </w:rPr>
              <w:t>以</w:t>
            </w:r>
            <w:r>
              <w:rPr>
                <w:rFonts w:hint="eastAsia"/>
                <w:szCs w:val="22"/>
                <w:highlight w:val="none"/>
              </w:rPr>
              <w:t>99</w:t>
            </w:r>
            <w:r>
              <w:rPr>
                <w:szCs w:val="22"/>
                <w:highlight w:val="none"/>
              </w:rPr>
              <w:t>%计</w:t>
            </w:r>
            <w:r>
              <w:rPr>
                <w:rFonts w:hint="eastAsia"/>
                <w:szCs w:val="22"/>
                <w:highlight w:val="none"/>
              </w:rPr>
              <w:t>，风量</w:t>
            </w:r>
            <w:r>
              <w:rPr>
                <w:szCs w:val="22"/>
                <w:highlight w:val="none"/>
              </w:rPr>
              <w:t>10000</w:t>
            </w:r>
            <w:r>
              <w:rPr>
                <w:rFonts w:hint="eastAsia"/>
                <w:szCs w:val="22"/>
                <w:highlight w:val="none"/>
              </w:rPr>
              <w:t>m</w:t>
            </w:r>
            <w:r>
              <w:rPr>
                <w:szCs w:val="22"/>
                <w:highlight w:val="none"/>
                <w:vertAlign w:val="superscript"/>
              </w:rPr>
              <w:t>3</w:t>
            </w:r>
            <w:r>
              <w:rPr>
                <w:rFonts w:hint="eastAsia"/>
                <w:szCs w:val="22"/>
                <w:highlight w:val="none"/>
              </w:rPr>
              <w:t>/</w:t>
            </w:r>
            <w:r>
              <w:rPr>
                <w:szCs w:val="22"/>
                <w:highlight w:val="none"/>
              </w:rPr>
              <w:t>h。</w:t>
            </w:r>
            <w:r>
              <w:rPr>
                <w:rFonts w:hint="eastAsia"/>
                <w:szCs w:val="22"/>
                <w:highlight w:val="none"/>
              </w:rPr>
              <w:t>产生的</w:t>
            </w:r>
            <w:r>
              <w:rPr>
                <w:szCs w:val="22"/>
                <w:highlight w:val="none"/>
              </w:rPr>
              <w:t>有组织的</w:t>
            </w:r>
            <w:r>
              <w:rPr>
                <w:rFonts w:hint="eastAsia"/>
                <w:szCs w:val="22"/>
                <w:highlight w:val="none"/>
              </w:rPr>
              <w:t>抛丸</w:t>
            </w:r>
            <w:r>
              <w:rPr>
                <w:szCs w:val="22"/>
                <w:highlight w:val="none"/>
              </w:rPr>
              <w:t>粉尘的量为81.31t/a，排放速率为0.347kg/h</w:t>
            </w:r>
            <w:r>
              <w:rPr>
                <w:rFonts w:hint="eastAsia"/>
                <w:szCs w:val="22"/>
                <w:highlight w:val="none"/>
              </w:rPr>
              <w:t>，排放浓度为</w:t>
            </w:r>
            <w:r>
              <w:rPr>
                <w:szCs w:val="22"/>
                <w:highlight w:val="none"/>
              </w:rPr>
              <w:t>3387.92</w:t>
            </w:r>
            <w:r>
              <w:rPr>
                <w:rFonts w:hint="eastAsia"/>
                <w:szCs w:val="22"/>
                <w:highlight w:val="none"/>
              </w:rPr>
              <w:t>mg/m</w:t>
            </w:r>
            <w:r>
              <w:rPr>
                <w:szCs w:val="22"/>
                <w:highlight w:val="none"/>
                <w:vertAlign w:val="superscript"/>
              </w:rPr>
              <w:t>3</w:t>
            </w:r>
            <w:r>
              <w:rPr>
                <w:rFonts w:hint="eastAsia"/>
                <w:szCs w:val="22"/>
                <w:highlight w:val="none"/>
              </w:rPr>
              <w:t>；</w:t>
            </w:r>
            <w:r>
              <w:rPr>
                <w:szCs w:val="22"/>
                <w:highlight w:val="none"/>
              </w:rPr>
              <w:t>有组织排放的</w:t>
            </w:r>
            <w:r>
              <w:rPr>
                <w:rFonts w:hint="eastAsia"/>
                <w:szCs w:val="22"/>
                <w:highlight w:val="none"/>
              </w:rPr>
              <w:t>抛丸</w:t>
            </w:r>
            <w:r>
              <w:rPr>
                <w:szCs w:val="22"/>
                <w:highlight w:val="none"/>
              </w:rPr>
              <w:t>粉尘的量为0.832t/a，排放速率为33.879kg/h</w:t>
            </w:r>
            <w:r>
              <w:rPr>
                <w:rFonts w:hint="eastAsia"/>
                <w:szCs w:val="22"/>
                <w:highlight w:val="none"/>
              </w:rPr>
              <w:t>，排放浓度为</w:t>
            </w:r>
            <w:r>
              <w:rPr>
                <w:szCs w:val="22"/>
                <w:highlight w:val="none"/>
              </w:rPr>
              <w:t>34.7</w:t>
            </w:r>
            <w:r>
              <w:rPr>
                <w:rFonts w:hint="eastAsia"/>
                <w:szCs w:val="22"/>
                <w:highlight w:val="none"/>
              </w:rPr>
              <w:t>mg/m</w:t>
            </w:r>
            <w:r>
              <w:rPr>
                <w:szCs w:val="22"/>
                <w:highlight w:val="none"/>
                <w:vertAlign w:val="superscript"/>
              </w:rPr>
              <w:t>3</w:t>
            </w:r>
            <w:r>
              <w:rPr>
                <w:szCs w:val="22"/>
                <w:highlight w:val="none"/>
              </w:rPr>
              <w:t>。</w:t>
            </w:r>
            <w:r>
              <w:rPr>
                <w:rFonts w:hint="eastAsia"/>
                <w:szCs w:val="22"/>
                <w:highlight w:val="none"/>
              </w:rPr>
              <w:t>粉尘的排放满足</w:t>
            </w:r>
            <w:r>
              <w:rPr>
                <w:rFonts w:hint="eastAsia"/>
                <w:highlight w:val="none"/>
              </w:rPr>
              <w:t>满足</w:t>
            </w: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二级标准限值（浓度120mg/m</w:t>
            </w:r>
            <w:r>
              <w:rPr>
                <w:rFonts w:hint="eastAsia"/>
                <w:highlight w:val="none"/>
                <w:vertAlign w:val="superscript"/>
              </w:rPr>
              <w:t>3</w:t>
            </w:r>
            <w:r>
              <w:rPr>
                <w:rFonts w:hint="eastAsia"/>
                <w:highlight w:val="none"/>
              </w:rPr>
              <w:t>、速率3.5kg/h）。</w:t>
            </w:r>
          </w:p>
          <w:p>
            <w:pPr>
              <w:ind w:firstLine="482"/>
              <w:rPr>
                <w:b/>
                <w:bCs/>
                <w:highlight w:val="none"/>
              </w:rPr>
            </w:pPr>
            <w:r>
              <w:rPr>
                <w:b/>
                <w:bCs/>
                <w:highlight w:val="none"/>
              </w:rPr>
              <w:fldChar w:fldCharType="begin"/>
            </w:r>
            <w:r>
              <w:rPr>
                <w:b/>
                <w:bCs/>
                <w:highlight w:val="none"/>
              </w:rPr>
              <w:instrText xml:space="preserve"> </w:instrText>
            </w:r>
            <w:r>
              <w:rPr>
                <w:rFonts w:hint="eastAsia"/>
                <w:b/>
                <w:bCs/>
                <w:highlight w:val="none"/>
              </w:rPr>
              <w:instrText xml:space="preserve">= 3 \* GB3</w:instrText>
            </w:r>
            <w:r>
              <w:rPr>
                <w:b/>
                <w:bCs/>
                <w:highlight w:val="none"/>
              </w:rPr>
              <w:instrText xml:space="preserve"> </w:instrText>
            </w:r>
            <w:r>
              <w:rPr>
                <w:b/>
                <w:bCs/>
                <w:highlight w:val="none"/>
              </w:rPr>
              <w:fldChar w:fldCharType="separate"/>
            </w:r>
            <w:r>
              <w:rPr>
                <w:rFonts w:hint="eastAsia"/>
                <w:b/>
                <w:bCs/>
                <w:highlight w:val="none"/>
              </w:rPr>
              <w:t>③</w:t>
            </w:r>
            <w:r>
              <w:rPr>
                <w:b/>
                <w:bCs/>
                <w:highlight w:val="none"/>
              </w:rPr>
              <w:fldChar w:fldCharType="end"/>
            </w:r>
            <w:r>
              <w:rPr>
                <w:rFonts w:hint="eastAsia"/>
                <w:highlight w:val="none"/>
              </w:rPr>
              <w:t>喷漆、烘干废气、</w:t>
            </w:r>
            <w:r>
              <w:rPr>
                <w:bCs/>
                <w:szCs w:val="22"/>
                <w:highlight w:val="none"/>
              </w:rPr>
              <w:t>天然气燃烧废气</w:t>
            </w:r>
          </w:p>
          <w:p>
            <w:pPr>
              <w:ind w:firstLine="480"/>
              <w:rPr>
                <w:b/>
                <w:bCs/>
                <w:highlight w:val="none"/>
              </w:rPr>
            </w:pPr>
            <w:r>
              <w:rPr>
                <w:rFonts w:hint="eastAsia"/>
                <w:szCs w:val="22"/>
                <w:highlight w:val="none"/>
              </w:rPr>
              <w:t>根据工程分析，</w:t>
            </w:r>
            <w:r>
              <w:rPr>
                <w:rFonts w:hint="eastAsia"/>
                <w:highlight w:val="none"/>
              </w:rPr>
              <w:t>天然气</w:t>
            </w:r>
            <w:r>
              <w:rPr>
                <w:highlight w:val="none"/>
              </w:rPr>
              <w:t>燃烧废气与喷漆、烘干工序废气</w:t>
            </w:r>
            <w:r>
              <w:rPr>
                <w:rFonts w:hint="eastAsia"/>
                <w:highlight w:val="none"/>
              </w:rPr>
              <w:t>一起收集后</w:t>
            </w:r>
            <w:r>
              <w:rPr>
                <w:highlight w:val="none"/>
              </w:rPr>
              <w:t>经同一根排气筒排放（</w:t>
            </w:r>
            <w:r>
              <w:rPr>
                <w:rFonts w:hint="eastAsia"/>
                <w:highlight w:val="none"/>
              </w:rPr>
              <w:t>DA004</w:t>
            </w:r>
            <w:r>
              <w:rPr>
                <w:highlight w:val="none"/>
              </w:rPr>
              <w:t>）</w:t>
            </w:r>
            <w:r>
              <w:rPr>
                <w:rFonts w:hint="eastAsia"/>
                <w:highlight w:val="none"/>
              </w:rPr>
              <w:t>。</w:t>
            </w:r>
            <w:r>
              <w:rPr>
                <w:rFonts w:hint="eastAsia"/>
                <w:szCs w:val="22"/>
                <w:highlight w:val="none"/>
              </w:rPr>
              <w:t>项目喷漆室</w:t>
            </w:r>
            <w:r>
              <w:rPr>
                <w:szCs w:val="22"/>
                <w:highlight w:val="none"/>
              </w:rPr>
              <w:t>、烘干</w:t>
            </w:r>
            <w:r>
              <w:rPr>
                <w:rFonts w:hint="eastAsia"/>
                <w:szCs w:val="22"/>
                <w:highlight w:val="none"/>
              </w:rPr>
              <w:t>室密闭</w:t>
            </w:r>
            <w:r>
              <w:rPr>
                <w:szCs w:val="22"/>
                <w:highlight w:val="none"/>
              </w:rPr>
              <w:t>，仅</w:t>
            </w:r>
            <w:r>
              <w:rPr>
                <w:rFonts w:hint="eastAsia"/>
                <w:szCs w:val="22"/>
                <w:highlight w:val="none"/>
              </w:rPr>
              <w:t>留</w:t>
            </w:r>
            <w:r>
              <w:rPr>
                <w:szCs w:val="22"/>
                <w:highlight w:val="none"/>
              </w:rPr>
              <w:t>工件进出口，废气</w:t>
            </w:r>
            <w:r>
              <w:rPr>
                <w:rFonts w:hint="eastAsia"/>
                <w:szCs w:val="22"/>
                <w:highlight w:val="none"/>
              </w:rPr>
              <w:t>采用</w:t>
            </w:r>
            <w:r>
              <w:rPr>
                <w:szCs w:val="22"/>
                <w:highlight w:val="none"/>
              </w:rPr>
              <w:t>负压收集，经过</w:t>
            </w:r>
            <w:r>
              <w:rPr>
                <w:rFonts w:hint="eastAsia"/>
                <w:szCs w:val="22"/>
                <w:highlight w:val="none"/>
              </w:rPr>
              <w:t>喷漆室</w:t>
            </w:r>
            <w:r>
              <w:rPr>
                <w:szCs w:val="22"/>
                <w:highlight w:val="none"/>
              </w:rPr>
              <w:t>、烘干</w:t>
            </w:r>
            <w:r>
              <w:rPr>
                <w:rFonts w:hint="eastAsia"/>
                <w:szCs w:val="22"/>
                <w:highlight w:val="none"/>
              </w:rPr>
              <w:t>室顶部集气</w:t>
            </w:r>
            <w:r>
              <w:rPr>
                <w:szCs w:val="22"/>
                <w:highlight w:val="none"/>
              </w:rPr>
              <w:t>管道</w:t>
            </w:r>
            <w:r>
              <w:rPr>
                <w:rFonts w:hint="eastAsia"/>
                <w:szCs w:val="22"/>
                <w:highlight w:val="none"/>
              </w:rPr>
              <w:t>输送至</w:t>
            </w:r>
            <w:r>
              <w:rPr>
                <w:szCs w:val="22"/>
                <w:highlight w:val="none"/>
              </w:rPr>
              <w:t>“水旋+过滤棉+活性炭吸附”</w:t>
            </w:r>
            <w:r>
              <w:rPr>
                <w:rFonts w:hint="eastAsia"/>
                <w:szCs w:val="22"/>
                <w:highlight w:val="none"/>
              </w:rPr>
              <w:t>处理</w:t>
            </w:r>
            <w:r>
              <w:rPr>
                <w:szCs w:val="22"/>
                <w:highlight w:val="none"/>
              </w:rPr>
              <w:t>设施中处理。喷漆</w:t>
            </w:r>
            <w:r>
              <w:rPr>
                <w:rFonts w:hint="eastAsia"/>
                <w:szCs w:val="22"/>
                <w:highlight w:val="none"/>
              </w:rPr>
              <w:t>、</w:t>
            </w:r>
            <w:r>
              <w:rPr>
                <w:szCs w:val="22"/>
                <w:highlight w:val="none"/>
              </w:rPr>
              <w:t>烘干废气以</w:t>
            </w:r>
            <w:r>
              <w:rPr>
                <w:rFonts w:hint="eastAsia"/>
                <w:szCs w:val="22"/>
                <w:highlight w:val="none"/>
              </w:rPr>
              <w:t>95</w:t>
            </w:r>
            <w:r>
              <w:rPr>
                <w:szCs w:val="22"/>
                <w:highlight w:val="none"/>
              </w:rPr>
              <w:t>%计，</w:t>
            </w:r>
            <w:r>
              <w:rPr>
                <w:highlight w:val="none"/>
              </w:rPr>
              <w:t>漆雾</w:t>
            </w:r>
            <w:r>
              <w:rPr>
                <w:rFonts w:hint="eastAsia"/>
                <w:highlight w:val="none"/>
              </w:rPr>
              <w:t>（颗粒物）处理效率</w:t>
            </w:r>
            <w:r>
              <w:rPr>
                <w:highlight w:val="none"/>
              </w:rPr>
              <w:t>以</w:t>
            </w:r>
            <w:r>
              <w:rPr>
                <w:rFonts w:hint="eastAsia"/>
                <w:highlight w:val="none"/>
              </w:rPr>
              <w:t>90</w:t>
            </w:r>
            <w:r>
              <w:rPr>
                <w:highlight w:val="none"/>
              </w:rPr>
              <w:t>%计</w:t>
            </w:r>
            <w:r>
              <w:rPr>
                <w:rFonts w:hint="eastAsia"/>
                <w:highlight w:val="none"/>
              </w:rPr>
              <w:t>，VOC</w:t>
            </w:r>
            <w:r>
              <w:rPr>
                <w:highlight w:val="none"/>
              </w:rPr>
              <w:t>s废气处理效率以</w:t>
            </w:r>
            <w:r>
              <w:rPr>
                <w:rFonts w:hint="eastAsia"/>
                <w:highlight w:val="none"/>
              </w:rPr>
              <w:t>80</w:t>
            </w:r>
            <w:r>
              <w:rPr>
                <w:highlight w:val="none"/>
              </w:rPr>
              <w:t>%计。</w:t>
            </w:r>
            <w:r>
              <w:rPr>
                <w:rFonts w:hint="eastAsia"/>
                <w:szCs w:val="22"/>
                <w:highlight w:val="none"/>
              </w:rPr>
              <w:t>废气处理设施配套风机量为</w:t>
            </w:r>
            <w:r>
              <w:rPr>
                <w:rFonts w:hint="eastAsia"/>
                <w:highlight w:val="none"/>
              </w:rPr>
              <w:t>9</w:t>
            </w:r>
            <w:r>
              <w:rPr>
                <w:highlight w:val="none"/>
              </w:rPr>
              <w:t>0000</w:t>
            </w:r>
            <w:r>
              <w:rPr>
                <w:rFonts w:hint="eastAsia"/>
                <w:highlight w:val="none"/>
              </w:rPr>
              <w:t>-150000</w:t>
            </w:r>
            <w:r>
              <w:rPr>
                <w:highlight w:val="none"/>
              </w:rPr>
              <w:t>m</w:t>
            </w:r>
            <w:r>
              <w:rPr>
                <w:highlight w:val="none"/>
                <w:vertAlign w:val="superscript"/>
              </w:rPr>
              <w:t>3</w:t>
            </w:r>
            <w:r>
              <w:rPr>
                <w:highlight w:val="none"/>
              </w:rPr>
              <w:t>/h</w:t>
            </w:r>
            <w:r>
              <w:rPr>
                <w:rFonts w:hint="eastAsia"/>
                <w:highlight w:val="none"/>
              </w:rPr>
              <w:t>，本项目取120000m</w:t>
            </w:r>
            <w:r>
              <w:rPr>
                <w:rFonts w:hint="eastAsia"/>
                <w:highlight w:val="none"/>
                <w:vertAlign w:val="superscript"/>
              </w:rPr>
              <w:t>3</w:t>
            </w:r>
            <w:r>
              <w:rPr>
                <w:rFonts w:hint="eastAsia"/>
                <w:highlight w:val="none"/>
              </w:rPr>
              <w:t>/h，</w:t>
            </w:r>
            <w:r>
              <w:rPr>
                <w:rFonts w:hint="eastAsia"/>
                <w:szCs w:val="22"/>
                <w:highlight w:val="none"/>
              </w:rPr>
              <w:t>（风机量大于50000需装在线监控设备），处理后的废气经过15m高排气筒（DA00</w:t>
            </w:r>
            <w:r>
              <w:rPr>
                <w:szCs w:val="22"/>
                <w:highlight w:val="none"/>
              </w:rPr>
              <w:t>4</w:t>
            </w:r>
            <w:r>
              <w:rPr>
                <w:rFonts w:hint="eastAsia"/>
                <w:szCs w:val="22"/>
                <w:highlight w:val="none"/>
              </w:rPr>
              <w:t>）排放，</w:t>
            </w:r>
            <w:r>
              <w:rPr>
                <w:szCs w:val="22"/>
                <w:highlight w:val="none"/>
              </w:rPr>
              <w:t>并安装</w:t>
            </w:r>
            <w:r>
              <w:rPr>
                <w:rFonts w:hint="eastAsia"/>
                <w:szCs w:val="22"/>
                <w:highlight w:val="none"/>
              </w:rPr>
              <w:t>VOC</w:t>
            </w:r>
            <w:r>
              <w:rPr>
                <w:szCs w:val="22"/>
                <w:highlight w:val="none"/>
              </w:rPr>
              <w:t>s在线监控设备</w:t>
            </w:r>
            <w:r>
              <w:rPr>
                <w:rFonts w:hint="eastAsia"/>
                <w:szCs w:val="22"/>
                <w:highlight w:val="none"/>
              </w:rPr>
              <w:t>。有组织颗粒物的产生量为1</w:t>
            </w:r>
            <w:r>
              <w:rPr>
                <w:szCs w:val="22"/>
                <w:highlight w:val="none"/>
              </w:rPr>
              <w:t>6</w:t>
            </w:r>
            <w:r>
              <w:rPr>
                <w:rFonts w:hint="eastAsia"/>
                <w:szCs w:val="22"/>
                <w:highlight w:val="none"/>
              </w:rPr>
              <w:t>.0</w:t>
            </w:r>
            <w:r>
              <w:rPr>
                <w:szCs w:val="22"/>
                <w:highlight w:val="none"/>
              </w:rPr>
              <w:t>0988</w:t>
            </w:r>
            <w:r>
              <w:rPr>
                <w:rFonts w:hint="eastAsia"/>
                <w:szCs w:val="22"/>
                <w:highlight w:val="none"/>
              </w:rPr>
              <w:t>t/a，产生速率6.</w:t>
            </w:r>
            <w:r>
              <w:rPr>
                <w:szCs w:val="22"/>
                <w:highlight w:val="none"/>
              </w:rPr>
              <w:t>6695</w:t>
            </w:r>
            <w:r>
              <w:rPr>
                <w:rFonts w:hint="eastAsia"/>
                <w:szCs w:val="22"/>
                <w:highlight w:val="none"/>
              </w:rPr>
              <w:t>kg/h，产生浓度5</w:t>
            </w:r>
            <w:r>
              <w:rPr>
                <w:szCs w:val="22"/>
                <w:highlight w:val="none"/>
              </w:rPr>
              <w:t>5</w:t>
            </w:r>
            <w:r>
              <w:rPr>
                <w:rFonts w:hint="eastAsia"/>
                <w:szCs w:val="22"/>
                <w:highlight w:val="none"/>
              </w:rPr>
              <w:t>.</w:t>
            </w:r>
            <w:r>
              <w:rPr>
                <w:szCs w:val="22"/>
                <w:highlight w:val="none"/>
              </w:rPr>
              <w:t>589</w:t>
            </w:r>
            <w:r>
              <w:rPr>
                <w:rFonts w:hint="eastAsia"/>
                <w:szCs w:val="22"/>
                <w:highlight w:val="none"/>
              </w:rPr>
              <w:t>mg/m</w:t>
            </w:r>
            <w:r>
              <w:rPr>
                <w:rFonts w:hint="eastAsia"/>
                <w:szCs w:val="22"/>
                <w:highlight w:val="none"/>
                <w:vertAlign w:val="superscript"/>
              </w:rPr>
              <w:t>3</w:t>
            </w:r>
            <w:r>
              <w:rPr>
                <w:rFonts w:hint="eastAsia"/>
                <w:szCs w:val="22"/>
                <w:highlight w:val="none"/>
              </w:rPr>
              <w:t>；处理后的有组织颗粒物的排放量为1.</w:t>
            </w:r>
            <w:r>
              <w:rPr>
                <w:szCs w:val="22"/>
                <w:highlight w:val="none"/>
              </w:rPr>
              <w:t>62188</w:t>
            </w:r>
            <w:r>
              <w:rPr>
                <w:rFonts w:hint="eastAsia"/>
                <w:szCs w:val="22"/>
                <w:highlight w:val="none"/>
              </w:rPr>
              <w:t>t/a，排放速率0.</w:t>
            </w:r>
            <w:r>
              <w:rPr>
                <w:szCs w:val="22"/>
                <w:highlight w:val="none"/>
              </w:rPr>
              <w:t>6755</w:t>
            </w:r>
            <w:r>
              <w:rPr>
                <w:rFonts w:hint="eastAsia"/>
                <w:szCs w:val="22"/>
                <w:highlight w:val="none"/>
              </w:rPr>
              <w:t>kg/h，排放浓度5.</w:t>
            </w:r>
            <w:r>
              <w:rPr>
                <w:szCs w:val="22"/>
                <w:highlight w:val="none"/>
              </w:rPr>
              <w:t>629</w:t>
            </w:r>
            <w:r>
              <w:rPr>
                <w:rFonts w:hint="eastAsia"/>
                <w:szCs w:val="22"/>
                <w:highlight w:val="none"/>
              </w:rPr>
              <w:t xml:space="preserve"> mg/m</w:t>
            </w:r>
            <w:r>
              <w:rPr>
                <w:rFonts w:hint="eastAsia"/>
                <w:szCs w:val="22"/>
                <w:highlight w:val="none"/>
                <w:vertAlign w:val="superscript"/>
              </w:rPr>
              <w:t>3</w:t>
            </w:r>
            <w:r>
              <w:rPr>
                <w:rFonts w:hint="eastAsia"/>
                <w:szCs w:val="22"/>
                <w:highlight w:val="none"/>
              </w:rPr>
              <w:t>。有组织V</w:t>
            </w:r>
            <w:r>
              <w:rPr>
                <w:szCs w:val="22"/>
                <w:highlight w:val="none"/>
              </w:rPr>
              <w:t>OC</w:t>
            </w:r>
            <w:r>
              <w:rPr>
                <w:rFonts w:hint="eastAsia"/>
                <w:szCs w:val="22"/>
                <w:highlight w:val="none"/>
              </w:rPr>
              <w:t>s的产生量为</w:t>
            </w:r>
            <w:r>
              <w:rPr>
                <w:szCs w:val="22"/>
                <w:highlight w:val="none"/>
              </w:rPr>
              <w:t>4.890</w:t>
            </w:r>
            <w:r>
              <w:rPr>
                <w:rFonts w:hint="eastAsia"/>
                <w:szCs w:val="22"/>
                <w:highlight w:val="none"/>
              </w:rPr>
              <w:t>t/a，产生速率</w:t>
            </w:r>
            <w:r>
              <w:rPr>
                <w:szCs w:val="22"/>
                <w:highlight w:val="none"/>
              </w:rPr>
              <w:t>2.04</w:t>
            </w:r>
            <w:r>
              <w:rPr>
                <w:rFonts w:hint="eastAsia"/>
                <w:szCs w:val="22"/>
                <w:highlight w:val="none"/>
              </w:rPr>
              <w:t>kg/h，产生浓度</w:t>
            </w:r>
            <w:r>
              <w:rPr>
                <w:szCs w:val="22"/>
                <w:highlight w:val="none"/>
              </w:rPr>
              <w:t>16.98</w:t>
            </w:r>
            <w:r>
              <w:rPr>
                <w:rFonts w:hint="eastAsia"/>
                <w:szCs w:val="22"/>
                <w:highlight w:val="none"/>
              </w:rPr>
              <w:t>mg/m</w:t>
            </w:r>
            <w:r>
              <w:rPr>
                <w:rFonts w:hint="eastAsia"/>
                <w:szCs w:val="22"/>
                <w:highlight w:val="none"/>
                <w:vertAlign w:val="superscript"/>
              </w:rPr>
              <w:t>3</w:t>
            </w:r>
            <w:r>
              <w:rPr>
                <w:rFonts w:hint="eastAsia"/>
                <w:szCs w:val="22"/>
                <w:highlight w:val="none"/>
              </w:rPr>
              <w:t>；处理后的有组织V</w:t>
            </w:r>
            <w:r>
              <w:rPr>
                <w:szCs w:val="22"/>
                <w:highlight w:val="none"/>
              </w:rPr>
              <w:t>OC</w:t>
            </w:r>
            <w:r>
              <w:rPr>
                <w:rFonts w:hint="eastAsia"/>
                <w:szCs w:val="22"/>
                <w:highlight w:val="none"/>
              </w:rPr>
              <w:t>s的排放量为</w:t>
            </w:r>
            <w:r>
              <w:rPr>
                <w:szCs w:val="22"/>
                <w:highlight w:val="none"/>
              </w:rPr>
              <w:t>0.978</w:t>
            </w:r>
            <w:r>
              <w:rPr>
                <w:rFonts w:hint="eastAsia"/>
                <w:szCs w:val="22"/>
                <w:highlight w:val="none"/>
              </w:rPr>
              <w:t>t/a，排放速率</w:t>
            </w:r>
            <w:r>
              <w:rPr>
                <w:szCs w:val="22"/>
                <w:highlight w:val="none"/>
              </w:rPr>
              <w:t>0.407</w:t>
            </w:r>
            <w:r>
              <w:rPr>
                <w:rFonts w:hint="eastAsia"/>
                <w:szCs w:val="22"/>
                <w:highlight w:val="none"/>
              </w:rPr>
              <w:t>kg/h，排放浓度</w:t>
            </w:r>
            <w:r>
              <w:rPr>
                <w:rFonts w:eastAsiaTheme="minorEastAsia"/>
                <w:highlight w:val="none"/>
              </w:rPr>
              <w:t>3.40</w:t>
            </w:r>
            <w:r>
              <w:rPr>
                <w:rFonts w:hint="eastAsia"/>
                <w:highlight w:val="none"/>
              </w:rPr>
              <w:t xml:space="preserve"> </w:t>
            </w:r>
            <w:r>
              <w:rPr>
                <w:rFonts w:hint="eastAsia"/>
                <w:szCs w:val="22"/>
                <w:highlight w:val="none"/>
              </w:rPr>
              <w:t>mg/m</w:t>
            </w:r>
            <w:r>
              <w:rPr>
                <w:rFonts w:hint="eastAsia"/>
                <w:szCs w:val="22"/>
                <w:highlight w:val="none"/>
                <w:vertAlign w:val="superscript"/>
              </w:rPr>
              <w:t>3</w:t>
            </w:r>
            <w:r>
              <w:rPr>
                <w:rFonts w:hint="eastAsia"/>
                <w:szCs w:val="22"/>
                <w:highlight w:val="none"/>
              </w:rPr>
              <w:t>。有组织S</w:t>
            </w:r>
            <w:r>
              <w:rPr>
                <w:szCs w:val="22"/>
                <w:highlight w:val="none"/>
              </w:rPr>
              <w:t>O</w:t>
            </w:r>
            <w:r>
              <w:rPr>
                <w:szCs w:val="22"/>
                <w:highlight w:val="none"/>
                <w:vertAlign w:val="subscript"/>
              </w:rPr>
              <w:t>2</w:t>
            </w:r>
            <w:r>
              <w:rPr>
                <w:rFonts w:hint="eastAsia"/>
                <w:szCs w:val="22"/>
                <w:highlight w:val="none"/>
              </w:rPr>
              <w:t>的产生/排放量为</w:t>
            </w:r>
            <w:r>
              <w:rPr>
                <w:rFonts w:hint="eastAsia"/>
                <w:szCs w:val="22"/>
                <w:highlight w:val="none"/>
                <w:lang w:eastAsia="zh-CN"/>
              </w:rPr>
              <w:t>0.032</w:t>
            </w:r>
            <w:r>
              <w:rPr>
                <w:rFonts w:hint="eastAsia"/>
                <w:szCs w:val="22"/>
                <w:highlight w:val="none"/>
              </w:rPr>
              <w:t>t/a，产生/排放速率</w:t>
            </w:r>
            <w:r>
              <w:rPr>
                <w:rFonts w:hint="eastAsia"/>
                <w:szCs w:val="22"/>
                <w:highlight w:val="none"/>
                <w:lang w:eastAsia="zh-CN"/>
              </w:rPr>
              <w:t>0.013</w:t>
            </w:r>
            <w:r>
              <w:rPr>
                <w:rFonts w:hint="eastAsia"/>
                <w:szCs w:val="22"/>
                <w:highlight w:val="none"/>
              </w:rPr>
              <w:t>kg/h，产生/排放浓度</w:t>
            </w:r>
            <w:r>
              <w:rPr>
                <w:rFonts w:hint="eastAsia"/>
                <w:szCs w:val="22"/>
                <w:highlight w:val="none"/>
                <w:lang w:eastAsia="zh-CN"/>
              </w:rPr>
              <w:t>0.11</w:t>
            </w:r>
            <w:r>
              <w:rPr>
                <w:rFonts w:hint="eastAsia"/>
                <w:szCs w:val="22"/>
                <w:highlight w:val="none"/>
              </w:rPr>
              <w:t>mg/m</w:t>
            </w:r>
            <w:r>
              <w:rPr>
                <w:rFonts w:hint="eastAsia"/>
                <w:szCs w:val="22"/>
                <w:highlight w:val="none"/>
                <w:vertAlign w:val="superscript"/>
              </w:rPr>
              <w:t>3</w:t>
            </w:r>
            <w:r>
              <w:rPr>
                <w:rFonts w:hint="eastAsia"/>
                <w:szCs w:val="22"/>
                <w:highlight w:val="none"/>
              </w:rPr>
              <w:t>。有组织N</w:t>
            </w:r>
            <w:r>
              <w:rPr>
                <w:szCs w:val="22"/>
                <w:highlight w:val="none"/>
              </w:rPr>
              <w:t>O</w:t>
            </w:r>
            <w:r>
              <w:rPr>
                <w:rFonts w:hint="eastAsia"/>
                <w:szCs w:val="22"/>
                <w:highlight w:val="none"/>
                <w:vertAlign w:val="subscript"/>
              </w:rPr>
              <w:t>x</w:t>
            </w:r>
            <w:r>
              <w:rPr>
                <w:rFonts w:hint="eastAsia"/>
                <w:szCs w:val="22"/>
                <w:highlight w:val="none"/>
              </w:rPr>
              <w:t>的产生/排放量为0.1</w:t>
            </w:r>
            <w:r>
              <w:rPr>
                <w:szCs w:val="22"/>
                <w:highlight w:val="none"/>
              </w:rPr>
              <w:t>4968</w:t>
            </w:r>
            <w:r>
              <w:rPr>
                <w:rFonts w:hint="eastAsia"/>
                <w:szCs w:val="22"/>
                <w:highlight w:val="none"/>
              </w:rPr>
              <w:t>t/a，产生/排放速率0.062kg/h，产生/排放浓度0.520mg/m</w:t>
            </w:r>
            <w:r>
              <w:rPr>
                <w:rFonts w:hint="eastAsia"/>
                <w:szCs w:val="22"/>
                <w:highlight w:val="none"/>
                <w:vertAlign w:val="superscript"/>
              </w:rPr>
              <w:t>3</w:t>
            </w:r>
            <w:r>
              <w:rPr>
                <w:rFonts w:hint="eastAsia"/>
                <w:szCs w:val="22"/>
                <w:highlight w:val="none"/>
              </w:rPr>
              <w:t>。</w:t>
            </w:r>
            <w:r>
              <w:rPr>
                <w:rFonts w:hint="eastAsia"/>
                <w:highlight w:val="none"/>
              </w:rPr>
              <w:t>V</w:t>
            </w:r>
            <w:r>
              <w:rPr>
                <w:highlight w:val="none"/>
              </w:rPr>
              <w:t>OC</w:t>
            </w:r>
            <w:r>
              <w:rPr>
                <w:rFonts w:hint="eastAsia"/>
                <w:highlight w:val="none"/>
              </w:rPr>
              <w:t>s排放浓度能够满足</w:t>
            </w:r>
            <w:r>
              <w:rPr>
                <w:highlight w:val="none"/>
              </w:rPr>
              <w:t>湖南省《表面涂装（汽车制造及维修）挥发性有机物、镍排放标准》（DB43/1356-2017）</w:t>
            </w:r>
            <w:r>
              <w:rPr>
                <w:rFonts w:hint="eastAsia"/>
                <w:highlight w:val="none"/>
              </w:rPr>
              <w:t>表1“</w:t>
            </w:r>
            <w:r>
              <w:rPr>
                <w:highlight w:val="none"/>
              </w:rPr>
              <w:t>汽车制造</w:t>
            </w:r>
            <w:r>
              <w:rPr>
                <w:rFonts w:hint="eastAsia"/>
                <w:highlight w:val="none"/>
              </w:rPr>
              <w:t>”</w:t>
            </w:r>
            <w:r>
              <w:rPr>
                <w:highlight w:val="none"/>
              </w:rPr>
              <w:t>排放标准限值</w:t>
            </w:r>
            <w:r>
              <w:rPr>
                <w:rFonts w:hint="eastAsia"/>
                <w:highlight w:val="none"/>
              </w:rPr>
              <w:t>（浓度80mg/m</w:t>
            </w:r>
            <w:r>
              <w:rPr>
                <w:rFonts w:hint="eastAsia"/>
                <w:highlight w:val="none"/>
                <w:vertAlign w:val="superscript"/>
              </w:rPr>
              <w:t>3</w:t>
            </w:r>
            <w:r>
              <w:rPr>
                <w:rFonts w:hint="eastAsia"/>
                <w:highlight w:val="none"/>
              </w:rPr>
              <w:t>）。NOx、SO</w:t>
            </w:r>
            <w:r>
              <w:rPr>
                <w:rFonts w:hint="eastAsia"/>
                <w:highlight w:val="none"/>
                <w:vertAlign w:val="subscript"/>
              </w:rPr>
              <w:t>2</w:t>
            </w:r>
            <w:r>
              <w:rPr>
                <w:rFonts w:hint="eastAsia"/>
                <w:highlight w:val="none"/>
              </w:rPr>
              <w:t>、颗粒物满足</w:t>
            </w:r>
            <w:r>
              <w:rPr>
                <w:rFonts w:hint="eastAsia"/>
                <w:bCs/>
                <w:highlight w:val="none"/>
              </w:rPr>
              <w:t>《常德市工业炉窑大气污染综合治理实施方案》规定标准。</w:t>
            </w:r>
          </w:p>
          <w:p>
            <w:pPr>
              <w:ind w:firstLine="482"/>
              <w:rPr>
                <w:b/>
                <w:highlight w:val="none"/>
              </w:rPr>
            </w:pPr>
            <w:r>
              <w:rPr>
                <w:rFonts w:hint="eastAsia"/>
                <w:b/>
                <w:highlight w:val="none"/>
              </w:rPr>
              <w:t>（2）无组织粉尘</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1 \* GB3</w:instrText>
            </w:r>
            <w:r>
              <w:rPr>
                <w:highlight w:val="none"/>
              </w:rPr>
              <w:instrText xml:space="preserve"> </w:instrText>
            </w:r>
            <w:r>
              <w:rPr>
                <w:highlight w:val="none"/>
              </w:rPr>
              <w:fldChar w:fldCharType="separate"/>
            </w:r>
            <w:r>
              <w:rPr>
                <w:rFonts w:hint="eastAsia"/>
                <w:highlight w:val="none"/>
              </w:rPr>
              <w:t>①</w:t>
            </w:r>
            <w:r>
              <w:rPr>
                <w:highlight w:val="none"/>
              </w:rPr>
              <w:fldChar w:fldCharType="end"/>
            </w:r>
            <w:r>
              <w:rPr>
                <w:rFonts w:hint="eastAsia"/>
                <w:highlight w:val="none"/>
              </w:rPr>
              <w:t>下料粉尘</w:t>
            </w:r>
          </w:p>
          <w:p>
            <w:pPr>
              <w:ind w:firstLine="480"/>
              <w:rPr>
                <w:highlight w:val="none"/>
              </w:rPr>
            </w:pPr>
            <w:r>
              <w:rPr>
                <w:rFonts w:hint="eastAsia"/>
                <w:highlight w:val="none"/>
              </w:rPr>
              <w:t>根据工程分析，下料工序金属粉尘尘粒通常大于100微米，一般沉降到工作台附近5m范围内，飘逸至车间外环境的金属颗粒物极少，沉降的金属粉尘约占总量的9</w:t>
            </w:r>
            <w:r>
              <w:rPr>
                <w:highlight w:val="none"/>
              </w:rPr>
              <w:t>9</w:t>
            </w:r>
            <w:r>
              <w:rPr>
                <w:rFonts w:hint="eastAsia"/>
                <w:highlight w:val="none"/>
              </w:rPr>
              <w:t>%，逸散金属粉尘排放量为0.</w:t>
            </w:r>
            <w:r>
              <w:rPr>
                <w:highlight w:val="none"/>
              </w:rPr>
              <w:t>39</w:t>
            </w:r>
            <w:r>
              <w:rPr>
                <w:rFonts w:hint="eastAsia"/>
                <w:highlight w:val="none"/>
              </w:rPr>
              <w:t>t</w:t>
            </w:r>
            <w:r>
              <w:rPr>
                <w:highlight w:val="none"/>
              </w:rPr>
              <w:t>/</w:t>
            </w:r>
            <w:r>
              <w:rPr>
                <w:rFonts w:hint="eastAsia"/>
                <w:highlight w:val="none"/>
              </w:rPr>
              <w:t>a，排放</w:t>
            </w:r>
            <w:r>
              <w:rPr>
                <w:highlight w:val="none"/>
              </w:rPr>
              <w:t>速率为</w:t>
            </w:r>
            <w:r>
              <w:rPr>
                <w:rFonts w:hint="eastAsia"/>
                <w:highlight w:val="none"/>
              </w:rPr>
              <w:t>0.163</w:t>
            </w:r>
            <w:r>
              <w:rPr>
                <w:highlight w:val="none"/>
              </w:rPr>
              <w:t>kg/h。</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2 \* GB3</w:instrText>
            </w:r>
            <w:r>
              <w:rPr>
                <w:highlight w:val="none"/>
              </w:rPr>
              <w:instrText xml:space="preserve"> </w:instrText>
            </w:r>
            <w:r>
              <w:rPr>
                <w:highlight w:val="none"/>
              </w:rPr>
              <w:fldChar w:fldCharType="separate"/>
            </w:r>
            <w:r>
              <w:rPr>
                <w:rFonts w:hint="eastAsia"/>
                <w:highlight w:val="none"/>
              </w:rPr>
              <w:t>②</w:t>
            </w:r>
            <w:r>
              <w:rPr>
                <w:highlight w:val="none"/>
              </w:rPr>
              <w:fldChar w:fldCharType="end"/>
            </w:r>
            <w:r>
              <w:rPr>
                <w:highlight w:val="none"/>
              </w:rPr>
              <w:t>焊接烟尘</w:t>
            </w:r>
          </w:p>
          <w:p>
            <w:pPr>
              <w:ind w:firstLine="480"/>
              <w:rPr>
                <w:szCs w:val="22"/>
                <w:highlight w:val="none"/>
              </w:rPr>
            </w:pPr>
            <w:r>
              <w:rPr>
                <w:rFonts w:hint="eastAsia"/>
                <w:highlight w:val="none"/>
              </w:rPr>
              <w:t>根据工程分析，</w:t>
            </w:r>
            <w:r>
              <w:rPr>
                <w:szCs w:val="22"/>
                <w:highlight w:val="none"/>
              </w:rPr>
              <w:t>焊接主要分布在</w:t>
            </w:r>
            <w:r>
              <w:rPr>
                <w:rFonts w:hint="eastAsia"/>
                <w:szCs w:val="22"/>
                <w:highlight w:val="none"/>
              </w:rPr>
              <w:t>28</w:t>
            </w:r>
            <w:r>
              <w:rPr>
                <w:szCs w:val="22"/>
                <w:highlight w:val="none"/>
              </w:rPr>
              <w:t>#、29#、30#车间。</w:t>
            </w:r>
            <w:r>
              <w:rPr>
                <w:rFonts w:hint="eastAsia"/>
                <w:szCs w:val="22"/>
                <w:highlight w:val="none"/>
              </w:rPr>
              <w:t>焊接</w:t>
            </w:r>
            <w:r>
              <w:rPr>
                <w:szCs w:val="22"/>
                <w:highlight w:val="none"/>
              </w:rPr>
              <w:t>烟尘总的无组织</w:t>
            </w:r>
            <w:r>
              <w:rPr>
                <w:rFonts w:hint="eastAsia"/>
                <w:szCs w:val="22"/>
                <w:highlight w:val="none"/>
              </w:rPr>
              <w:t>产生/</w:t>
            </w:r>
            <w:r>
              <w:rPr>
                <w:szCs w:val="22"/>
                <w:highlight w:val="none"/>
              </w:rPr>
              <w:t>排放量为</w:t>
            </w:r>
            <w:r>
              <w:rPr>
                <w:rFonts w:hint="eastAsia"/>
                <w:szCs w:val="22"/>
                <w:highlight w:val="none"/>
              </w:rPr>
              <w:t>0.332</w:t>
            </w:r>
            <w:r>
              <w:rPr>
                <w:szCs w:val="22"/>
                <w:highlight w:val="none"/>
              </w:rPr>
              <w:t>t/a，产生</w:t>
            </w:r>
            <w:r>
              <w:rPr>
                <w:rFonts w:hint="eastAsia"/>
                <w:szCs w:val="22"/>
                <w:highlight w:val="none"/>
              </w:rPr>
              <w:t>/</w:t>
            </w:r>
            <w:r>
              <w:rPr>
                <w:szCs w:val="22"/>
                <w:highlight w:val="none"/>
              </w:rPr>
              <w:t>排放速率为</w:t>
            </w:r>
            <w:r>
              <w:rPr>
                <w:rFonts w:hint="eastAsia"/>
                <w:szCs w:val="22"/>
                <w:highlight w:val="none"/>
              </w:rPr>
              <w:t>0.1378</w:t>
            </w:r>
            <w:r>
              <w:rPr>
                <w:szCs w:val="22"/>
                <w:highlight w:val="none"/>
              </w:rPr>
              <w:t>kg/h</w:t>
            </w:r>
            <w:r>
              <w:rPr>
                <w:rFonts w:hint="eastAsia"/>
                <w:szCs w:val="22"/>
                <w:highlight w:val="none"/>
              </w:rPr>
              <w:t>。</w:t>
            </w:r>
          </w:p>
          <w:p>
            <w:pPr>
              <w:ind w:firstLine="480"/>
              <w:rPr>
                <w:szCs w:val="22"/>
                <w:highlight w:val="none"/>
              </w:rPr>
            </w:pPr>
            <w:r>
              <w:rPr>
                <w:szCs w:val="22"/>
                <w:highlight w:val="none"/>
              </w:rPr>
              <w:fldChar w:fldCharType="begin"/>
            </w:r>
            <w:r>
              <w:rPr>
                <w:szCs w:val="22"/>
                <w:highlight w:val="none"/>
              </w:rPr>
              <w:instrText xml:space="preserve"> </w:instrText>
            </w:r>
            <w:r>
              <w:rPr>
                <w:rFonts w:hint="eastAsia"/>
                <w:szCs w:val="22"/>
                <w:highlight w:val="none"/>
              </w:rPr>
              <w:instrText xml:space="preserve">= 3 \* GB3</w:instrText>
            </w:r>
            <w:r>
              <w:rPr>
                <w:szCs w:val="22"/>
                <w:highlight w:val="none"/>
              </w:rPr>
              <w:instrText xml:space="preserve"> </w:instrText>
            </w:r>
            <w:r>
              <w:rPr>
                <w:szCs w:val="22"/>
                <w:highlight w:val="none"/>
              </w:rPr>
              <w:fldChar w:fldCharType="separate"/>
            </w:r>
            <w:r>
              <w:rPr>
                <w:rFonts w:hint="eastAsia"/>
                <w:szCs w:val="22"/>
                <w:highlight w:val="none"/>
              </w:rPr>
              <w:t>③</w:t>
            </w:r>
            <w:r>
              <w:rPr>
                <w:szCs w:val="22"/>
                <w:highlight w:val="none"/>
              </w:rPr>
              <w:fldChar w:fldCharType="end"/>
            </w:r>
            <w:r>
              <w:rPr>
                <w:rFonts w:hint="eastAsia"/>
                <w:szCs w:val="22"/>
                <w:highlight w:val="none"/>
              </w:rPr>
              <w:t>机加工粉尘</w:t>
            </w:r>
          </w:p>
          <w:p>
            <w:pPr>
              <w:ind w:firstLine="480"/>
              <w:rPr>
                <w:rFonts w:ascii="宋体" w:hAnsi="宋体" w:cs="宋体"/>
                <w:highlight w:val="none"/>
              </w:rPr>
            </w:pPr>
            <w:r>
              <w:rPr>
                <w:rFonts w:hint="eastAsia"/>
                <w:highlight w:val="none"/>
              </w:rPr>
              <w:t>根据工程分析，机加工粉尘产生量为60.92t/a，但机加工产生的</w:t>
            </w:r>
            <w:r>
              <w:rPr>
                <w:highlight w:val="none"/>
              </w:rPr>
              <w:t>金属粉尘比重大，</w:t>
            </w:r>
            <w:r>
              <w:rPr>
                <w:rFonts w:hint="eastAsia"/>
                <w:highlight w:val="none"/>
              </w:rPr>
              <w:t>均沉降到工作台附近5m范围内。</w:t>
            </w:r>
          </w:p>
          <w:p>
            <w:pPr>
              <w:ind w:firstLine="480"/>
              <w:rPr>
                <w:highlight w:val="none"/>
              </w:rPr>
            </w:pPr>
            <w:r>
              <w:rPr>
                <w:rFonts w:ascii="宋体" w:hAnsi="宋体" w:cs="宋体"/>
                <w:highlight w:val="none"/>
              </w:rPr>
              <w:fldChar w:fldCharType="begin"/>
            </w:r>
            <w:r>
              <w:rPr>
                <w:rFonts w:ascii="宋体" w:hAnsi="宋体" w:cs="宋体"/>
                <w:highlight w:val="none"/>
              </w:rPr>
              <w:instrText xml:space="preserve"> </w:instrText>
            </w:r>
            <w:r>
              <w:rPr>
                <w:rFonts w:hint="eastAsia" w:ascii="宋体" w:hAnsi="宋体" w:cs="宋体"/>
                <w:highlight w:val="none"/>
              </w:rPr>
              <w:instrText xml:space="preserve">= 4 \* GB3</w:instrText>
            </w:r>
            <w:r>
              <w:rPr>
                <w:rFonts w:ascii="宋体" w:hAnsi="宋体" w:cs="宋体"/>
                <w:highlight w:val="none"/>
              </w:rPr>
              <w:instrText xml:space="preserve"> </w:instrText>
            </w:r>
            <w:r>
              <w:rPr>
                <w:rFonts w:ascii="宋体" w:hAnsi="宋体" w:cs="宋体"/>
                <w:highlight w:val="none"/>
              </w:rPr>
              <w:fldChar w:fldCharType="separate"/>
            </w:r>
            <w:r>
              <w:rPr>
                <w:rFonts w:hint="eastAsia" w:ascii="宋体" w:hAnsi="宋体" w:cs="宋体"/>
                <w:highlight w:val="none"/>
              </w:rPr>
              <w:t>④</w:t>
            </w:r>
            <w:r>
              <w:rPr>
                <w:rFonts w:ascii="宋体" w:hAnsi="宋体" w:cs="宋体"/>
                <w:highlight w:val="none"/>
              </w:rPr>
              <w:fldChar w:fldCharType="end"/>
            </w:r>
            <w:r>
              <w:rPr>
                <w:highlight w:val="none"/>
              </w:rPr>
              <w:t>抛丸粉尘</w:t>
            </w:r>
          </w:p>
          <w:p>
            <w:pPr>
              <w:ind w:firstLine="480"/>
              <w:rPr>
                <w:highlight w:val="none"/>
              </w:rPr>
            </w:pPr>
            <w:r>
              <w:rPr>
                <w:rFonts w:hint="eastAsia"/>
                <w:highlight w:val="none"/>
              </w:rPr>
              <w:t>根据工程分析，</w:t>
            </w:r>
            <w:r>
              <w:rPr>
                <w:highlight w:val="none"/>
              </w:rPr>
              <w:t>抛丸</w:t>
            </w:r>
            <w:r>
              <w:rPr>
                <w:rFonts w:hint="eastAsia"/>
                <w:szCs w:val="22"/>
                <w:highlight w:val="none"/>
              </w:rPr>
              <w:t>未收集</w:t>
            </w:r>
            <w:r>
              <w:rPr>
                <w:szCs w:val="22"/>
                <w:highlight w:val="none"/>
              </w:rPr>
              <w:t>的抛丸粉尘</w:t>
            </w:r>
            <w:r>
              <w:rPr>
                <w:rFonts w:hint="eastAsia"/>
                <w:szCs w:val="22"/>
                <w:highlight w:val="none"/>
              </w:rPr>
              <w:t>90</w:t>
            </w:r>
            <w:r>
              <w:rPr>
                <w:szCs w:val="22"/>
                <w:highlight w:val="none"/>
              </w:rPr>
              <w:t>%在车间内沉降，</w:t>
            </w:r>
            <w:r>
              <w:rPr>
                <w:highlight w:val="none"/>
              </w:rPr>
              <w:t>少量通过</w:t>
            </w:r>
            <w:r>
              <w:rPr>
                <w:rFonts w:hint="eastAsia"/>
                <w:highlight w:val="none"/>
              </w:rPr>
              <w:t>厂房内</w:t>
            </w:r>
            <w:r>
              <w:rPr>
                <w:highlight w:val="none"/>
              </w:rPr>
              <w:t>排</w:t>
            </w:r>
            <w:r>
              <w:rPr>
                <w:rFonts w:hint="eastAsia"/>
                <w:highlight w:val="none"/>
              </w:rPr>
              <w:t>气</w:t>
            </w:r>
            <w:r>
              <w:rPr>
                <w:highlight w:val="none"/>
              </w:rPr>
              <w:t>系统以无组织的形式排放到</w:t>
            </w:r>
            <w:r>
              <w:rPr>
                <w:rFonts w:hint="eastAsia"/>
                <w:highlight w:val="none"/>
              </w:rPr>
              <w:t>外环境</w:t>
            </w:r>
            <w:r>
              <w:rPr>
                <w:highlight w:val="none"/>
              </w:rPr>
              <w:t>，无组织的排放量为</w:t>
            </w:r>
            <w:r>
              <w:rPr>
                <w:rFonts w:hint="eastAsia"/>
                <w:highlight w:val="none"/>
              </w:rPr>
              <w:t>0.</w:t>
            </w:r>
            <w:r>
              <w:rPr>
                <w:highlight w:val="none"/>
              </w:rPr>
              <w:t>438t/a</w:t>
            </w:r>
            <w:r>
              <w:rPr>
                <w:rFonts w:hint="eastAsia"/>
                <w:highlight w:val="none"/>
              </w:rPr>
              <w:t>，</w:t>
            </w:r>
            <w:r>
              <w:rPr>
                <w:highlight w:val="none"/>
              </w:rPr>
              <w:t>排放速率为</w:t>
            </w:r>
            <w:r>
              <w:rPr>
                <w:rFonts w:hint="eastAsia"/>
                <w:highlight w:val="none"/>
              </w:rPr>
              <w:t>0.183</w:t>
            </w:r>
            <w:r>
              <w:rPr>
                <w:highlight w:val="none"/>
              </w:rPr>
              <w:t>kg/h。</w:t>
            </w:r>
          </w:p>
          <w:p>
            <w:pPr>
              <w:ind w:firstLine="480"/>
              <w:rPr>
                <w:b/>
                <w:bCs/>
                <w:highlight w:val="none"/>
                <w:u w:val="single"/>
              </w:rPr>
            </w:pPr>
            <w:r>
              <w:rPr>
                <w:highlight w:val="none"/>
              </w:rPr>
              <w:fldChar w:fldCharType="begin"/>
            </w:r>
            <w:r>
              <w:rPr>
                <w:highlight w:val="none"/>
              </w:rPr>
              <w:instrText xml:space="preserve"> </w:instrText>
            </w:r>
            <w:r>
              <w:rPr>
                <w:rFonts w:hint="eastAsia"/>
                <w:highlight w:val="none"/>
              </w:rPr>
              <w:instrText xml:space="preserve">= 5 \* GB3</w:instrText>
            </w:r>
            <w:r>
              <w:rPr>
                <w:highlight w:val="none"/>
              </w:rPr>
              <w:instrText xml:space="preserve"> </w:instrText>
            </w:r>
            <w:r>
              <w:rPr>
                <w:highlight w:val="none"/>
              </w:rPr>
              <w:fldChar w:fldCharType="separate"/>
            </w:r>
            <w:r>
              <w:rPr>
                <w:rFonts w:hint="eastAsia"/>
                <w:highlight w:val="none"/>
              </w:rPr>
              <w:t>⑤</w:t>
            </w:r>
            <w:r>
              <w:rPr>
                <w:highlight w:val="none"/>
              </w:rPr>
              <w:fldChar w:fldCharType="end"/>
            </w:r>
            <w:r>
              <w:rPr>
                <w:rFonts w:hint="eastAsia"/>
                <w:highlight w:val="none"/>
              </w:rPr>
              <w:t>喷漆、烘干废气</w:t>
            </w:r>
          </w:p>
          <w:p>
            <w:pPr>
              <w:ind w:firstLine="480"/>
              <w:rPr>
                <w:highlight w:val="none"/>
              </w:rPr>
            </w:pPr>
            <w:r>
              <w:rPr>
                <w:rFonts w:hint="eastAsia"/>
                <w:highlight w:val="none"/>
              </w:rPr>
              <w:t>根据工程分析，</w:t>
            </w:r>
            <w:r>
              <w:rPr>
                <w:rFonts w:hint="eastAsia" w:eastAsiaTheme="minorEastAsia"/>
                <w:highlight w:val="none"/>
              </w:rPr>
              <w:t>无组织</w:t>
            </w:r>
            <w:r>
              <w:rPr>
                <w:rFonts w:eastAsiaTheme="minorEastAsia"/>
                <w:highlight w:val="none"/>
              </w:rPr>
              <w:t>颗粒物产生</w:t>
            </w:r>
            <w:r>
              <w:rPr>
                <w:rFonts w:hint="eastAsia" w:eastAsiaTheme="minorEastAsia"/>
                <w:highlight w:val="none"/>
              </w:rPr>
              <w:t>/排放</w:t>
            </w:r>
            <w:r>
              <w:rPr>
                <w:rFonts w:eastAsiaTheme="minorEastAsia"/>
                <w:highlight w:val="none"/>
              </w:rPr>
              <w:t>量为0.84</w:t>
            </w:r>
            <w:r>
              <w:rPr>
                <w:rFonts w:hint="eastAsia" w:eastAsiaTheme="minorEastAsia"/>
                <w:highlight w:val="none"/>
              </w:rPr>
              <w:t>t/a，产生/排放速率为</w:t>
            </w:r>
            <w:r>
              <w:rPr>
                <w:rFonts w:eastAsiaTheme="minorEastAsia"/>
                <w:highlight w:val="none"/>
              </w:rPr>
              <w:t>0.35</w:t>
            </w:r>
            <w:r>
              <w:rPr>
                <w:rFonts w:hint="eastAsia" w:eastAsiaTheme="minorEastAsia"/>
                <w:highlight w:val="none"/>
              </w:rPr>
              <w:t>kg/h。无组织V</w:t>
            </w:r>
            <w:r>
              <w:rPr>
                <w:rFonts w:eastAsiaTheme="minorEastAsia"/>
                <w:highlight w:val="none"/>
              </w:rPr>
              <w:t>OC</w:t>
            </w:r>
            <w:r>
              <w:rPr>
                <w:rFonts w:hint="eastAsia" w:eastAsiaTheme="minorEastAsia"/>
                <w:highlight w:val="none"/>
              </w:rPr>
              <w:t>s</w:t>
            </w:r>
            <w:r>
              <w:rPr>
                <w:rFonts w:eastAsiaTheme="minorEastAsia"/>
                <w:highlight w:val="none"/>
              </w:rPr>
              <w:t>产生</w:t>
            </w:r>
            <w:r>
              <w:rPr>
                <w:rFonts w:hint="eastAsia" w:eastAsiaTheme="minorEastAsia"/>
                <w:highlight w:val="none"/>
              </w:rPr>
              <w:t>/排放</w:t>
            </w:r>
            <w:r>
              <w:rPr>
                <w:rFonts w:eastAsiaTheme="minorEastAsia"/>
                <w:highlight w:val="none"/>
              </w:rPr>
              <w:t>量为0.257</w:t>
            </w:r>
            <w:r>
              <w:rPr>
                <w:rFonts w:hint="eastAsia" w:eastAsiaTheme="minorEastAsia"/>
                <w:highlight w:val="none"/>
              </w:rPr>
              <w:t>t/a，产生/排放速率为</w:t>
            </w:r>
            <w:r>
              <w:rPr>
                <w:rFonts w:eastAsiaTheme="minorEastAsia"/>
                <w:highlight w:val="none"/>
              </w:rPr>
              <w:t>0.107</w:t>
            </w:r>
            <w:r>
              <w:rPr>
                <w:rFonts w:hint="eastAsia" w:eastAsiaTheme="minorEastAsia"/>
                <w:highlight w:val="none"/>
              </w:rPr>
              <w:t>kg/h。</w:t>
            </w:r>
          </w:p>
          <w:p>
            <w:pPr>
              <w:ind w:firstLine="480"/>
              <w:rPr>
                <w:b/>
                <w:bCs/>
                <w:highlight w:val="none"/>
                <w:u w:val="single"/>
              </w:rPr>
            </w:pPr>
            <w:r>
              <w:rPr>
                <w:rFonts w:hint="eastAsia"/>
                <w:highlight w:val="none"/>
              </w:rPr>
              <w:t>（3）</w:t>
            </w:r>
            <w:r>
              <w:rPr>
                <w:highlight w:val="none"/>
              </w:rPr>
              <w:t>污染物排放核算</w:t>
            </w:r>
          </w:p>
          <w:p>
            <w:pPr>
              <w:pStyle w:val="63"/>
              <w:rPr>
                <w:b/>
                <w:bCs/>
                <w:highlight w:val="none"/>
              </w:rPr>
            </w:pPr>
            <w:r>
              <w:rPr>
                <w:rFonts w:hint="eastAsia"/>
                <w:b/>
                <w:bCs/>
                <w:highlight w:val="none"/>
              </w:rPr>
              <w:t>表7-</w:t>
            </w:r>
            <w:r>
              <w:rPr>
                <w:b/>
                <w:bCs/>
                <w:highlight w:val="none"/>
              </w:rPr>
              <w:t xml:space="preserve">1  </w:t>
            </w:r>
            <w:r>
              <w:rPr>
                <w:rFonts w:hint="eastAsia"/>
                <w:b/>
                <w:bCs/>
                <w:highlight w:val="none"/>
              </w:rPr>
              <w:t>大气污染物有组织排放量核算表</w:t>
            </w: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0"/>
              <w:gridCol w:w="2781"/>
              <w:gridCol w:w="1057"/>
              <w:gridCol w:w="1484"/>
              <w:gridCol w:w="1484"/>
              <w:gridCol w:w="14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tcMar>
                    <w:top w:w="15" w:type="dxa"/>
                    <w:left w:w="108" w:type="dxa"/>
                    <w:bottom w:w="15" w:type="dxa"/>
                    <w:right w:w="108" w:type="dxa"/>
                  </w:tcMar>
                  <w:vAlign w:val="center"/>
                </w:tcPr>
                <w:p>
                  <w:pPr>
                    <w:pStyle w:val="63"/>
                    <w:rPr>
                      <w:highlight w:val="none"/>
                    </w:rPr>
                  </w:pPr>
                  <w:r>
                    <w:rPr>
                      <w:rFonts w:hint="eastAsia"/>
                      <w:highlight w:val="none"/>
                    </w:rPr>
                    <w:t>序号</w:t>
                  </w:r>
                </w:p>
              </w:tc>
              <w:tc>
                <w:tcPr>
                  <w:tcW w:w="2781" w:type="dxa"/>
                  <w:tcMar>
                    <w:top w:w="15" w:type="dxa"/>
                    <w:left w:w="108" w:type="dxa"/>
                    <w:bottom w:w="15" w:type="dxa"/>
                    <w:right w:w="108" w:type="dxa"/>
                  </w:tcMar>
                  <w:vAlign w:val="center"/>
                </w:tcPr>
                <w:p>
                  <w:pPr>
                    <w:pStyle w:val="63"/>
                    <w:rPr>
                      <w:highlight w:val="none"/>
                    </w:rPr>
                  </w:pPr>
                  <w:r>
                    <w:rPr>
                      <w:rFonts w:hint="eastAsia"/>
                      <w:highlight w:val="none"/>
                    </w:rPr>
                    <w:t>排放口编号</w:t>
                  </w:r>
                </w:p>
              </w:tc>
              <w:tc>
                <w:tcPr>
                  <w:tcW w:w="1057" w:type="dxa"/>
                  <w:tcMar>
                    <w:top w:w="15" w:type="dxa"/>
                    <w:left w:w="108" w:type="dxa"/>
                    <w:bottom w:w="15" w:type="dxa"/>
                    <w:right w:w="108" w:type="dxa"/>
                  </w:tcMar>
                  <w:vAlign w:val="center"/>
                </w:tcPr>
                <w:p>
                  <w:pPr>
                    <w:pStyle w:val="63"/>
                    <w:rPr>
                      <w:highlight w:val="none"/>
                    </w:rPr>
                  </w:pPr>
                  <w:r>
                    <w:rPr>
                      <w:rFonts w:hint="eastAsia"/>
                      <w:highlight w:val="none"/>
                    </w:rPr>
                    <w:t>污染物</w:t>
                  </w:r>
                </w:p>
              </w:tc>
              <w:tc>
                <w:tcPr>
                  <w:tcW w:w="1484" w:type="dxa"/>
                  <w:vAlign w:val="center"/>
                </w:tcPr>
                <w:p>
                  <w:pPr>
                    <w:pStyle w:val="63"/>
                    <w:rPr>
                      <w:highlight w:val="none"/>
                    </w:rPr>
                  </w:pPr>
                  <w:r>
                    <w:rPr>
                      <w:rFonts w:hint="eastAsia"/>
                      <w:highlight w:val="none"/>
                    </w:rPr>
                    <w:t>核算排放浓度</w:t>
                  </w:r>
                </w:p>
                <w:p>
                  <w:pPr>
                    <w:pStyle w:val="63"/>
                    <w:rPr>
                      <w:highlight w:val="none"/>
                    </w:rPr>
                  </w:pPr>
                  <w:r>
                    <w:rPr>
                      <w:highlight w:val="none"/>
                    </w:rPr>
                    <w:t>μg/m</w:t>
                  </w:r>
                  <w:r>
                    <w:rPr>
                      <w:highlight w:val="none"/>
                      <w:vertAlign w:val="superscript"/>
                    </w:rPr>
                    <w:t>3</w:t>
                  </w:r>
                </w:p>
              </w:tc>
              <w:tc>
                <w:tcPr>
                  <w:tcW w:w="1484" w:type="dxa"/>
                  <w:vAlign w:val="center"/>
                </w:tcPr>
                <w:p>
                  <w:pPr>
                    <w:pStyle w:val="63"/>
                    <w:rPr>
                      <w:highlight w:val="none"/>
                    </w:rPr>
                  </w:pPr>
                  <w:r>
                    <w:rPr>
                      <w:rFonts w:hint="eastAsia"/>
                      <w:highlight w:val="none"/>
                    </w:rPr>
                    <w:t>核算排放速率</w:t>
                  </w:r>
                </w:p>
                <w:p>
                  <w:pPr>
                    <w:pStyle w:val="63"/>
                    <w:rPr>
                      <w:highlight w:val="none"/>
                    </w:rPr>
                  </w:pPr>
                  <w:r>
                    <w:rPr>
                      <w:highlight w:val="none"/>
                    </w:rPr>
                    <w:t>kg/h</w:t>
                  </w:r>
                </w:p>
              </w:tc>
              <w:tc>
                <w:tcPr>
                  <w:tcW w:w="1484" w:type="dxa"/>
                  <w:vAlign w:val="center"/>
                </w:tcPr>
                <w:p>
                  <w:pPr>
                    <w:pStyle w:val="63"/>
                    <w:rPr>
                      <w:highlight w:val="none"/>
                    </w:rPr>
                  </w:pPr>
                  <w:r>
                    <w:rPr>
                      <w:rFonts w:hint="eastAsia"/>
                      <w:highlight w:val="none"/>
                    </w:rPr>
                    <w:t>核算排放量t/a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tcMar>
                    <w:top w:w="15" w:type="dxa"/>
                    <w:left w:w="108" w:type="dxa"/>
                    <w:bottom w:w="15" w:type="dxa"/>
                    <w:right w:w="108" w:type="dxa"/>
                  </w:tcMar>
                  <w:vAlign w:val="center"/>
                </w:tcPr>
                <w:p>
                  <w:pPr>
                    <w:pStyle w:val="63"/>
                    <w:rPr>
                      <w:highlight w:val="none"/>
                    </w:rPr>
                  </w:pPr>
                  <w:r>
                    <w:rPr>
                      <w:rFonts w:hint="eastAsia"/>
                      <w:highlight w:val="none"/>
                    </w:rPr>
                    <w:t>1</w:t>
                  </w:r>
                </w:p>
              </w:tc>
              <w:tc>
                <w:tcPr>
                  <w:tcW w:w="2781" w:type="dxa"/>
                  <w:tcMar>
                    <w:top w:w="15" w:type="dxa"/>
                    <w:left w:w="108" w:type="dxa"/>
                    <w:bottom w:w="15" w:type="dxa"/>
                    <w:right w:w="108" w:type="dxa"/>
                  </w:tcMar>
                  <w:vAlign w:val="center"/>
                </w:tcPr>
                <w:p>
                  <w:pPr>
                    <w:pStyle w:val="63"/>
                    <w:rPr>
                      <w:highlight w:val="none"/>
                    </w:rPr>
                  </w:pPr>
                  <w:r>
                    <w:rPr>
                      <w:rFonts w:hint="eastAsia"/>
                      <w:highlight w:val="none"/>
                    </w:rPr>
                    <w:t>DA001</w:t>
                  </w:r>
                </w:p>
              </w:tc>
              <w:tc>
                <w:tcPr>
                  <w:tcW w:w="1057" w:type="dxa"/>
                  <w:tcMar>
                    <w:top w:w="15" w:type="dxa"/>
                    <w:left w:w="108" w:type="dxa"/>
                    <w:bottom w:w="15" w:type="dxa"/>
                    <w:right w:w="108" w:type="dxa"/>
                  </w:tcMar>
                  <w:vAlign w:val="center"/>
                </w:tcPr>
                <w:p>
                  <w:pPr>
                    <w:pStyle w:val="63"/>
                    <w:rPr>
                      <w:highlight w:val="none"/>
                    </w:rPr>
                  </w:pPr>
                  <w:r>
                    <w:rPr>
                      <w:rFonts w:hint="eastAsia"/>
                      <w:highlight w:val="none"/>
                    </w:rPr>
                    <w:t>颗粒物</w:t>
                  </w:r>
                </w:p>
              </w:tc>
              <w:tc>
                <w:tcPr>
                  <w:tcW w:w="1484" w:type="dxa"/>
                  <w:vAlign w:val="center"/>
                </w:tcPr>
                <w:p>
                  <w:pPr>
                    <w:pStyle w:val="63"/>
                    <w:rPr>
                      <w:highlight w:val="none"/>
                    </w:rPr>
                  </w:pPr>
                  <w:r>
                    <w:rPr>
                      <w:rFonts w:hint="eastAsia"/>
                      <w:highlight w:val="none"/>
                    </w:rPr>
                    <w:t>6</w:t>
                  </w:r>
                  <w:r>
                    <w:rPr>
                      <w:highlight w:val="none"/>
                    </w:rPr>
                    <w:t>25</w:t>
                  </w:r>
                </w:p>
              </w:tc>
              <w:tc>
                <w:tcPr>
                  <w:tcW w:w="1484" w:type="dxa"/>
                  <w:vAlign w:val="center"/>
                </w:tcPr>
                <w:p>
                  <w:pPr>
                    <w:pStyle w:val="63"/>
                    <w:rPr>
                      <w:sz w:val="18"/>
                      <w:szCs w:val="18"/>
                      <w:highlight w:val="none"/>
                    </w:rPr>
                  </w:pPr>
                  <w:r>
                    <w:rPr>
                      <w:rFonts w:hint="eastAsia"/>
                      <w:szCs w:val="22"/>
                      <w:highlight w:val="none"/>
                    </w:rPr>
                    <w:t>0.005</w:t>
                  </w:r>
                </w:p>
              </w:tc>
              <w:tc>
                <w:tcPr>
                  <w:tcW w:w="1484" w:type="dxa"/>
                  <w:vAlign w:val="center"/>
                </w:tcPr>
                <w:p>
                  <w:pPr>
                    <w:pStyle w:val="63"/>
                    <w:rPr>
                      <w:highlight w:val="none"/>
                    </w:rPr>
                  </w:pPr>
                  <w:r>
                    <w:rPr>
                      <w:rFonts w:hint="eastAsia"/>
                      <w:highlight w:val="none"/>
                    </w:rPr>
                    <w:t>0</w:t>
                  </w:r>
                  <w:r>
                    <w:rPr>
                      <w:highlight w:val="none"/>
                    </w:rPr>
                    <w:t>.012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tcMar>
                    <w:top w:w="15" w:type="dxa"/>
                    <w:left w:w="108" w:type="dxa"/>
                    <w:bottom w:w="15" w:type="dxa"/>
                    <w:right w:w="108" w:type="dxa"/>
                  </w:tcMar>
                  <w:vAlign w:val="center"/>
                </w:tcPr>
                <w:p>
                  <w:pPr>
                    <w:pStyle w:val="63"/>
                    <w:rPr>
                      <w:highlight w:val="none"/>
                    </w:rPr>
                  </w:pPr>
                  <w:r>
                    <w:rPr>
                      <w:rFonts w:hint="eastAsia"/>
                      <w:highlight w:val="none"/>
                    </w:rPr>
                    <w:t>2</w:t>
                  </w:r>
                </w:p>
              </w:tc>
              <w:tc>
                <w:tcPr>
                  <w:tcW w:w="2781" w:type="dxa"/>
                  <w:tcMar>
                    <w:top w:w="15" w:type="dxa"/>
                    <w:left w:w="108" w:type="dxa"/>
                    <w:bottom w:w="15" w:type="dxa"/>
                    <w:right w:w="108" w:type="dxa"/>
                  </w:tcMar>
                  <w:vAlign w:val="center"/>
                </w:tcPr>
                <w:p>
                  <w:pPr>
                    <w:pStyle w:val="63"/>
                    <w:rPr>
                      <w:highlight w:val="none"/>
                    </w:rPr>
                  </w:pPr>
                  <w:r>
                    <w:rPr>
                      <w:rFonts w:hint="eastAsia"/>
                      <w:highlight w:val="none"/>
                    </w:rPr>
                    <w:t>DA002</w:t>
                  </w:r>
                </w:p>
              </w:tc>
              <w:tc>
                <w:tcPr>
                  <w:tcW w:w="1057" w:type="dxa"/>
                  <w:tcMar>
                    <w:top w:w="15" w:type="dxa"/>
                    <w:left w:w="108" w:type="dxa"/>
                    <w:bottom w:w="15" w:type="dxa"/>
                    <w:right w:w="108" w:type="dxa"/>
                  </w:tcMar>
                  <w:vAlign w:val="center"/>
                </w:tcPr>
                <w:p>
                  <w:pPr>
                    <w:pStyle w:val="63"/>
                    <w:rPr>
                      <w:highlight w:val="none"/>
                    </w:rPr>
                  </w:pPr>
                  <w:r>
                    <w:rPr>
                      <w:rFonts w:hint="eastAsia"/>
                      <w:highlight w:val="none"/>
                    </w:rPr>
                    <w:t>颗粒物</w:t>
                  </w:r>
                </w:p>
              </w:tc>
              <w:tc>
                <w:tcPr>
                  <w:tcW w:w="1484" w:type="dxa"/>
                  <w:vAlign w:val="center"/>
                </w:tcPr>
                <w:p>
                  <w:pPr>
                    <w:pStyle w:val="63"/>
                    <w:rPr>
                      <w:highlight w:val="none"/>
                    </w:rPr>
                  </w:pPr>
                  <w:r>
                    <w:rPr>
                      <w:rFonts w:hint="eastAsia"/>
                      <w:highlight w:val="none"/>
                    </w:rPr>
                    <w:t>6</w:t>
                  </w:r>
                  <w:r>
                    <w:rPr>
                      <w:highlight w:val="none"/>
                    </w:rPr>
                    <w:t>25</w:t>
                  </w:r>
                </w:p>
              </w:tc>
              <w:tc>
                <w:tcPr>
                  <w:tcW w:w="1484" w:type="dxa"/>
                  <w:vAlign w:val="center"/>
                </w:tcPr>
                <w:p>
                  <w:pPr>
                    <w:pStyle w:val="63"/>
                    <w:rPr>
                      <w:sz w:val="18"/>
                      <w:szCs w:val="18"/>
                      <w:highlight w:val="none"/>
                    </w:rPr>
                  </w:pPr>
                  <w:r>
                    <w:rPr>
                      <w:rFonts w:hint="eastAsia"/>
                      <w:szCs w:val="22"/>
                      <w:highlight w:val="none"/>
                    </w:rPr>
                    <w:t>0.005</w:t>
                  </w:r>
                </w:p>
              </w:tc>
              <w:tc>
                <w:tcPr>
                  <w:tcW w:w="1484" w:type="dxa"/>
                  <w:vAlign w:val="center"/>
                </w:tcPr>
                <w:p>
                  <w:pPr>
                    <w:pStyle w:val="63"/>
                    <w:rPr>
                      <w:highlight w:val="none"/>
                    </w:rPr>
                  </w:pPr>
                  <w:r>
                    <w:rPr>
                      <w:rFonts w:hint="eastAsia"/>
                      <w:highlight w:val="none"/>
                    </w:rPr>
                    <w:t>0</w:t>
                  </w:r>
                  <w:r>
                    <w:rPr>
                      <w:highlight w:val="none"/>
                    </w:rPr>
                    <w:t>.012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tcMar>
                    <w:top w:w="15" w:type="dxa"/>
                    <w:left w:w="108" w:type="dxa"/>
                    <w:bottom w:w="15" w:type="dxa"/>
                    <w:right w:w="108" w:type="dxa"/>
                  </w:tcMar>
                  <w:vAlign w:val="center"/>
                </w:tcPr>
                <w:p>
                  <w:pPr>
                    <w:pStyle w:val="63"/>
                    <w:rPr>
                      <w:highlight w:val="none"/>
                    </w:rPr>
                  </w:pPr>
                  <w:r>
                    <w:rPr>
                      <w:rFonts w:hint="eastAsia"/>
                      <w:highlight w:val="none"/>
                    </w:rPr>
                    <w:t>3</w:t>
                  </w:r>
                </w:p>
              </w:tc>
              <w:tc>
                <w:tcPr>
                  <w:tcW w:w="2781" w:type="dxa"/>
                  <w:tcMar>
                    <w:top w:w="15" w:type="dxa"/>
                    <w:left w:w="108" w:type="dxa"/>
                    <w:bottom w:w="15" w:type="dxa"/>
                    <w:right w:w="108" w:type="dxa"/>
                  </w:tcMar>
                  <w:vAlign w:val="center"/>
                </w:tcPr>
                <w:p>
                  <w:pPr>
                    <w:pStyle w:val="63"/>
                    <w:rPr>
                      <w:highlight w:val="none"/>
                    </w:rPr>
                  </w:pPr>
                  <w:r>
                    <w:rPr>
                      <w:rFonts w:hint="eastAsia"/>
                      <w:highlight w:val="none"/>
                    </w:rPr>
                    <w:t>DA003</w:t>
                  </w:r>
                </w:p>
              </w:tc>
              <w:tc>
                <w:tcPr>
                  <w:tcW w:w="1057" w:type="dxa"/>
                  <w:tcBorders>
                    <w:bottom w:val="single" w:color="auto" w:sz="4" w:space="0"/>
                  </w:tcBorders>
                  <w:tcMar>
                    <w:top w:w="15" w:type="dxa"/>
                    <w:left w:w="108" w:type="dxa"/>
                    <w:bottom w:w="15" w:type="dxa"/>
                    <w:right w:w="108" w:type="dxa"/>
                  </w:tcMar>
                  <w:vAlign w:val="center"/>
                </w:tcPr>
                <w:p>
                  <w:pPr>
                    <w:pStyle w:val="63"/>
                    <w:rPr>
                      <w:highlight w:val="none"/>
                    </w:rPr>
                  </w:pPr>
                  <w:r>
                    <w:rPr>
                      <w:rFonts w:hint="eastAsia"/>
                      <w:highlight w:val="none"/>
                    </w:rPr>
                    <w:t>颗粒物</w:t>
                  </w:r>
                </w:p>
              </w:tc>
              <w:tc>
                <w:tcPr>
                  <w:tcW w:w="1484" w:type="dxa"/>
                  <w:tcBorders>
                    <w:bottom w:val="single" w:color="auto" w:sz="4" w:space="0"/>
                  </w:tcBorders>
                  <w:vAlign w:val="center"/>
                </w:tcPr>
                <w:p>
                  <w:pPr>
                    <w:pStyle w:val="63"/>
                    <w:rPr>
                      <w:highlight w:val="none"/>
                    </w:rPr>
                  </w:pPr>
                  <w:r>
                    <w:rPr>
                      <w:rFonts w:hint="eastAsia"/>
                      <w:highlight w:val="none"/>
                    </w:rPr>
                    <w:t>3</w:t>
                  </w:r>
                  <w:r>
                    <w:rPr>
                      <w:highlight w:val="none"/>
                    </w:rPr>
                    <w:t>4700</w:t>
                  </w:r>
                </w:p>
              </w:tc>
              <w:tc>
                <w:tcPr>
                  <w:tcW w:w="1484" w:type="dxa"/>
                  <w:tcBorders>
                    <w:bottom w:val="single" w:color="auto" w:sz="4" w:space="0"/>
                  </w:tcBorders>
                  <w:vAlign w:val="center"/>
                </w:tcPr>
                <w:p>
                  <w:pPr>
                    <w:pStyle w:val="63"/>
                    <w:rPr>
                      <w:highlight w:val="none"/>
                    </w:rPr>
                  </w:pPr>
                  <w:r>
                    <w:rPr>
                      <w:rFonts w:hint="eastAsia"/>
                      <w:highlight w:val="none"/>
                    </w:rPr>
                    <w:t>0</w:t>
                  </w:r>
                  <w:r>
                    <w:rPr>
                      <w:highlight w:val="none"/>
                    </w:rPr>
                    <w:t>.347</w:t>
                  </w:r>
                </w:p>
              </w:tc>
              <w:tc>
                <w:tcPr>
                  <w:tcW w:w="1484" w:type="dxa"/>
                  <w:tcBorders>
                    <w:bottom w:val="single" w:color="auto" w:sz="4" w:space="0"/>
                  </w:tcBorders>
                  <w:vAlign w:val="center"/>
                </w:tcPr>
                <w:p>
                  <w:pPr>
                    <w:pStyle w:val="63"/>
                    <w:rPr>
                      <w:highlight w:val="none"/>
                    </w:rPr>
                  </w:pPr>
                  <w:r>
                    <w:rPr>
                      <w:rFonts w:hint="eastAsia"/>
                      <w:highlight w:val="none"/>
                    </w:rPr>
                    <w:t>0</w:t>
                  </w:r>
                  <w:r>
                    <w:rPr>
                      <w:highlight w:val="none"/>
                    </w:rPr>
                    <w:t>.832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vMerge w:val="restart"/>
                  <w:tcMar>
                    <w:top w:w="15" w:type="dxa"/>
                    <w:left w:w="108" w:type="dxa"/>
                    <w:bottom w:w="15" w:type="dxa"/>
                    <w:right w:w="108" w:type="dxa"/>
                  </w:tcMar>
                  <w:vAlign w:val="center"/>
                </w:tcPr>
                <w:p>
                  <w:pPr>
                    <w:pStyle w:val="63"/>
                    <w:rPr>
                      <w:highlight w:val="none"/>
                    </w:rPr>
                  </w:pPr>
                  <w:r>
                    <w:rPr>
                      <w:rFonts w:hint="eastAsia"/>
                      <w:highlight w:val="none"/>
                    </w:rPr>
                    <w:t>4</w:t>
                  </w:r>
                </w:p>
              </w:tc>
              <w:tc>
                <w:tcPr>
                  <w:tcW w:w="2781" w:type="dxa"/>
                  <w:vMerge w:val="restart"/>
                  <w:tcMar>
                    <w:top w:w="15" w:type="dxa"/>
                    <w:left w:w="108" w:type="dxa"/>
                    <w:bottom w:w="15" w:type="dxa"/>
                    <w:right w:w="108" w:type="dxa"/>
                  </w:tcMar>
                  <w:vAlign w:val="center"/>
                </w:tcPr>
                <w:p>
                  <w:pPr>
                    <w:pStyle w:val="63"/>
                    <w:rPr>
                      <w:highlight w:val="none"/>
                    </w:rPr>
                  </w:pPr>
                  <w:r>
                    <w:rPr>
                      <w:rFonts w:hint="eastAsia"/>
                      <w:highlight w:val="none"/>
                    </w:rPr>
                    <w:t>DA004</w:t>
                  </w:r>
                </w:p>
              </w:tc>
              <w:tc>
                <w:tcPr>
                  <w:tcW w:w="1057" w:type="dxa"/>
                  <w:tcMar>
                    <w:top w:w="15" w:type="dxa"/>
                    <w:left w:w="108" w:type="dxa"/>
                    <w:bottom w:w="15" w:type="dxa"/>
                    <w:right w:w="108" w:type="dxa"/>
                  </w:tcMar>
                  <w:vAlign w:val="center"/>
                </w:tcPr>
                <w:p>
                  <w:pPr>
                    <w:pStyle w:val="63"/>
                    <w:rPr>
                      <w:highlight w:val="none"/>
                    </w:rPr>
                  </w:pPr>
                  <w:r>
                    <w:rPr>
                      <w:rFonts w:hint="eastAsia"/>
                      <w:highlight w:val="none"/>
                    </w:rPr>
                    <w:t>NOx</w:t>
                  </w:r>
                </w:p>
              </w:tc>
              <w:tc>
                <w:tcPr>
                  <w:tcW w:w="1484" w:type="dxa"/>
                  <w:vAlign w:val="center"/>
                </w:tcPr>
                <w:p>
                  <w:pPr>
                    <w:pStyle w:val="40"/>
                    <w:rPr>
                      <w:highlight w:val="none"/>
                      <w:lang w:val="en-US"/>
                    </w:rPr>
                  </w:pPr>
                  <w:r>
                    <w:rPr>
                      <w:rFonts w:hint="eastAsia"/>
                      <w:highlight w:val="none"/>
                      <w:lang w:val="en-US"/>
                    </w:rPr>
                    <w:t>5</w:t>
                  </w:r>
                  <w:r>
                    <w:rPr>
                      <w:highlight w:val="none"/>
                      <w:lang w:val="en-US"/>
                    </w:rPr>
                    <w:t>20</w:t>
                  </w:r>
                </w:p>
              </w:tc>
              <w:tc>
                <w:tcPr>
                  <w:tcW w:w="1484" w:type="dxa"/>
                  <w:vAlign w:val="center"/>
                </w:tcPr>
                <w:p>
                  <w:pPr>
                    <w:pStyle w:val="63"/>
                    <w:rPr>
                      <w:sz w:val="18"/>
                      <w:szCs w:val="18"/>
                      <w:highlight w:val="none"/>
                    </w:rPr>
                  </w:pPr>
                  <w:r>
                    <w:rPr>
                      <w:rFonts w:hint="eastAsia"/>
                      <w:highlight w:val="none"/>
                    </w:rPr>
                    <w:t>0.062</w:t>
                  </w:r>
                </w:p>
              </w:tc>
              <w:tc>
                <w:tcPr>
                  <w:tcW w:w="1484" w:type="dxa"/>
                  <w:vAlign w:val="center"/>
                </w:tcPr>
                <w:p>
                  <w:pPr>
                    <w:pStyle w:val="40"/>
                    <w:rPr>
                      <w:highlight w:val="none"/>
                      <w:lang w:val="en-US"/>
                    </w:rPr>
                  </w:pPr>
                  <w:r>
                    <w:rPr>
                      <w:rFonts w:hint="eastAsia"/>
                      <w:highlight w:val="none"/>
                      <w:lang w:val="en-US"/>
                    </w:rPr>
                    <w:t>0</w:t>
                  </w:r>
                  <w:r>
                    <w:rPr>
                      <w:highlight w:val="none"/>
                      <w:lang w:val="en-US"/>
                    </w:rPr>
                    <w:t>.14968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vMerge w:val="continue"/>
                  <w:tcMar>
                    <w:top w:w="15" w:type="dxa"/>
                    <w:left w:w="108" w:type="dxa"/>
                    <w:bottom w:w="15" w:type="dxa"/>
                    <w:right w:w="108" w:type="dxa"/>
                  </w:tcMar>
                  <w:vAlign w:val="center"/>
                </w:tcPr>
                <w:p>
                  <w:pPr>
                    <w:pStyle w:val="63"/>
                    <w:rPr>
                      <w:highlight w:val="none"/>
                    </w:rPr>
                  </w:pPr>
                </w:p>
              </w:tc>
              <w:tc>
                <w:tcPr>
                  <w:tcW w:w="2781" w:type="dxa"/>
                  <w:vMerge w:val="continue"/>
                  <w:tcMar>
                    <w:top w:w="15" w:type="dxa"/>
                    <w:left w:w="108" w:type="dxa"/>
                    <w:bottom w:w="15" w:type="dxa"/>
                    <w:right w:w="108" w:type="dxa"/>
                  </w:tcMar>
                  <w:vAlign w:val="center"/>
                </w:tcPr>
                <w:p>
                  <w:pPr>
                    <w:pStyle w:val="63"/>
                    <w:rPr>
                      <w:highlight w:val="none"/>
                    </w:rPr>
                  </w:pPr>
                </w:p>
              </w:tc>
              <w:tc>
                <w:tcPr>
                  <w:tcW w:w="1057" w:type="dxa"/>
                  <w:tcMar>
                    <w:top w:w="15" w:type="dxa"/>
                    <w:left w:w="108" w:type="dxa"/>
                    <w:bottom w:w="15" w:type="dxa"/>
                    <w:right w:w="108" w:type="dxa"/>
                  </w:tcMar>
                  <w:vAlign w:val="center"/>
                </w:tcPr>
                <w:p>
                  <w:pPr>
                    <w:pStyle w:val="63"/>
                    <w:rPr>
                      <w:highlight w:val="none"/>
                    </w:rPr>
                  </w:pPr>
                  <w:r>
                    <w:rPr>
                      <w:rFonts w:hint="eastAsia"/>
                      <w:highlight w:val="none"/>
                    </w:rPr>
                    <w:t>SO</w:t>
                  </w:r>
                  <w:r>
                    <w:rPr>
                      <w:rFonts w:hint="eastAsia"/>
                      <w:highlight w:val="none"/>
                      <w:vertAlign w:val="subscript"/>
                    </w:rPr>
                    <w:t>2</w:t>
                  </w:r>
                </w:p>
              </w:tc>
              <w:tc>
                <w:tcPr>
                  <w:tcW w:w="1484" w:type="dxa"/>
                  <w:vAlign w:val="center"/>
                </w:tcPr>
                <w:p>
                  <w:pPr>
                    <w:pStyle w:val="40"/>
                    <w:rPr>
                      <w:rFonts w:hint="eastAsia" w:eastAsia="宋体"/>
                      <w:highlight w:val="none"/>
                      <w:lang w:val="en-US" w:eastAsia="zh-CN"/>
                    </w:rPr>
                  </w:pPr>
                  <w:r>
                    <w:rPr>
                      <w:rFonts w:hint="eastAsia"/>
                      <w:highlight w:val="none"/>
                      <w:lang w:val="en-US"/>
                    </w:rPr>
                    <w:t>1</w:t>
                  </w:r>
                  <w:r>
                    <w:rPr>
                      <w:highlight w:val="none"/>
                      <w:lang w:val="en-US"/>
                    </w:rPr>
                    <w:t>1</w:t>
                  </w:r>
                  <w:r>
                    <w:rPr>
                      <w:rFonts w:hint="eastAsia"/>
                      <w:highlight w:val="none"/>
                      <w:lang w:val="en-US" w:eastAsia="zh-CN"/>
                    </w:rPr>
                    <w:t>0</w:t>
                  </w:r>
                </w:p>
              </w:tc>
              <w:tc>
                <w:tcPr>
                  <w:tcW w:w="1484" w:type="dxa"/>
                  <w:vAlign w:val="center"/>
                </w:tcPr>
                <w:p>
                  <w:pPr>
                    <w:pStyle w:val="63"/>
                    <w:rPr>
                      <w:rFonts w:hint="eastAsia" w:eastAsia="宋体"/>
                      <w:sz w:val="18"/>
                      <w:szCs w:val="18"/>
                      <w:highlight w:val="none"/>
                      <w:lang w:eastAsia="zh-CN"/>
                    </w:rPr>
                  </w:pPr>
                  <w:r>
                    <w:rPr>
                      <w:rFonts w:hint="eastAsia"/>
                      <w:highlight w:val="none"/>
                      <w:lang w:eastAsia="zh-CN"/>
                    </w:rPr>
                    <w:t>0.013</w:t>
                  </w:r>
                </w:p>
              </w:tc>
              <w:tc>
                <w:tcPr>
                  <w:tcW w:w="1484" w:type="dxa"/>
                  <w:vAlign w:val="center"/>
                </w:tcPr>
                <w:p>
                  <w:pPr>
                    <w:pStyle w:val="40"/>
                    <w:rPr>
                      <w:rFonts w:hint="eastAsia" w:eastAsia="宋体"/>
                      <w:highlight w:val="none"/>
                      <w:lang w:val="en-US" w:eastAsia="zh-CN"/>
                    </w:rPr>
                  </w:pPr>
                  <w:r>
                    <w:rPr>
                      <w:rFonts w:hint="eastAsia"/>
                      <w:highlight w:val="none"/>
                      <w:lang w:val="en-US" w:eastAsia="zh-CN"/>
                    </w:rPr>
                    <w:t>0.032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vMerge w:val="continue"/>
                  <w:tcMar>
                    <w:top w:w="15" w:type="dxa"/>
                    <w:left w:w="108" w:type="dxa"/>
                    <w:bottom w:w="15" w:type="dxa"/>
                    <w:right w:w="108" w:type="dxa"/>
                  </w:tcMar>
                  <w:vAlign w:val="center"/>
                </w:tcPr>
                <w:p>
                  <w:pPr>
                    <w:pStyle w:val="63"/>
                    <w:rPr>
                      <w:highlight w:val="none"/>
                    </w:rPr>
                  </w:pPr>
                </w:p>
              </w:tc>
              <w:tc>
                <w:tcPr>
                  <w:tcW w:w="2781" w:type="dxa"/>
                  <w:vMerge w:val="continue"/>
                  <w:tcMar>
                    <w:top w:w="15" w:type="dxa"/>
                    <w:left w:w="108" w:type="dxa"/>
                    <w:bottom w:w="15" w:type="dxa"/>
                    <w:right w:w="108" w:type="dxa"/>
                  </w:tcMar>
                  <w:vAlign w:val="center"/>
                </w:tcPr>
                <w:p>
                  <w:pPr>
                    <w:pStyle w:val="63"/>
                    <w:rPr>
                      <w:highlight w:val="none"/>
                    </w:rPr>
                  </w:pPr>
                </w:p>
              </w:tc>
              <w:tc>
                <w:tcPr>
                  <w:tcW w:w="1057" w:type="dxa"/>
                  <w:tcMar>
                    <w:top w:w="15" w:type="dxa"/>
                    <w:left w:w="108" w:type="dxa"/>
                    <w:bottom w:w="15" w:type="dxa"/>
                    <w:right w:w="108" w:type="dxa"/>
                  </w:tcMar>
                  <w:vAlign w:val="center"/>
                </w:tcPr>
                <w:p>
                  <w:pPr>
                    <w:pStyle w:val="63"/>
                    <w:rPr>
                      <w:highlight w:val="none"/>
                    </w:rPr>
                  </w:pPr>
                  <w:r>
                    <w:rPr>
                      <w:rFonts w:hint="eastAsia"/>
                      <w:highlight w:val="none"/>
                    </w:rPr>
                    <w:t>颗粒物</w:t>
                  </w:r>
                </w:p>
              </w:tc>
              <w:tc>
                <w:tcPr>
                  <w:tcW w:w="1484" w:type="dxa"/>
                  <w:vAlign w:val="center"/>
                </w:tcPr>
                <w:p>
                  <w:pPr>
                    <w:pStyle w:val="40"/>
                    <w:rPr>
                      <w:highlight w:val="none"/>
                      <w:lang w:val="en-US"/>
                    </w:rPr>
                  </w:pPr>
                  <w:r>
                    <w:rPr>
                      <w:rFonts w:hint="eastAsia"/>
                      <w:highlight w:val="none"/>
                      <w:lang w:val="en-US"/>
                    </w:rPr>
                    <w:t>5</w:t>
                  </w:r>
                  <w:r>
                    <w:rPr>
                      <w:highlight w:val="none"/>
                      <w:lang w:val="en-US"/>
                    </w:rPr>
                    <w:t>629</w:t>
                  </w:r>
                </w:p>
              </w:tc>
              <w:tc>
                <w:tcPr>
                  <w:tcW w:w="1484" w:type="dxa"/>
                  <w:vAlign w:val="center"/>
                </w:tcPr>
                <w:p>
                  <w:pPr>
                    <w:pStyle w:val="63"/>
                    <w:rPr>
                      <w:sz w:val="18"/>
                      <w:szCs w:val="18"/>
                      <w:highlight w:val="none"/>
                    </w:rPr>
                  </w:pPr>
                  <w:r>
                    <w:rPr>
                      <w:rFonts w:hint="eastAsia" w:eastAsiaTheme="minorEastAsia"/>
                      <w:highlight w:val="none"/>
                    </w:rPr>
                    <w:t>0.</w:t>
                  </w:r>
                  <w:r>
                    <w:rPr>
                      <w:rFonts w:eastAsiaTheme="minorEastAsia"/>
                      <w:highlight w:val="none"/>
                    </w:rPr>
                    <w:t>6755</w:t>
                  </w:r>
                </w:p>
              </w:tc>
              <w:tc>
                <w:tcPr>
                  <w:tcW w:w="1484" w:type="dxa"/>
                  <w:vAlign w:val="center"/>
                </w:tcPr>
                <w:p>
                  <w:pPr>
                    <w:pStyle w:val="40"/>
                    <w:rPr>
                      <w:highlight w:val="none"/>
                      <w:lang w:val="en-US"/>
                    </w:rPr>
                  </w:pPr>
                  <w:r>
                    <w:rPr>
                      <w:rFonts w:hint="eastAsia"/>
                      <w:highlight w:val="none"/>
                      <w:lang w:val="en-US"/>
                    </w:rPr>
                    <w:t>1</w:t>
                  </w:r>
                  <w:r>
                    <w:rPr>
                      <w:highlight w:val="none"/>
                      <w:lang w:val="en-US"/>
                    </w:rPr>
                    <w:t>.62188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 w:type="dxa"/>
                  <w:vMerge w:val="continue"/>
                  <w:tcMar>
                    <w:top w:w="15" w:type="dxa"/>
                    <w:left w:w="108" w:type="dxa"/>
                    <w:bottom w:w="15" w:type="dxa"/>
                    <w:right w:w="108" w:type="dxa"/>
                  </w:tcMar>
                  <w:vAlign w:val="center"/>
                </w:tcPr>
                <w:p>
                  <w:pPr>
                    <w:pStyle w:val="63"/>
                    <w:rPr>
                      <w:highlight w:val="none"/>
                    </w:rPr>
                  </w:pPr>
                </w:p>
              </w:tc>
              <w:tc>
                <w:tcPr>
                  <w:tcW w:w="2781" w:type="dxa"/>
                  <w:vMerge w:val="continue"/>
                  <w:tcMar>
                    <w:top w:w="15" w:type="dxa"/>
                    <w:left w:w="108" w:type="dxa"/>
                    <w:bottom w:w="15" w:type="dxa"/>
                    <w:right w:w="108" w:type="dxa"/>
                  </w:tcMar>
                  <w:vAlign w:val="center"/>
                </w:tcPr>
                <w:p>
                  <w:pPr>
                    <w:pStyle w:val="63"/>
                    <w:rPr>
                      <w:highlight w:val="none"/>
                    </w:rPr>
                  </w:pPr>
                </w:p>
              </w:tc>
              <w:tc>
                <w:tcPr>
                  <w:tcW w:w="1057" w:type="dxa"/>
                  <w:tcMar>
                    <w:top w:w="15" w:type="dxa"/>
                    <w:left w:w="108" w:type="dxa"/>
                    <w:bottom w:w="15" w:type="dxa"/>
                    <w:right w:w="108" w:type="dxa"/>
                  </w:tcMar>
                  <w:vAlign w:val="center"/>
                </w:tcPr>
                <w:p>
                  <w:pPr>
                    <w:pStyle w:val="63"/>
                    <w:rPr>
                      <w:highlight w:val="none"/>
                    </w:rPr>
                  </w:pPr>
                  <w:r>
                    <w:rPr>
                      <w:rFonts w:hint="eastAsia"/>
                      <w:highlight w:val="none"/>
                    </w:rPr>
                    <w:t>VOCs</w:t>
                  </w:r>
                </w:p>
              </w:tc>
              <w:tc>
                <w:tcPr>
                  <w:tcW w:w="1484" w:type="dxa"/>
                  <w:vAlign w:val="center"/>
                </w:tcPr>
                <w:p>
                  <w:pPr>
                    <w:pStyle w:val="40"/>
                    <w:rPr>
                      <w:highlight w:val="none"/>
                      <w:lang w:val="en-US"/>
                    </w:rPr>
                  </w:pPr>
                  <w:r>
                    <w:rPr>
                      <w:rFonts w:hint="eastAsia"/>
                      <w:highlight w:val="none"/>
                      <w:lang w:val="en-US"/>
                    </w:rPr>
                    <w:t>3</w:t>
                  </w:r>
                  <w:r>
                    <w:rPr>
                      <w:highlight w:val="none"/>
                      <w:lang w:val="en-US"/>
                    </w:rPr>
                    <w:t>400</w:t>
                  </w:r>
                </w:p>
              </w:tc>
              <w:tc>
                <w:tcPr>
                  <w:tcW w:w="1484" w:type="dxa"/>
                  <w:vAlign w:val="center"/>
                </w:tcPr>
                <w:p>
                  <w:pPr>
                    <w:pStyle w:val="63"/>
                    <w:rPr>
                      <w:sz w:val="18"/>
                      <w:szCs w:val="18"/>
                      <w:highlight w:val="none"/>
                    </w:rPr>
                  </w:pPr>
                  <w:r>
                    <w:rPr>
                      <w:rFonts w:eastAsiaTheme="minorEastAsia"/>
                      <w:highlight w:val="none"/>
                    </w:rPr>
                    <w:t>0.407</w:t>
                  </w:r>
                </w:p>
              </w:tc>
              <w:tc>
                <w:tcPr>
                  <w:tcW w:w="1484" w:type="dxa"/>
                  <w:vAlign w:val="center"/>
                </w:tcPr>
                <w:p>
                  <w:pPr>
                    <w:pStyle w:val="40"/>
                    <w:rPr>
                      <w:highlight w:val="none"/>
                      <w:lang w:val="en-US"/>
                    </w:rPr>
                  </w:pPr>
                  <w:r>
                    <w:rPr>
                      <w:rFonts w:eastAsiaTheme="minorEastAsia"/>
                      <w:highlight w:val="none"/>
                      <w:lang w:val="en-US"/>
                    </w:rPr>
                    <w:t>0.978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281" w:type="dxa"/>
                  <w:gridSpan w:val="2"/>
                  <w:vMerge w:val="restart"/>
                  <w:tcMar>
                    <w:top w:w="15" w:type="dxa"/>
                    <w:left w:w="108" w:type="dxa"/>
                    <w:bottom w:w="15" w:type="dxa"/>
                    <w:right w:w="108" w:type="dxa"/>
                  </w:tcMar>
                  <w:vAlign w:val="center"/>
                </w:tcPr>
                <w:p>
                  <w:pPr>
                    <w:pStyle w:val="63"/>
                    <w:rPr>
                      <w:highlight w:val="none"/>
                    </w:rPr>
                  </w:pPr>
                  <w:r>
                    <w:rPr>
                      <w:rFonts w:hint="eastAsia"/>
                      <w:highlight w:val="none"/>
                    </w:rPr>
                    <w:t>有组织排放总计</w:t>
                  </w:r>
                </w:p>
              </w:tc>
              <w:tc>
                <w:tcPr>
                  <w:tcW w:w="4025" w:type="dxa"/>
                  <w:gridSpan w:val="3"/>
                  <w:tcMar>
                    <w:top w:w="15" w:type="dxa"/>
                    <w:left w:w="108" w:type="dxa"/>
                    <w:bottom w:w="15" w:type="dxa"/>
                    <w:right w:w="108" w:type="dxa"/>
                  </w:tcMar>
                  <w:vAlign w:val="center"/>
                </w:tcPr>
                <w:p>
                  <w:pPr>
                    <w:pStyle w:val="63"/>
                    <w:rPr>
                      <w:sz w:val="18"/>
                      <w:szCs w:val="18"/>
                      <w:highlight w:val="none"/>
                    </w:rPr>
                  </w:pPr>
                  <w:r>
                    <w:rPr>
                      <w:rFonts w:hint="eastAsia"/>
                      <w:highlight w:val="none"/>
                    </w:rPr>
                    <w:t>颗粒物</w:t>
                  </w:r>
                </w:p>
              </w:tc>
              <w:tc>
                <w:tcPr>
                  <w:tcW w:w="1484" w:type="dxa"/>
                  <w:vAlign w:val="center"/>
                </w:tcPr>
                <w:p>
                  <w:pPr>
                    <w:pStyle w:val="40"/>
                    <w:rPr>
                      <w:highlight w:val="none"/>
                      <w:lang w:val="en-US"/>
                    </w:rPr>
                  </w:pPr>
                  <w:r>
                    <w:rPr>
                      <w:rFonts w:hint="eastAsia"/>
                      <w:highlight w:val="none"/>
                      <w:lang w:val="en-US"/>
                    </w:rPr>
                    <w:t>2</w:t>
                  </w:r>
                  <w:r>
                    <w:rPr>
                      <w:highlight w:val="none"/>
                      <w:lang w:val="en-US"/>
                    </w:rPr>
                    <w:t>.47788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281" w:type="dxa"/>
                  <w:gridSpan w:val="2"/>
                  <w:vMerge w:val="continue"/>
                  <w:tcMar>
                    <w:top w:w="15" w:type="dxa"/>
                    <w:left w:w="108" w:type="dxa"/>
                    <w:bottom w:w="15" w:type="dxa"/>
                    <w:right w:w="108" w:type="dxa"/>
                  </w:tcMar>
                  <w:vAlign w:val="center"/>
                </w:tcPr>
                <w:p>
                  <w:pPr>
                    <w:pStyle w:val="63"/>
                    <w:rPr>
                      <w:highlight w:val="none"/>
                    </w:rPr>
                  </w:pPr>
                </w:p>
              </w:tc>
              <w:tc>
                <w:tcPr>
                  <w:tcW w:w="4025" w:type="dxa"/>
                  <w:gridSpan w:val="3"/>
                  <w:tcMar>
                    <w:top w:w="15" w:type="dxa"/>
                    <w:left w:w="108" w:type="dxa"/>
                    <w:bottom w:w="15" w:type="dxa"/>
                    <w:right w:w="108" w:type="dxa"/>
                  </w:tcMar>
                  <w:vAlign w:val="center"/>
                </w:tcPr>
                <w:p>
                  <w:pPr>
                    <w:pStyle w:val="63"/>
                    <w:rPr>
                      <w:sz w:val="18"/>
                      <w:szCs w:val="18"/>
                      <w:highlight w:val="none"/>
                    </w:rPr>
                  </w:pPr>
                  <w:r>
                    <w:rPr>
                      <w:rFonts w:hint="eastAsia"/>
                      <w:highlight w:val="none"/>
                    </w:rPr>
                    <w:t>VOCs</w:t>
                  </w:r>
                </w:p>
              </w:tc>
              <w:tc>
                <w:tcPr>
                  <w:tcW w:w="1484" w:type="dxa"/>
                  <w:vAlign w:val="center"/>
                </w:tcPr>
                <w:p>
                  <w:pPr>
                    <w:pStyle w:val="40"/>
                    <w:rPr>
                      <w:highlight w:val="none"/>
                      <w:lang w:val="en-US"/>
                    </w:rPr>
                  </w:pPr>
                  <w:r>
                    <w:rPr>
                      <w:rFonts w:eastAsiaTheme="minorEastAsia"/>
                      <w:highlight w:val="none"/>
                      <w:lang w:val="en-US"/>
                    </w:rPr>
                    <w:t>0.978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281" w:type="dxa"/>
                  <w:gridSpan w:val="2"/>
                  <w:vMerge w:val="continue"/>
                  <w:tcMar>
                    <w:top w:w="15" w:type="dxa"/>
                    <w:left w:w="108" w:type="dxa"/>
                    <w:bottom w:w="15" w:type="dxa"/>
                    <w:right w:w="108" w:type="dxa"/>
                  </w:tcMar>
                  <w:vAlign w:val="center"/>
                </w:tcPr>
                <w:p>
                  <w:pPr>
                    <w:pStyle w:val="63"/>
                    <w:rPr>
                      <w:highlight w:val="none"/>
                    </w:rPr>
                  </w:pPr>
                </w:p>
              </w:tc>
              <w:tc>
                <w:tcPr>
                  <w:tcW w:w="4025" w:type="dxa"/>
                  <w:gridSpan w:val="3"/>
                  <w:tcMar>
                    <w:top w:w="15" w:type="dxa"/>
                    <w:left w:w="108" w:type="dxa"/>
                    <w:bottom w:w="15" w:type="dxa"/>
                    <w:right w:w="108" w:type="dxa"/>
                  </w:tcMar>
                  <w:vAlign w:val="center"/>
                </w:tcPr>
                <w:p>
                  <w:pPr>
                    <w:pStyle w:val="63"/>
                    <w:rPr>
                      <w:sz w:val="18"/>
                      <w:szCs w:val="18"/>
                      <w:highlight w:val="none"/>
                    </w:rPr>
                  </w:pPr>
                  <w:r>
                    <w:rPr>
                      <w:rFonts w:hint="eastAsia"/>
                      <w:highlight w:val="none"/>
                    </w:rPr>
                    <w:t>NOx</w:t>
                  </w:r>
                </w:p>
              </w:tc>
              <w:tc>
                <w:tcPr>
                  <w:tcW w:w="1484" w:type="dxa"/>
                  <w:vAlign w:val="center"/>
                </w:tcPr>
                <w:p>
                  <w:pPr>
                    <w:pStyle w:val="40"/>
                    <w:rPr>
                      <w:highlight w:val="none"/>
                      <w:lang w:val="en-US"/>
                    </w:rPr>
                  </w:pPr>
                  <w:r>
                    <w:rPr>
                      <w:rFonts w:hint="eastAsia"/>
                      <w:highlight w:val="none"/>
                      <w:lang w:val="en-US"/>
                    </w:rPr>
                    <w:t>0</w:t>
                  </w:r>
                  <w:r>
                    <w:rPr>
                      <w:highlight w:val="none"/>
                      <w:lang w:val="en-US"/>
                    </w:rPr>
                    <w:t>.14968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281" w:type="dxa"/>
                  <w:gridSpan w:val="2"/>
                  <w:vMerge w:val="continue"/>
                  <w:tcMar>
                    <w:top w:w="15" w:type="dxa"/>
                    <w:left w:w="108" w:type="dxa"/>
                    <w:bottom w:w="15" w:type="dxa"/>
                    <w:right w:w="108" w:type="dxa"/>
                  </w:tcMar>
                  <w:vAlign w:val="center"/>
                </w:tcPr>
                <w:p>
                  <w:pPr>
                    <w:pStyle w:val="63"/>
                    <w:rPr>
                      <w:highlight w:val="none"/>
                    </w:rPr>
                  </w:pPr>
                </w:p>
              </w:tc>
              <w:tc>
                <w:tcPr>
                  <w:tcW w:w="4025" w:type="dxa"/>
                  <w:gridSpan w:val="3"/>
                  <w:tcMar>
                    <w:top w:w="15" w:type="dxa"/>
                    <w:left w:w="108" w:type="dxa"/>
                    <w:bottom w:w="15" w:type="dxa"/>
                    <w:right w:w="108" w:type="dxa"/>
                  </w:tcMar>
                  <w:vAlign w:val="center"/>
                </w:tcPr>
                <w:p>
                  <w:pPr>
                    <w:pStyle w:val="63"/>
                    <w:rPr>
                      <w:sz w:val="18"/>
                      <w:szCs w:val="18"/>
                      <w:highlight w:val="none"/>
                    </w:rPr>
                  </w:pPr>
                  <w:r>
                    <w:rPr>
                      <w:rFonts w:hint="eastAsia"/>
                      <w:highlight w:val="none"/>
                    </w:rPr>
                    <w:t>SO</w:t>
                  </w:r>
                  <w:r>
                    <w:rPr>
                      <w:rFonts w:hint="eastAsia"/>
                      <w:highlight w:val="none"/>
                      <w:vertAlign w:val="subscript"/>
                    </w:rPr>
                    <w:t>2</w:t>
                  </w:r>
                </w:p>
              </w:tc>
              <w:tc>
                <w:tcPr>
                  <w:tcW w:w="1484" w:type="dxa"/>
                  <w:vAlign w:val="center"/>
                </w:tcPr>
                <w:p>
                  <w:pPr>
                    <w:pStyle w:val="40"/>
                    <w:rPr>
                      <w:rFonts w:hint="eastAsia" w:eastAsia="宋体"/>
                      <w:highlight w:val="none"/>
                      <w:lang w:val="en-US" w:eastAsia="zh-CN"/>
                    </w:rPr>
                  </w:pPr>
                  <w:r>
                    <w:rPr>
                      <w:rFonts w:hint="eastAsia"/>
                      <w:highlight w:val="none"/>
                      <w:lang w:val="en-US" w:eastAsia="zh-CN"/>
                    </w:rPr>
                    <w:t>0.032</w:t>
                  </w:r>
                </w:p>
              </w:tc>
            </w:tr>
          </w:tbl>
          <w:p>
            <w:pPr>
              <w:pStyle w:val="63"/>
              <w:rPr>
                <w:b/>
                <w:bCs/>
                <w:highlight w:val="none"/>
              </w:rPr>
            </w:pPr>
            <w:r>
              <w:rPr>
                <w:rFonts w:hint="eastAsia"/>
                <w:b/>
                <w:bCs/>
                <w:highlight w:val="none"/>
              </w:rPr>
              <w:t>表7-</w:t>
            </w:r>
            <w:r>
              <w:rPr>
                <w:b/>
                <w:bCs/>
                <w:highlight w:val="none"/>
              </w:rPr>
              <w:t>2</w:t>
            </w:r>
            <w:r>
              <w:rPr>
                <w:rFonts w:hint="eastAsia"/>
                <w:b/>
                <w:bCs/>
                <w:highlight w:val="none"/>
              </w:rPr>
              <w:t xml:space="preserve"> 大气污染物无组织排放量核算表</w:t>
            </w:r>
          </w:p>
          <w:tbl>
            <w:tblPr>
              <w:tblStyle w:val="28"/>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028"/>
              <w:gridCol w:w="932"/>
              <w:gridCol w:w="932"/>
              <w:gridCol w:w="3914"/>
              <w:gridCol w:w="916"/>
              <w:gridCol w:w="1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1028" w:type="dxa"/>
                  <w:vMerge w:val="restart"/>
                  <w:tcMar>
                    <w:top w:w="15" w:type="dxa"/>
                    <w:left w:w="108" w:type="dxa"/>
                    <w:bottom w:w="15" w:type="dxa"/>
                    <w:right w:w="108" w:type="dxa"/>
                  </w:tcMar>
                  <w:vAlign w:val="center"/>
                </w:tcPr>
                <w:p>
                  <w:pPr>
                    <w:pStyle w:val="63"/>
                    <w:rPr>
                      <w:highlight w:val="none"/>
                    </w:rPr>
                  </w:pPr>
                  <w:r>
                    <w:rPr>
                      <w:rFonts w:hint="eastAsia"/>
                      <w:highlight w:val="none"/>
                    </w:rPr>
                    <w:t>产污环节</w:t>
                  </w:r>
                </w:p>
              </w:tc>
              <w:tc>
                <w:tcPr>
                  <w:tcW w:w="932" w:type="dxa"/>
                  <w:vMerge w:val="restart"/>
                  <w:vAlign w:val="center"/>
                </w:tcPr>
                <w:p>
                  <w:pPr>
                    <w:pStyle w:val="63"/>
                    <w:rPr>
                      <w:highlight w:val="none"/>
                    </w:rPr>
                  </w:pPr>
                  <w:r>
                    <w:rPr>
                      <w:rFonts w:hint="eastAsia"/>
                      <w:highlight w:val="none"/>
                    </w:rPr>
                    <w:t>污染物</w:t>
                  </w:r>
                </w:p>
              </w:tc>
              <w:tc>
                <w:tcPr>
                  <w:tcW w:w="932" w:type="dxa"/>
                  <w:vMerge w:val="restart"/>
                  <w:vAlign w:val="center"/>
                </w:tcPr>
                <w:p>
                  <w:pPr>
                    <w:pStyle w:val="63"/>
                    <w:rPr>
                      <w:highlight w:val="none"/>
                    </w:rPr>
                  </w:pPr>
                  <w:r>
                    <w:rPr>
                      <w:rFonts w:hint="eastAsia"/>
                      <w:highlight w:val="none"/>
                    </w:rPr>
                    <w:t>主要污染防治措施</w:t>
                  </w:r>
                </w:p>
              </w:tc>
              <w:tc>
                <w:tcPr>
                  <w:tcW w:w="4830" w:type="dxa"/>
                  <w:gridSpan w:val="2"/>
                  <w:vAlign w:val="center"/>
                </w:tcPr>
                <w:p>
                  <w:pPr>
                    <w:pStyle w:val="63"/>
                    <w:rPr>
                      <w:highlight w:val="none"/>
                    </w:rPr>
                  </w:pPr>
                  <w:r>
                    <w:rPr>
                      <w:rFonts w:hint="eastAsia"/>
                      <w:highlight w:val="none"/>
                    </w:rPr>
                    <w:t>国家污染排放标准</w:t>
                  </w:r>
                </w:p>
              </w:tc>
              <w:tc>
                <w:tcPr>
                  <w:tcW w:w="1065" w:type="dxa"/>
                  <w:vMerge w:val="restart"/>
                  <w:vAlign w:val="center"/>
                </w:tcPr>
                <w:p>
                  <w:pPr>
                    <w:pStyle w:val="63"/>
                    <w:rPr>
                      <w:highlight w:val="none"/>
                    </w:rPr>
                  </w:pPr>
                  <w:r>
                    <w:rPr>
                      <w:rFonts w:hint="eastAsia"/>
                      <w:highlight w:val="none"/>
                    </w:rPr>
                    <w:t>排放量t/a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1028" w:type="dxa"/>
                  <w:vMerge w:val="continue"/>
                  <w:tcMar>
                    <w:top w:w="15" w:type="dxa"/>
                    <w:left w:w="108" w:type="dxa"/>
                    <w:bottom w:w="15" w:type="dxa"/>
                    <w:right w:w="108" w:type="dxa"/>
                  </w:tcMar>
                  <w:vAlign w:val="center"/>
                </w:tcPr>
                <w:p>
                  <w:pPr>
                    <w:pStyle w:val="63"/>
                    <w:rPr>
                      <w:highlight w:val="none"/>
                    </w:rPr>
                  </w:pPr>
                </w:p>
              </w:tc>
              <w:tc>
                <w:tcPr>
                  <w:tcW w:w="932" w:type="dxa"/>
                  <w:vMerge w:val="continue"/>
                  <w:vAlign w:val="center"/>
                </w:tcPr>
                <w:p>
                  <w:pPr>
                    <w:pStyle w:val="63"/>
                    <w:rPr>
                      <w:highlight w:val="none"/>
                    </w:rPr>
                  </w:pPr>
                </w:p>
              </w:tc>
              <w:tc>
                <w:tcPr>
                  <w:tcW w:w="932" w:type="dxa"/>
                  <w:vMerge w:val="continue"/>
                  <w:vAlign w:val="center"/>
                </w:tcPr>
                <w:p>
                  <w:pPr>
                    <w:pStyle w:val="63"/>
                    <w:rPr>
                      <w:highlight w:val="none"/>
                    </w:rPr>
                  </w:pPr>
                </w:p>
              </w:tc>
              <w:tc>
                <w:tcPr>
                  <w:tcW w:w="3914" w:type="dxa"/>
                  <w:vAlign w:val="center"/>
                </w:tcPr>
                <w:p>
                  <w:pPr>
                    <w:pStyle w:val="63"/>
                    <w:rPr>
                      <w:highlight w:val="none"/>
                    </w:rPr>
                  </w:pPr>
                  <w:r>
                    <w:rPr>
                      <w:rFonts w:hint="eastAsia"/>
                      <w:highlight w:val="none"/>
                    </w:rPr>
                    <w:t>标准名称</w:t>
                  </w:r>
                </w:p>
              </w:tc>
              <w:tc>
                <w:tcPr>
                  <w:tcW w:w="916" w:type="dxa"/>
                  <w:vAlign w:val="center"/>
                </w:tcPr>
                <w:p>
                  <w:pPr>
                    <w:pStyle w:val="63"/>
                    <w:rPr>
                      <w:highlight w:val="none"/>
                    </w:rPr>
                  </w:pPr>
                  <w:r>
                    <w:rPr>
                      <w:rFonts w:hint="eastAsia"/>
                      <w:highlight w:val="none"/>
                    </w:rPr>
                    <w:t>浓度限值</w:t>
                  </w:r>
                </w:p>
              </w:tc>
              <w:tc>
                <w:tcPr>
                  <w:tcW w:w="1065" w:type="dxa"/>
                  <w:vMerge w:val="continue"/>
                  <w:vAlign w:val="center"/>
                </w:tcPr>
                <w:p>
                  <w:pPr>
                    <w:pStyle w:val="63"/>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1028" w:type="dxa"/>
                  <w:tcMar>
                    <w:top w:w="15" w:type="dxa"/>
                    <w:left w:w="108" w:type="dxa"/>
                    <w:bottom w:w="15" w:type="dxa"/>
                    <w:right w:w="108" w:type="dxa"/>
                  </w:tcMar>
                  <w:vAlign w:val="center"/>
                </w:tcPr>
                <w:p>
                  <w:pPr>
                    <w:pStyle w:val="63"/>
                    <w:rPr>
                      <w:highlight w:val="none"/>
                    </w:rPr>
                  </w:pPr>
                  <w:r>
                    <w:rPr>
                      <w:rFonts w:hint="eastAsia"/>
                      <w:highlight w:val="none"/>
                    </w:rPr>
                    <w:t>下料、</w:t>
                  </w:r>
                  <w:r>
                    <w:rPr>
                      <w:highlight w:val="none"/>
                    </w:rPr>
                    <w:t>焊接</w:t>
                  </w:r>
                  <w:r>
                    <w:rPr>
                      <w:rFonts w:hint="eastAsia"/>
                      <w:highlight w:val="none"/>
                    </w:rPr>
                    <w:t>、</w:t>
                  </w:r>
                  <w:r>
                    <w:rPr>
                      <w:highlight w:val="none"/>
                    </w:rPr>
                    <w:t>抛丸</w:t>
                  </w:r>
                  <w:r>
                    <w:rPr>
                      <w:rFonts w:hint="eastAsia"/>
                      <w:highlight w:val="none"/>
                    </w:rPr>
                    <w:t>、喷漆</w:t>
                  </w:r>
                </w:p>
              </w:tc>
              <w:tc>
                <w:tcPr>
                  <w:tcW w:w="932" w:type="dxa"/>
                  <w:vAlign w:val="center"/>
                </w:tcPr>
                <w:p>
                  <w:pPr>
                    <w:pStyle w:val="63"/>
                    <w:rPr>
                      <w:highlight w:val="none"/>
                    </w:rPr>
                  </w:pPr>
                  <w:r>
                    <w:rPr>
                      <w:rFonts w:hint="eastAsia"/>
                      <w:highlight w:val="none"/>
                    </w:rPr>
                    <w:t>颗粒物</w:t>
                  </w:r>
                </w:p>
              </w:tc>
              <w:tc>
                <w:tcPr>
                  <w:tcW w:w="932" w:type="dxa"/>
                  <w:vMerge w:val="restart"/>
                  <w:vAlign w:val="center"/>
                </w:tcPr>
                <w:p>
                  <w:pPr>
                    <w:pStyle w:val="63"/>
                    <w:rPr>
                      <w:highlight w:val="none"/>
                    </w:rPr>
                  </w:pPr>
                  <w:r>
                    <w:rPr>
                      <w:rFonts w:hint="eastAsia"/>
                      <w:highlight w:val="none"/>
                    </w:rPr>
                    <w:t>加强通风</w:t>
                  </w:r>
                </w:p>
              </w:tc>
              <w:tc>
                <w:tcPr>
                  <w:tcW w:w="3914" w:type="dxa"/>
                  <w:vAlign w:val="center"/>
                </w:tcPr>
                <w:p>
                  <w:pPr>
                    <w:pStyle w:val="63"/>
                    <w:rPr>
                      <w:highlight w:val="none"/>
                    </w:rPr>
                  </w:pPr>
                  <w:r>
                    <w:rPr>
                      <w:rFonts w:hint="eastAsia"/>
                      <w:highlight w:val="none"/>
                    </w:rPr>
                    <w:t>《大气污染物综合排放标准》（GB16297-1996）表2二级标准限值</w:t>
                  </w:r>
                </w:p>
              </w:tc>
              <w:tc>
                <w:tcPr>
                  <w:tcW w:w="916" w:type="dxa"/>
                  <w:vAlign w:val="center"/>
                </w:tcPr>
                <w:p>
                  <w:pPr>
                    <w:pStyle w:val="63"/>
                    <w:rPr>
                      <w:highlight w:val="none"/>
                    </w:rPr>
                  </w:pPr>
                  <w:r>
                    <w:rPr>
                      <w:rFonts w:hint="eastAsia"/>
                      <w:highlight w:val="none"/>
                    </w:rPr>
                    <w:t>1.0mg/m</w:t>
                  </w:r>
                  <w:r>
                    <w:rPr>
                      <w:rFonts w:hint="eastAsia"/>
                      <w:highlight w:val="none"/>
                      <w:vertAlign w:val="superscript"/>
                    </w:rPr>
                    <w:t>3</w:t>
                  </w:r>
                </w:p>
              </w:tc>
              <w:tc>
                <w:tcPr>
                  <w:tcW w:w="1065" w:type="dxa"/>
                  <w:vAlign w:val="center"/>
                </w:tcPr>
                <w:p>
                  <w:pPr>
                    <w:pStyle w:val="63"/>
                    <w:rPr>
                      <w:highlight w:val="none"/>
                    </w:rPr>
                  </w:pPr>
                  <w:r>
                    <w:rPr>
                      <w:rFonts w:hint="eastAsia"/>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1028" w:type="dxa"/>
                  <w:tcMar>
                    <w:top w:w="15" w:type="dxa"/>
                    <w:left w:w="108" w:type="dxa"/>
                    <w:bottom w:w="15" w:type="dxa"/>
                    <w:right w:w="108" w:type="dxa"/>
                  </w:tcMar>
                  <w:vAlign w:val="center"/>
                </w:tcPr>
                <w:p>
                  <w:pPr>
                    <w:pStyle w:val="63"/>
                    <w:rPr>
                      <w:highlight w:val="none"/>
                    </w:rPr>
                  </w:pPr>
                  <w:r>
                    <w:rPr>
                      <w:rFonts w:hint="eastAsia"/>
                      <w:highlight w:val="none"/>
                    </w:rPr>
                    <w:t>喷漆、烘干</w:t>
                  </w:r>
                </w:p>
              </w:tc>
              <w:tc>
                <w:tcPr>
                  <w:tcW w:w="932" w:type="dxa"/>
                  <w:vAlign w:val="center"/>
                </w:tcPr>
                <w:p>
                  <w:pPr>
                    <w:pStyle w:val="63"/>
                    <w:rPr>
                      <w:highlight w:val="none"/>
                    </w:rPr>
                  </w:pPr>
                  <w:r>
                    <w:rPr>
                      <w:rFonts w:hint="eastAsia"/>
                      <w:highlight w:val="none"/>
                    </w:rPr>
                    <w:t>V</w:t>
                  </w:r>
                  <w:r>
                    <w:rPr>
                      <w:highlight w:val="none"/>
                    </w:rPr>
                    <w:t>OC</w:t>
                  </w:r>
                  <w:r>
                    <w:rPr>
                      <w:rFonts w:hint="eastAsia"/>
                      <w:highlight w:val="none"/>
                    </w:rPr>
                    <w:t>s</w:t>
                  </w:r>
                </w:p>
              </w:tc>
              <w:tc>
                <w:tcPr>
                  <w:tcW w:w="932" w:type="dxa"/>
                  <w:vMerge w:val="continue"/>
                  <w:vAlign w:val="center"/>
                </w:tcPr>
                <w:p>
                  <w:pPr>
                    <w:pStyle w:val="63"/>
                    <w:rPr>
                      <w:highlight w:val="none"/>
                    </w:rPr>
                  </w:pPr>
                </w:p>
              </w:tc>
              <w:tc>
                <w:tcPr>
                  <w:tcW w:w="3914" w:type="dxa"/>
                  <w:vAlign w:val="center"/>
                </w:tcPr>
                <w:p>
                  <w:pPr>
                    <w:pStyle w:val="63"/>
                    <w:rPr>
                      <w:highlight w:val="none"/>
                    </w:rPr>
                  </w:pPr>
                  <w:r>
                    <w:rPr>
                      <w:highlight w:val="none"/>
                    </w:rPr>
                    <w:t>《表面涂装（汽车制造及维修）挥发性有机物、镍排放标准》（DB43/1356-2017）</w:t>
                  </w:r>
                  <w:r>
                    <w:rPr>
                      <w:rFonts w:hint="eastAsia"/>
                      <w:highlight w:val="none"/>
                    </w:rPr>
                    <w:t>表3限值要求</w:t>
                  </w:r>
                </w:p>
              </w:tc>
              <w:tc>
                <w:tcPr>
                  <w:tcW w:w="916" w:type="dxa"/>
                  <w:vAlign w:val="center"/>
                </w:tcPr>
                <w:p>
                  <w:pPr>
                    <w:pStyle w:val="63"/>
                    <w:rPr>
                      <w:highlight w:val="none"/>
                    </w:rPr>
                  </w:pPr>
                  <w:r>
                    <w:rPr>
                      <w:highlight w:val="none"/>
                    </w:rPr>
                    <w:t>2</w:t>
                  </w:r>
                  <w:r>
                    <w:rPr>
                      <w:rFonts w:hint="eastAsia"/>
                      <w:highlight w:val="none"/>
                    </w:rPr>
                    <w:t>.0mg/m</w:t>
                  </w:r>
                  <w:r>
                    <w:rPr>
                      <w:rFonts w:hint="eastAsia"/>
                      <w:highlight w:val="none"/>
                      <w:vertAlign w:val="superscript"/>
                    </w:rPr>
                    <w:t>3</w:t>
                  </w:r>
                </w:p>
              </w:tc>
              <w:tc>
                <w:tcPr>
                  <w:tcW w:w="1065" w:type="dxa"/>
                  <w:vAlign w:val="center"/>
                </w:tcPr>
                <w:p>
                  <w:pPr>
                    <w:pStyle w:val="63"/>
                    <w:rPr>
                      <w:highlight w:val="none"/>
                    </w:rPr>
                  </w:pPr>
                  <w:r>
                    <w:rPr>
                      <w:rFonts w:hint="eastAsia"/>
                      <w:highlight w:val="none"/>
                    </w:rPr>
                    <w:t>0</w:t>
                  </w:r>
                  <w:r>
                    <w:rPr>
                      <w:highlight w:val="none"/>
                    </w:rPr>
                    <w:t>.257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2892" w:type="dxa"/>
                  <w:gridSpan w:val="3"/>
                  <w:vMerge w:val="restart"/>
                  <w:tcMar>
                    <w:top w:w="15" w:type="dxa"/>
                    <w:left w:w="108" w:type="dxa"/>
                    <w:bottom w:w="15" w:type="dxa"/>
                    <w:right w:w="108" w:type="dxa"/>
                  </w:tcMar>
                  <w:vAlign w:val="center"/>
                </w:tcPr>
                <w:p>
                  <w:pPr>
                    <w:pStyle w:val="63"/>
                    <w:rPr>
                      <w:highlight w:val="none"/>
                    </w:rPr>
                  </w:pPr>
                  <w:r>
                    <w:rPr>
                      <w:rFonts w:hint="eastAsia"/>
                      <w:highlight w:val="none"/>
                    </w:rPr>
                    <w:t>无组织排放总计</w:t>
                  </w:r>
                </w:p>
              </w:tc>
              <w:tc>
                <w:tcPr>
                  <w:tcW w:w="4830" w:type="dxa"/>
                  <w:gridSpan w:val="2"/>
                  <w:vAlign w:val="center"/>
                </w:tcPr>
                <w:p>
                  <w:pPr>
                    <w:pStyle w:val="63"/>
                    <w:rPr>
                      <w:highlight w:val="none"/>
                    </w:rPr>
                  </w:pPr>
                  <w:r>
                    <w:rPr>
                      <w:rFonts w:hint="eastAsia"/>
                      <w:highlight w:val="none"/>
                    </w:rPr>
                    <w:t>颗粒物</w:t>
                  </w:r>
                </w:p>
              </w:tc>
              <w:tc>
                <w:tcPr>
                  <w:tcW w:w="1065" w:type="dxa"/>
                  <w:vAlign w:val="center"/>
                </w:tcPr>
                <w:p>
                  <w:pPr>
                    <w:pStyle w:val="63"/>
                    <w:rPr>
                      <w:highlight w:val="none"/>
                    </w:rPr>
                  </w:pPr>
                  <w:r>
                    <w:rPr>
                      <w:rFonts w:hint="eastAsia"/>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83" w:hRule="atLeast"/>
                <w:jc w:val="center"/>
              </w:trPr>
              <w:tc>
                <w:tcPr>
                  <w:tcW w:w="2892" w:type="dxa"/>
                  <w:gridSpan w:val="3"/>
                  <w:vMerge w:val="continue"/>
                  <w:tcBorders>
                    <w:bottom w:val="single" w:color="auto" w:sz="4" w:space="0"/>
                  </w:tcBorders>
                  <w:tcMar>
                    <w:top w:w="15" w:type="dxa"/>
                    <w:left w:w="108" w:type="dxa"/>
                    <w:bottom w:w="15" w:type="dxa"/>
                    <w:right w:w="108" w:type="dxa"/>
                  </w:tcMar>
                  <w:vAlign w:val="center"/>
                </w:tcPr>
                <w:p>
                  <w:pPr>
                    <w:pStyle w:val="63"/>
                    <w:rPr>
                      <w:highlight w:val="none"/>
                    </w:rPr>
                  </w:pPr>
                </w:p>
              </w:tc>
              <w:tc>
                <w:tcPr>
                  <w:tcW w:w="4830" w:type="dxa"/>
                  <w:gridSpan w:val="2"/>
                  <w:tcBorders>
                    <w:bottom w:val="single" w:color="auto" w:sz="4" w:space="0"/>
                  </w:tcBorders>
                  <w:vAlign w:val="center"/>
                </w:tcPr>
                <w:p>
                  <w:pPr>
                    <w:pStyle w:val="63"/>
                    <w:rPr>
                      <w:highlight w:val="none"/>
                    </w:rPr>
                  </w:pPr>
                  <w:r>
                    <w:rPr>
                      <w:rFonts w:hint="eastAsia"/>
                      <w:highlight w:val="none"/>
                    </w:rPr>
                    <w:t>V</w:t>
                  </w:r>
                  <w:r>
                    <w:rPr>
                      <w:highlight w:val="none"/>
                    </w:rPr>
                    <w:t>OC</w:t>
                  </w:r>
                  <w:r>
                    <w:rPr>
                      <w:rFonts w:hint="eastAsia"/>
                      <w:highlight w:val="none"/>
                    </w:rPr>
                    <w:t>s</w:t>
                  </w:r>
                </w:p>
              </w:tc>
              <w:tc>
                <w:tcPr>
                  <w:tcW w:w="1065" w:type="dxa"/>
                  <w:vAlign w:val="center"/>
                </w:tcPr>
                <w:p>
                  <w:pPr>
                    <w:pStyle w:val="63"/>
                    <w:rPr>
                      <w:highlight w:val="none"/>
                    </w:rPr>
                  </w:pPr>
                  <w:r>
                    <w:rPr>
                      <w:rFonts w:hint="eastAsia"/>
                      <w:highlight w:val="none"/>
                    </w:rPr>
                    <w:t>0</w:t>
                  </w:r>
                  <w:r>
                    <w:rPr>
                      <w:highlight w:val="none"/>
                    </w:rPr>
                    <w:t>.257</w:t>
                  </w:r>
                </w:p>
              </w:tc>
            </w:tr>
          </w:tbl>
          <w:p>
            <w:pPr>
              <w:pStyle w:val="63"/>
              <w:rPr>
                <w:b/>
                <w:bCs/>
                <w:highlight w:val="none"/>
              </w:rPr>
            </w:pPr>
            <w:r>
              <w:rPr>
                <w:b/>
                <w:bCs/>
                <w:highlight w:val="none"/>
              </w:rPr>
              <w:t>表</w:t>
            </w:r>
            <w:r>
              <w:rPr>
                <w:rFonts w:hint="eastAsia"/>
                <w:b/>
                <w:bCs/>
                <w:highlight w:val="none"/>
              </w:rPr>
              <w:t>7-</w:t>
            </w:r>
            <w:r>
              <w:rPr>
                <w:b/>
                <w:bCs/>
                <w:highlight w:val="none"/>
              </w:rPr>
              <w:t>3  本项目大气污染物排放量核算表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28"/>
              <w:gridCol w:w="2929"/>
              <w:gridCol w:w="2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28" w:type="dxa"/>
                  <w:tcBorders>
                    <w:tl2br w:val="nil"/>
                    <w:tr2bl w:val="nil"/>
                  </w:tcBorders>
                  <w:vAlign w:val="center"/>
                </w:tcPr>
                <w:p>
                  <w:pPr>
                    <w:pStyle w:val="63"/>
                    <w:rPr>
                      <w:highlight w:val="none"/>
                    </w:rPr>
                  </w:pPr>
                  <w:r>
                    <w:rPr>
                      <w:highlight w:val="none"/>
                    </w:rPr>
                    <w:t>序号</w:t>
                  </w:r>
                </w:p>
              </w:tc>
              <w:tc>
                <w:tcPr>
                  <w:tcW w:w="2929" w:type="dxa"/>
                  <w:tcBorders>
                    <w:tl2br w:val="nil"/>
                    <w:tr2bl w:val="nil"/>
                  </w:tcBorders>
                  <w:vAlign w:val="center"/>
                </w:tcPr>
                <w:p>
                  <w:pPr>
                    <w:pStyle w:val="63"/>
                    <w:rPr>
                      <w:highlight w:val="none"/>
                    </w:rPr>
                  </w:pPr>
                  <w:r>
                    <w:rPr>
                      <w:highlight w:val="none"/>
                    </w:rPr>
                    <w:t>污染物</w:t>
                  </w:r>
                </w:p>
              </w:tc>
              <w:tc>
                <w:tcPr>
                  <w:tcW w:w="2930" w:type="dxa"/>
                  <w:tcBorders>
                    <w:tl2br w:val="nil"/>
                    <w:tr2bl w:val="nil"/>
                  </w:tcBorders>
                  <w:vAlign w:val="center"/>
                </w:tcPr>
                <w:p>
                  <w:pPr>
                    <w:pStyle w:val="63"/>
                    <w:rPr>
                      <w:highlight w:val="none"/>
                    </w:rPr>
                  </w:pPr>
                  <w:r>
                    <w:rPr>
                      <w:highlight w:val="none"/>
                    </w:rPr>
                    <w:t>年排放量（t/a）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28" w:type="dxa"/>
                  <w:tcBorders>
                    <w:tl2br w:val="nil"/>
                    <w:tr2bl w:val="nil"/>
                  </w:tcBorders>
                  <w:vAlign w:val="center"/>
                </w:tcPr>
                <w:p>
                  <w:pPr>
                    <w:pStyle w:val="63"/>
                    <w:rPr>
                      <w:highlight w:val="none"/>
                    </w:rPr>
                  </w:pPr>
                  <w:r>
                    <w:rPr>
                      <w:highlight w:val="none"/>
                    </w:rPr>
                    <w:t>1</w:t>
                  </w:r>
                </w:p>
              </w:tc>
              <w:tc>
                <w:tcPr>
                  <w:tcW w:w="2929" w:type="dxa"/>
                  <w:tcBorders>
                    <w:tl2br w:val="nil"/>
                    <w:tr2bl w:val="nil"/>
                  </w:tcBorders>
                  <w:vAlign w:val="center"/>
                </w:tcPr>
                <w:p>
                  <w:pPr>
                    <w:pStyle w:val="63"/>
                    <w:rPr>
                      <w:highlight w:val="none"/>
                    </w:rPr>
                  </w:pPr>
                  <w:r>
                    <w:rPr>
                      <w:rFonts w:hint="eastAsia"/>
                      <w:highlight w:val="none"/>
                    </w:rPr>
                    <w:t>颗粒物</w:t>
                  </w:r>
                </w:p>
              </w:tc>
              <w:tc>
                <w:tcPr>
                  <w:tcW w:w="2930" w:type="dxa"/>
                  <w:tcBorders>
                    <w:tl2br w:val="nil"/>
                    <w:tr2bl w:val="nil"/>
                  </w:tcBorders>
                  <w:vAlign w:val="center"/>
                </w:tcPr>
                <w:p>
                  <w:pPr>
                    <w:pStyle w:val="63"/>
                    <w:rPr>
                      <w:highlight w:val="none"/>
                    </w:rPr>
                  </w:pPr>
                  <w:r>
                    <w:rPr>
                      <w:highlight w:val="none"/>
                    </w:rPr>
                    <w:t>4.447788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28" w:type="dxa"/>
                  <w:tcBorders>
                    <w:tl2br w:val="nil"/>
                    <w:tr2bl w:val="nil"/>
                  </w:tcBorders>
                  <w:vAlign w:val="center"/>
                </w:tcPr>
                <w:p>
                  <w:pPr>
                    <w:pStyle w:val="63"/>
                    <w:rPr>
                      <w:highlight w:val="none"/>
                    </w:rPr>
                  </w:pPr>
                  <w:r>
                    <w:rPr>
                      <w:highlight w:val="none"/>
                    </w:rPr>
                    <w:t>2</w:t>
                  </w:r>
                </w:p>
              </w:tc>
              <w:tc>
                <w:tcPr>
                  <w:tcW w:w="2929" w:type="dxa"/>
                  <w:tcBorders>
                    <w:tl2br w:val="nil"/>
                    <w:tr2bl w:val="nil"/>
                  </w:tcBorders>
                  <w:vAlign w:val="center"/>
                </w:tcPr>
                <w:p>
                  <w:pPr>
                    <w:pStyle w:val="63"/>
                    <w:rPr>
                      <w:highlight w:val="none"/>
                    </w:rPr>
                  </w:pPr>
                  <w:r>
                    <w:rPr>
                      <w:rFonts w:hint="eastAsia"/>
                      <w:highlight w:val="none"/>
                    </w:rPr>
                    <w:t>VOCs</w:t>
                  </w:r>
                </w:p>
              </w:tc>
              <w:tc>
                <w:tcPr>
                  <w:tcW w:w="2930" w:type="dxa"/>
                  <w:tcBorders>
                    <w:tl2br w:val="nil"/>
                    <w:tr2bl w:val="nil"/>
                  </w:tcBorders>
                  <w:vAlign w:val="center"/>
                </w:tcPr>
                <w:p>
                  <w:pPr>
                    <w:pStyle w:val="40"/>
                    <w:rPr>
                      <w:highlight w:val="none"/>
                      <w:lang w:val="en-US"/>
                    </w:rPr>
                  </w:pPr>
                  <w:r>
                    <w:rPr>
                      <w:highlight w:val="none"/>
                      <w:lang w:val="en-US"/>
                    </w:rPr>
                    <w:t>1.235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28" w:type="dxa"/>
                  <w:tcBorders>
                    <w:tl2br w:val="nil"/>
                    <w:tr2bl w:val="nil"/>
                  </w:tcBorders>
                  <w:vAlign w:val="center"/>
                </w:tcPr>
                <w:p>
                  <w:pPr>
                    <w:pStyle w:val="63"/>
                    <w:rPr>
                      <w:highlight w:val="none"/>
                    </w:rPr>
                  </w:pPr>
                  <w:r>
                    <w:rPr>
                      <w:rFonts w:hint="eastAsia"/>
                      <w:highlight w:val="none"/>
                    </w:rPr>
                    <w:t>3</w:t>
                  </w:r>
                </w:p>
              </w:tc>
              <w:tc>
                <w:tcPr>
                  <w:tcW w:w="2929" w:type="dxa"/>
                  <w:tcBorders>
                    <w:tl2br w:val="nil"/>
                    <w:tr2bl w:val="nil"/>
                  </w:tcBorders>
                  <w:vAlign w:val="center"/>
                </w:tcPr>
                <w:p>
                  <w:pPr>
                    <w:pStyle w:val="63"/>
                    <w:rPr>
                      <w:highlight w:val="none"/>
                    </w:rPr>
                  </w:pPr>
                  <w:r>
                    <w:rPr>
                      <w:rFonts w:hint="eastAsia"/>
                      <w:highlight w:val="none"/>
                    </w:rPr>
                    <w:t>NOx</w:t>
                  </w:r>
                </w:p>
              </w:tc>
              <w:tc>
                <w:tcPr>
                  <w:tcW w:w="2930" w:type="dxa"/>
                  <w:tcBorders>
                    <w:tl2br w:val="nil"/>
                    <w:tr2bl w:val="nil"/>
                  </w:tcBorders>
                  <w:vAlign w:val="center"/>
                </w:tcPr>
                <w:p>
                  <w:pPr>
                    <w:pStyle w:val="40"/>
                    <w:rPr>
                      <w:highlight w:val="none"/>
                      <w:lang w:val="en-US"/>
                    </w:rPr>
                  </w:pPr>
                  <w:r>
                    <w:rPr>
                      <w:rFonts w:hint="eastAsia"/>
                      <w:highlight w:val="none"/>
                      <w:lang w:val="en-US"/>
                    </w:rPr>
                    <w:t>0</w:t>
                  </w:r>
                  <w:r>
                    <w:rPr>
                      <w:highlight w:val="none"/>
                      <w:lang w:val="en-US"/>
                    </w:rPr>
                    <w:t>.14968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28" w:type="dxa"/>
                  <w:tcBorders>
                    <w:tl2br w:val="nil"/>
                    <w:tr2bl w:val="nil"/>
                  </w:tcBorders>
                  <w:vAlign w:val="center"/>
                </w:tcPr>
                <w:p>
                  <w:pPr>
                    <w:pStyle w:val="63"/>
                    <w:rPr>
                      <w:highlight w:val="none"/>
                    </w:rPr>
                  </w:pPr>
                  <w:r>
                    <w:rPr>
                      <w:rFonts w:hint="eastAsia"/>
                      <w:highlight w:val="none"/>
                    </w:rPr>
                    <w:t>4</w:t>
                  </w:r>
                </w:p>
              </w:tc>
              <w:tc>
                <w:tcPr>
                  <w:tcW w:w="2929" w:type="dxa"/>
                  <w:tcBorders>
                    <w:tl2br w:val="nil"/>
                    <w:tr2bl w:val="nil"/>
                  </w:tcBorders>
                  <w:vAlign w:val="center"/>
                </w:tcPr>
                <w:p>
                  <w:pPr>
                    <w:pStyle w:val="63"/>
                    <w:rPr>
                      <w:highlight w:val="none"/>
                    </w:rPr>
                  </w:pPr>
                  <w:r>
                    <w:rPr>
                      <w:rFonts w:hint="eastAsia"/>
                      <w:highlight w:val="none"/>
                    </w:rPr>
                    <w:t>SO</w:t>
                  </w:r>
                  <w:r>
                    <w:rPr>
                      <w:rFonts w:hint="eastAsia"/>
                      <w:highlight w:val="none"/>
                      <w:vertAlign w:val="subscript"/>
                    </w:rPr>
                    <w:t>2</w:t>
                  </w:r>
                </w:p>
              </w:tc>
              <w:tc>
                <w:tcPr>
                  <w:tcW w:w="2930" w:type="dxa"/>
                  <w:tcBorders>
                    <w:tl2br w:val="nil"/>
                    <w:tr2bl w:val="nil"/>
                  </w:tcBorders>
                  <w:vAlign w:val="center"/>
                </w:tcPr>
                <w:p>
                  <w:pPr>
                    <w:pStyle w:val="40"/>
                    <w:rPr>
                      <w:highlight w:val="none"/>
                      <w:lang w:val="en-US"/>
                    </w:rPr>
                  </w:pPr>
                  <w:r>
                    <w:rPr>
                      <w:rFonts w:hint="eastAsia"/>
                      <w:highlight w:val="none"/>
                      <w:lang w:val="en-US"/>
                    </w:rPr>
                    <w:t>0.032</w:t>
                  </w:r>
                </w:p>
              </w:tc>
            </w:tr>
          </w:tbl>
          <w:p>
            <w:pPr>
              <w:ind w:firstLine="480"/>
              <w:rPr>
                <w:rFonts w:hint="eastAsia"/>
                <w:highlight w:val="none"/>
              </w:rPr>
            </w:pPr>
          </w:p>
          <w:p>
            <w:pPr>
              <w:ind w:firstLine="480"/>
              <w:rPr>
                <w:highlight w:val="none"/>
              </w:rPr>
            </w:pPr>
            <w:r>
              <w:rPr>
                <w:rFonts w:hint="eastAsia"/>
                <w:highlight w:val="none"/>
              </w:rPr>
              <w:t>（</w:t>
            </w:r>
            <w:r>
              <w:rPr>
                <w:highlight w:val="none"/>
              </w:rPr>
              <w:t>4</w:t>
            </w:r>
            <w:r>
              <w:rPr>
                <w:rFonts w:hint="eastAsia"/>
                <w:highlight w:val="none"/>
              </w:rPr>
              <w:t>）</w:t>
            </w:r>
            <w:r>
              <w:rPr>
                <w:highlight w:val="none"/>
              </w:rPr>
              <w:t>大气环境影响评价等级判定</w:t>
            </w:r>
          </w:p>
          <w:p>
            <w:pPr>
              <w:ind w:firstLine="480"/>
              <w:rPr>
                <w:highlight w:val="none"/>
              </w:rPr>
            </w:pPr>
            <w:r>
              <w:rPr>
                <w:highlight w:val="none"/>
              </w:rPr>
              <w:t>依据《环境影响评价技术导则-大气环境》(HJ2.2-2018)中5.3节工作等级的确定方法，结合项目工程分析结果，选择正常排放的主要污染物及排放参数，采用附录A推荐模型中的AERSCREEN模式计算项目污染源的最大环境影响，然后根据评价工作分级判据进行分级。</w:t>
            </w:r>
          </w:p>
          <w:p>
            <w:pPr>
              <w:ind w:firstLine="480"/>
              <w:rPr>
                <w:highlight w:val="none"/>
              </w:rPr>
            </w:pPr>
            <w:r>
              <w:rPr>
                <w:highlight w:val="none"/>
              </w:rPr>
              <w:t>①评价因子及评价标准筛选</w:t>
            </w:r>
          </w:p>
          <w:p>
            <w:pPr>
              <w:ind w:firstLine="480"/>
              <w:rPr>
                <w:color w:val="000000"/>
                <w:highlight w:val="none"/>
              </w:rPr>
            </w:pPr>
            <w:r>
              <w:rPr>
                <w:highlight w:val="none"/>
              </w:rPr>
              <w:t>根据工程分析，项目主要大气污染因子为</w:t>
            </w:r>
            <w:r>
              <w:rPr>
                <w:rFonts w:hint="eastAsia"/>
                <w:highlight w:val="none"/>
              </w:rPr>
              <w:t>TVOC、颗粒物、SO</w:t>
            </w:r>
            <w:r>
              <w:rPr>
                <w:rFonts w:hint="eastAsia"/>
                <w:highlight w:val="none"/>
                <w:vertAlign w:val="subscript"/>
              </w:rPr>
              <w:t>2</w:t>
            </w:r>
            <w:r>
              <w:rPr>
                <w:rFonts w:hint="eastAsia"/>
                <w:highlight w:val="none"/>
              </w:rPr>
              <w:t>、NOx</w:t>
            </w:r>
            <w:r>
              <w:rPr>
                <w:highlight w:val="none"/>
              </w:rPr>
              <w:t>。污染物评价标准和来源见下表。</w:t>
            </w:r>
          </w:p>
          <w:p>
            <w:pPr>
              <w:pStyle w:val="63"/>
              <w:rPr>
                <w:b/>
                <w:bCs/>
                <w:highlight w:val="none"/>
              </w:rPr>
            </w:pPr>
            <w:r>
              <w:rPr>
                <w:b/>
                <w:bCs/>
                <w:highlight w:val="none"/>
              </w:rPr>
              <w:t>表7-4 评价因子和评价标准表</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01"/>
              <w:gridCol w:w="1767"/>
              <w:gridCol w:w="2299"/>
              <w:gridCol w:w="28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901" w:type="dxa"/>
                  <w:tcBorders>
                    <w:tl2br w:val="nil"/>
                    <w:tr2bl w:val="nil"/>
                  </w:tcBorders>
                  <w:vAlign w:val="center"/>
                </w:tcPr>
                <w:p>
                  <w:pPr>
                    <w:pStyle w:val="63"/>
                    <w:rPr>
                      <w:highlight w:val="none"/>
                    </w:rPr>
                  </w:pPr>
                  <w:r>
                    <w:rPr>
                      <w:highlight w:val="none"/>
                    </w:rPr>
                    <w:t>评价因子</w:t>
                  </w:r>
                </w:p>
              </w:tc>
              <w:tc>
                <w:tcPr>
                  <w:tcW w:w="1767" w:type="dxa"/>
                  <w:tcBorders>
                    <w:tl2br w:val="nil"/>
                    <w:tr2bl w:val="nil"/>
                  </w:tcBorders>
                  <w:vAlign w:val="center"/>
                </w:tcPr>
                <w:p>
                  <w:pPr>
                    <w:pStyle w:val="63"/>
                    <w:rPr>
                      <w:highlight w:val="none"/>
                    </w:rPr>
                  </w:pPr>
                  <w:r>
                    <w:rPr>
                      <w:highlight w:val="none"/>
                    </w:rPr>
                    <w:t>平均时段</w:t>
                  </w:r>
                </w:p>
              </w:tc>
              <w:tc>
                <w:tcPr>
                  <w:tcW w:w="2299" w:type="dxa"/>
                  <w:tcBorders>
                    <w:tl2br w:val="nil"/>
                    <w:tr2bl w:val="nil"/>
                  </w:tcBorders>
                  <w:vAlign w:val="center"/>
                </w:tcPr>
                <w:p>
                  <w:pPr>
                    <w:pStyle w:val="63"/>
                    <w:rPr>
                      <w:highlight w:val="none"/>
                    </w:rPr>
                  </w:pPr>
                  <w:r>
                    <w:rPr>
                      <w:highlight w:val="none"/>
                    </w:rPr>
                    <w:t>标准值(μg/m³)</w:t>
                  </w:r>
                </w:p>
              </w:tc>
              <w:tc>
                <w:tcPr>
                  <w:tcW w:w="2820" w:type="dxa"/>
                  <w:tcBorders>
                    <w:tl2br w:val="nil"/>
                    <w:tr2bl w:val="nil"/>
                  </w:tcBorders>
                  <w:vAlign w:val="center"/>
                </w:tcPr>
                <w:p>
                  <w:pPr>
                    <w:pStyle w:val="63"/>
                    <w:rPr>
                      <w:highlight w:val="none"/>
                    </w:rPr>
                  </w:pPr>
                  <w:r>
                    <w:rPr>
                      <w:highlight w:val="none"/>
                    </w:rPr>
                    <w:t>标准来源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901" w:type="dxa"/>
                  <w:tcBorders>
                    <w:tl2br w:val="nil"/>
                    <w:tr2bl w:val="nil"/>
                  </w:tcBorders>
                  <w:vAlign w:val="center"/>
                </w:tcPr>
                <w:p>
                  <w:pPr>
                    <w:pStyle w:val="63"/>
                    <w:rPr>
                      <w:spacing w:val="-2"/>
                      <w:highlight w:val="none"/>
                    </w:rPr>
                  </w:pPr>
                  <w:r>
                    <w:rPr>
                      <w:rFonts w:hint="eastAsia"/>
                      <w:highlight w:val="none"/>
                    </w:rPr>
                    <w:t>T</w:t>
                  </w:r>
                  <w:r>
                    <w:rPr>
                      <w:highlight w:val="none"/>
                    </w:rPr>
                    <w:t>VOC</w:t>
                  </w:r>
                </w:p>
              </w:tc>
              <w:tc>
                <w:tcPr>
                  <w:tcW w:w="1767" w:type="dxa"/>
                  <w:tcBorders>
                    <w:tl2br w:val="nil"/>
                    <w:tr2bl w:val="nil"/>
                  </w:tcBorders>
                  <w:vAlign w:val="center"/>
                </w:tcPr>
                <w:p>
                  <w:pPr>
                    <w:pStyle w:val="63"/>
                    <w:rPr>
                      <w:spacing w:val="-2"/>
                      <w:highlight w:val="none"/>
                    </w:rPr>
                  </w:pPr>
                  <w:r>
                    <w:rPr>
                      <w:highlight w:val="none"/>
                    </w:rPr>
                    <w:t>8小时</w:t>
                  </w:r>
                </w:p>
              </w:tc>
              <w:tc>
                <w:tcPr>
                  <w:tcW w:w="2299" w:type="dxa"/>
                  <w:tcBorders>
                    <w:tl2br w:val="nil"/>
                    <w:tr2bl w:val="nil"/>
                  </w:tcBorders>
                  <w:vAlign w:val="center"/>
                </w:tcPr>
                <w:p>
                  <w:pPr>
                    <w:pStyle w:val="63"/>
                    <w:rPr>
                      <w:spacing w:val="-2"/>
                      <w:highlight w:val="none"/>
                    </w:rPr>
                  </w:pPr>
                  <w:r>
                    <w:rPr>
                      <w:highlight w:val="none"/>
                    </w:rPr>
                    <w:t>600</w:t>
                  </w:r>
                </w:p>
              </w:tc>
              <w:tc>
                <w:tcPr>
                  <w:tcW w:w="2820" w:type="dxa"/>
                  <w:tcBorders>
                    <w:tl2br w:val="nil"/>
                    <w:tr2bl w:val="nil"/>
                  </w:tcBorders>
                  <w:vAlign w:val="center"/>
                </w:tcPr>
                <w:p>
                  <w:pPr>
                    <w:pStyle w:val="63"/>
                    <w:rPr>
                      <w:highlight w:val="none"/>
                      <w:lang w:bidi="zh-CN"/>
                    </w:rPr>
                  </w:pPr>
                  <w:r>
                    <w:rPr>
                      <w:highlight w:val="none"/>
                    </w:rPr>
                    <w:t>HJ2.2-2018附录D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901" w:type="dxa"/>
                  <w:tcBorders>
                    <w:tl2br w:val="nil"/>
                    <w:tr2bl w:val="nil"/>
                  </w:tcBorders>
                  <w:vAlign w:val="center"/>
                </w:tcPr>
                <w:p>
                  <w:pPr>
                    <w:pStyle w:val="63"/>
                    <w:rPr>
                      <w:highlight w:val="none"/>
                      <w:lang w:bidi="zh-CN"/>
                    </w:rPr>
                  </w:pPr>
                  <w:r>
                    <w:rPr>
                      <w:highlight w:val="none"/>
                    </w:rPr>
                    <w:t>颗粒物</w:t>
                  </w:r>
                </w:p>
              </w:tc>
              <w:tc>
                <w:tcPr>
                  <w:tcW w:w="1767" w:type="dxa"/>
                  <w:tcBorders>
                    <w:tl2br w:val="nil"/>
                    <w:tr2bl w:val="nil"/>
                  </w:tcBorders>
                  <w:vAlign w:val="center"/>
                </w:tcPr>
                <w:p>
                  <w:pPr>
                    <w:pStyle w:val="63"/>
                    <w:rPr>
                      <w:highlight w:val="none"/>
                      <w:lang w:bidi="zh-CN"/>
                    </w:rPr>
                  </w:pPr>
                  <w:r>
                    <w:rPr>
                      <w:highlight w:val="none"/>
                    </w:rPr>
                    <w:t>24小时</w:t>
                  </w:r>
                </w:p>
              </w:tc>
              <w:tc>
                <w:tcPr>
                  <w:tcW w:w="2299" w:type="dxa"/>
                  <w:tcBorders>
                    <w:tl2br w:val="nil"/>
                    <w:tr2bl w:val="nil"/>
                  </w:tcBorders>
                  <w:vAlign w:val="center"/>
                </w:tcPr>
                <w:p>
                  <w:pPr>
                    <w:pStyle w:val="63"/>
                    <w:rPr>
                      <w:highlight w:val="none"/>
                      <w:lang w:bidi="zh-CN"/>
                    </w:rPr>
                  </w:pPr>
                  <w:r>
                    <w:rPr>
                      <w:highlight w:val="none"/>
                    </w:rPr>
                    <w:t>300</w:t>
                  </w:r>
                </w:p>
              </w:tc>
              <w:tc>
                <w:tcPr>
                  <w:tcW w:w="2820" w:type="dxa"/>
                  <w:vMerge w:val="restart"/>
                  <w:tcBorders>
                    <w:tl2br w:val="nil"/>
                    <w:tr2bl w:val="nil"/>
                  </w:tcBorders>
                  <w:vAlign w:val="center"/>
                </w:tcPr>
                <w:p>
                  <w:pPr>
                    <w:pStyle w:val="63"/>
                    <w:rPr>
                      <w:highlight w:val="none"/>
                      <w:lang w:bidi="zh-CN"/>
                    </w:rPr>
                  </w:pPr>
                  <w:r>
                    <w:rPr>
                      <w:highlight w:val="none"/>
                    </w:rPr>
                    <w:t>GB3095-2012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901" w:type="dxa"/>
                  <w:tcBorders>
                    <w:tl2br w:val="nil"/>
                    <w:tr2bl w:val="nil"/>
                  </w:tcBorders>
                  <w:vAlign w:val="center"/>
                </w:tcPr>
                <w:p>
                  <w:pPr>
                    <w:pStyle w:val="70"/>
                    <w:rPr>
                      <w:highlight w:val="none"/>
                    </w:rPr>
                  </w:pPr>
                  <w:r>
                    <w:rPr>
                      <w:highlight w:val="none"/>
                    </w:rPr>
                    <w:t>SO</w:t>
                  </w:r>
                  <w:r>
                    <w:rPr>
                      <w:highlight w:val="none"/>
                      <w:vertAlign w:val="subscript"/>
                    </w:rPr>
                    <w:t>2</w:t>
                  </w:r>
                </w:p>
              </w:tc>
              <w:tc>
                <w:tcPr>
                  <w:tcW w:w="1767" w:type="dxa"/>
                  <w:tcBorders>
                    <w:tl2br w:val="nil"/>
                    <w:tr2bl w:val="nil"/>
                  </w:tcBorders>
                  <w:vAlign w:val="center"/>
                </w:tcPr>
                <w:p>
                  <w:pPr>
                    <w:pStyle w:val="70"/>
                    <w:rPr>
                      <w:highlight w:val="none"/>
                    </w:rPr>
                  </w:pPr>
                  <w:r>
                    <w:rPr>
                      <w:rFonts w:hint="eastAsia"/>
                      <w:highlight w:val="none"/>
                    </w:rPr>
                    <w:t>1小时</w:t>
                  </w:r>
                </w:p>
              </w:tc>
              <w:tc>
                <w:tcPr>
                  <w:tcW w:w="2299" w:type="dxa"/>
                  <w:tcBorders>
                    <w:tl2br w:val="nil"/>
                    <w:tr2bl w:val="nil"/>
                  </w:tcBorders>
                  <w:vAlign w:val="center"/>
                </w:tcPr>
                <w:p>
                  <w:pPr>
                    <w:pStyle w:val="70"/>
                    <w:rPr>
                      <w:highlight w:val="none"/>
                    </w:rPr>
                  </w:pPr>
                  <w:r>
                    <w:rPr>
                      <w:rFonts w:hint="eastAsia"/>
                      <w:highlight w:val="none"/>
                    </w:rPr>
                    <w:t>500</w:t>
                  </w:r>
                </w:p>
              </w:tc>
              <w:tc>
                <w:tcPr>
                  <w:tcW w:w="2820" w:type="dxa"/>
                  <w:vMerge w:val="continue"/>
                  <w:tcBorders>
                    <w:tl2br w:val="nil"/>
                    <w:tr2bl w:val="nil"/>
                  </w:tcBorders>
                  <w:vAlign w:val="center"/>
                </w:tcPr>
                <w:p>
                  <w:pPr>
                    <w:pStyle w:val="63"/>
                    <w:rPr>
                      <w:highlight w:val="none"/>
                      <w:lang w:bidi="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1901" w:type="dxa"/>
                  <w:vAlign w:val="center"/>
                </w:tcPr>
                <w:p>
                  <w:pPr>
                    <w:pStyle w:val="70"/>
                    <w:rPr>
                      <w:highlight w:val="none"/>
                    </w:rPr>
                  </w:pPr>
                  <w:r>
                    <w:rPr>
                      <w:highlight w:val="none"/>
                    </w:rPr>
                    <w:t>NOx</w:t>
                  </w:r>
                </w:p>
              </w:tc>
              <w:tc>
                <w:tcPr>
                  <w:tcW w:w="1767" w:type="dxa"/>
                  <w:vAlign w:val="center"/>
                </w:tcPr>
                <w:p>
                  <w:pPr>
                    <w:pStyle w:val="70"/>
                    <w:rPr>
                      <w:highlight w:val="none"/>
                    </w:rPr>
                  </w:pPr>
                  <w:r>
                    <w:rPr>
                      <w:rFonts w:hint="eastAsia"/>
                      <w:highlight w:val="none"/>
                    </w:rPr>
                    <w:t>1小时</w:t>
                  </w:r>
                </w:p>
              </w:tc>
              <w:tc>
                <w:tcPr>
                  <w:tcW w:w="2299" w:type="dxa"/>
                  <w:vAlign w:val="center"/>
                </w:tcPr>
                <w:p>
                  <w:pPr>
                    <w:pStyle w:val="70"/>
                    <w:rPr>
                      <w:highlight w:val="none"/>
                    </w:rPr>
                  </w:pPr>
                  <w:r>
                    <w:rPr>
                      <w:rFonts w:hint="eastAsia"/>
                      <w:highlight w:val="none"/>
                    </w:rPr>
                    <w:t>250</w:t>
                  </w:r>
                </w:p>
              </w:tc>
              <w:tc>
                <w:tcPr>
                  <w:tcW w:w="2820" w:type="dxa"/>
                  <w:vMerge w:val="continue"/>
                  <w:vAlign w:val="center"/>
                </w:tcPr>
                <w:p>
                  <w:pPr>
                    <w:pStyle w:val="63"/>
                    <w:rPr>
                      <w:highlight w:val="none"/>
                      <w:lang w:bidi="zh-CN"/>
                    </w:rPr>
                  </w:pPr>
                </w:p>
              </w:tc>
            </w:tr>
          </w:tbl>
          <w:p>
            <w:pPr>
              <w:ind w:firstLine="480"/>
              <w:rPr>
                <w:highlight w:val="none"/>
              </w:rPr>
            </w:pPr>
            <w:r>
              <w:rPr>
                <w:highlight w:val="none"/>
              </w:rPr>
              <w:t>③估算模型参数表</w:t>
            </w:r>
          </w:p>
          <w:p>
            <w:pPr>
              <w:ind w:firstLine="480"/>
              <w:rPr>
                <w:highlight w:val="none"/>
              </w:rPr>
            </w:pPr>
            <w:r>
              <w:rPr>
                <w:highlight w:val="none"/>
              </w:rPr>
              <w:t>估算模型参数表见下表。</w:t>
            </w:r>
          </w:p>
          <w:p>
            <w:pPr>
              <w:pStyle w:val="40"/>
              <w:rPr>
                <w:b/>
                <w:bCs/>
                <w:highlight w:val="none"/>
              </w:rPr>
            </w:pPr>
            <w:r>
              <w:rPr>
                <w:b/>
                <w:bCs/>
                <w:highlight w:val="none"/>
              </w:rPr>
              <w:t>表7-</w:t>
            </w:r>
            <w:r>
              <w:rPr>
                <w:b/>
                <w:bCs/>
                <w:highlight w:val="none"/>
                <w:lang w:val="en-US"/>
              </w:rPr>
              <w:t xml:space="preserve">5 </w:t>
            </w:r>
            <w:r>
              <w:rPr>
                <w:b/>
                <w:bCs/>
                <w:highlight w:val="none"/>
              </w:rPr>
              <w:t>估算模型参数表</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220"/>
              <w:gridCol w:w="3222"/>
              <w:gridCol w:w="2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243" w:type="dxa"/>
                  <w:gridSpan w:val="2"/>
                  <w:tcBorders>
                    <w:tl2br w:val="nil"/>
                    <w:tr2bl w:val="nil"/>
                  </w:tcBorders>
                  <w:vAlign w:val="center"/>
                </w:tcPr>
                <w:p>
                  <w:pPr>
                    <w:pStyle w:val="40"/>
                    <w:rPr>
                      <w:highlight w:val="none"/>
                    </w:rPr>
                  </w:pPr>
                  <w:r>
                    <w:rPr>
                      <w:highlight w:val="none"/>
                    </w:rPr>
                    <w:t>参数</w:t>
                  </w:r>
                </w:p>
              </w:tc>
              <w:tc>
                <w:tcPr>
                  <w:tcW w:w="2272" w:type="dxa"/>
                  <w:tcBorders>
                    <w:tl2br w:val="nil"/>
                    <w:tr2bl w:val="nil"/>
                  </w:tcBorders>
                  <w:vAlign w:val="center"/>
                </w:tcPr>
                <w:p>
                  <w:pPr>
                    <w:pStyle w:val="40"/>
                    <w:rPr>
                      <w:highlight w:val="none"/>
                    </w:rPr>
                  </w:pPr>
                  <w:r>
                    <w:rPr>
                      <w:highlight w:val="none"/>
                    </w:rPr>
                    <w:t>取值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restart"/>
                  <w:tcBorders>
                    <w:tl2br w:val="nil"/>
                    <w:tr2bl w:val="nil"/>
                  </w:tcBorders>
                  <w:vAlign w:val="center"/>
                </w:tcPr>
                <w:p>
                  <w:pPr>
                    <w:pStyle w:val="40"/>
                    <w:rPr>
                      <w:highlight w:val="none"/>
                    </w:rPr>
                  </w:pPr>
                  <w:r>
                    <w:rPr>
                      <w:highlight w:val="none"/>
                    </w:rPr>
                    <w:t>城市/农村选项</w:t>
                  </w:r>
                </w:p>
              </w:tc>
              <w:tc>
                <w:tcPr>
                  <w:tcW w:w="3122" w:type="dxa"/>
                  <w:tcBorders>
                    <w:tl2br w:val="nil"/>
                    <w:tr2bl w:val="nil"/>
                  </w:tcBorders>
                  <w:vAlign w:val="center"/>
                </w:tcPr>
                <w:p>
                  <w:pPr>
                    <w:pStyle w:val="40"/>
                    <w:rPr>
                      <w:highlight w:val="none"/>
                    </w:rPr>
                  </w:pPr>
                  <w:r>
                    <w:rPr>
                      <w:highlight w:val="none"/>
                    </w:rPr>
                    <w:t>城市/农村</w:t>
                  </w:r>
                </w:p>
              </w:tc>
              <w:tc>
                <w:tcPr>
                  <w:tcW w:w="2272" w:type="dxa"/>
                  <w:tcBorders>
                    <w:tl2br w:val="nil"/>
                    <w:tr2bl w:val="nil"/>
                  </w:tcBorders>
                  <w:vAlign w:val="center"/>
                </w:tcPr>
                <w:p>
                  <w:pPr>
                    <w:pStyle w:val="40"/>
                    <w:rPr>
                      <w:highlight w:val="none"/>
                    </w:rPr>
                  </w:pPr>
                  <w:r>
                    <w:rPr>
                      <w:highlight w:val="none"/>
                    </w:rPr>
                    <w:t>城市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continue"/>
                  <w:tcBorders>
                    <w:tl2br w:val="nil"/>
                    <w:tr2bl w:val="nil"/>
                  </w:tcBorders>
                  <w:vAlign w:val="center"/>
                </w:tcPr>
                <w:p>
                  <w:pPr>
                    <w:pStyle w:val="40"/>
                    <w:rPr>
                      <w:highlight w:val="none"/>
                    </w:rPr>
                  </w:pPr>
                </w:p>
              </w:tc>
              <w:tc>
                <w:tcPr>
                  <w:tcW w:w="3122" w:type="dxa"/>
                  <w:tcBorders>
                    <w:tl2br w:val="nil"/>
                    <w:tr2bl w:val="nil"/>
                  </w:tcBorders>
                  <w:vAlign w:val="center"/>
                </w:tcPr>
                <w:p>
                  <w:pPr>
                    <w:pStyle w:val="40"/>
                    <w:rPr>
                      <w:highlight w:val="none"/>
                    </w:rPr>
                  </w:pPr>
                  <w:r>
                    <w:rPr>
                      <w:highlight w:val="none"/>
                    </w:rPr>
                    <w:t>人口数（城市选项时）</w:t>
                  </w:r>
                </w:p>
              </w:tc>
              <w:tc>
                <w:tcPr>
                  <w:tcW w:w="2272" w:type="dxa"/>
                  <w:tcBorders>
                    <w:tl2br w:val="nil"/>
                    <w:tr2bl w:val="nil"/>
                  </w:tcBorders>
                  <w:vAlign w:val="center"/>
                </w:tcPr>
                <w:p>
                  <w:pPr>
                    <w:pStyle w:val="40"/>
                    <w:rPr>
                      <w:highlight w:val="none"/>
                    </w:rPr>
                  </w:pPr>
                  <w:r>
                    <w:rPr>
                      <w:highlight w:val="none"/>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243" w:type="dxa"/>
                  <w:gridSpan w:val="2"/>
                  <w:tcBorders>
                    <w:tl2br w:val="nil"/>
                    <w:tr2bl w:val="nil"/>
                  </w:tcBorders>
                  <w:vAlign w:val="center"/>
                </w:tcPr>
                <w:p>
                  <w:pPr>
                    <w:pStyle w:val="40"/>
                    <w:rPr>
                      <w:highlight w:val="none"/>
                    </w:rPr>
                  </w:pPr>
                  <w:r>
                    <w:rPr>
                      <w:highlight w:val="none"/>
                    </w:rPr>
                    <w:t>最高环境温度/℃</w:t>
                  </w:r>
                </w:p>
              </w:tc>
              <w:tc>
                <w:tcPr>
                  <w:tcW w:w="2272" w:type="dxa"/>
                  <w:tcBorders>
                    <w:tl2br w:val="nil"/>
                    <w:tr2bl w:val="nil"/>
                  </w:tcBorders>
                  <w:vAlign w:val="center"/>
                </w:tcPr>
                <w:p>
                  <w:pPr>
                    <w:pStyle w:val="40"/>
                    <w:rPr>
                      <w:highlight w:val="none"/>
                      <w:lang w:val="en-US"/>
                    </w:rPr>
                  </w:pPr>
                  <w:r>
                    <w:rPr>
                      <w:highlight w:val="none"/>
                      <w:lang w:val="en-US"/>
                    </w:rPr>
                    <w:t>41.2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243" w:type="dxa"/>
                  <w:gridSpan w:val="2"/>
                  <w:tcBorders>
                    <w:tl2br w:val="nil"/>
                    <w:tr2bl w:val="nil"/>
                  </w:tcBorders>
                  <w:vAlign w:val="center"/>
                </w:tcPr>
                <w:p>
                  <w:pPr>
                    <w:pStyle w:val="40"/>
                    <w:rPr>
                      <w:highlight w:val="none"/>
                    </w:rPr>
                  </w:pPr>
                  <w:r>
                    <w:rPr>
                      <w:highlight w:val="none"/>
                    </w:rPr>
                    <w:t>最低环境温度/℃</w:t>
                  </w:r>
                </w:p>
              </w:tc>
              <w:tc>
                <w:tcPr>
                  <w:tcW w:w="2272" w:type="dxa"/>
                  <w:tcBorders>
                    <w:tl2br w:val="nil"/>
                    <w:tr2bl w:val="nil"/>
                  </w:tcBorders>
                  <w:vAlign w:val="center"/>
                </w:tcPr>
                <w:p>
                  <w:pPr>
                    <w:pStyle w:val="40"/>
                    <w:rPr>
                      <w:highlight w:val="none"/>
                      <w:lang w:val="en-US"/>
                    </w:rPr>
                  </w:pPr>
                  <w:r>
                    <w:rPr>
                      <w:highlight w:val="none"/>
                    </w:rPr>
                    <w:t>-</w:t>
                  </w:r>
                  <w:r>
                    <w:rPr>
                      <w:highlight w:val="none"/>
                      <w:lang w:val="en-US"/>
                    </w:rPr>
                    <w:t>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243" w:type="dxa"/>
                  <w:gridSpan w:val="2"/>
                  <w:tcBorders>
                    <w:tl2br w:val="nil"/>
                    <w:tr2bl w:val="nil"/>
                  </w:tcBorders>
                  <w:vAlign w:val="center"/>
                </w:tcPr>
                <w:p>
                  <w:pPr>
                    <w:pStyle w:val="40"/>
                    <w:rPr>
                      <w:highlight w:val="none"/>
                    </w:rPr>
                  </w:pPr>
                  <w:r>
                    <w:rPr>
                      <w:highlight w:val="none"/>
                    </w:rPr>
                    <w:t>土地类型</w:t>
                  </w:r>
                </w:p>
              </w:tc>
              <w:tc>
                <w:tcPr>
                  <w:tcW w:w="2272" w:type="dxa"/>
                  <w:tcBorders>
                    <w:tl2br w:val="nil"/>
                    <w:tr2bl w:val="nil"/>
                  </w:tcBorders>
                  <w:vAlign w:val="center"/>
                </w:tcPr>
                <w:p>
                  <w:pPr>
                    <w:pStyle w:val="40"/>
                    <w:rPr>
                      <w:highlight w:val="none"/>
                    </w:rPr>
                  </w:pPr>
                  <w:r>
                    <w:rPr>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6243" w:type="dxa"/>
                  <w:gridSpan w:val="2"/>
                  <w:tcBorders>
                    <w:tl2br w:val="nil"/>
                    <w:tr2bl w:val="nil"/>
                  </w:tcBorders>
                  <w:vAlign w:val="center"/>
                </w:tcPr>
                <w:p>
                  <w:pPr>
                    <w:pStyle w:val="40"/>
                    <w:rPr>
                      <w:highlight w:val="none"/>
                    </w:rPr>
                  </w:pPr>
                  <w:r>
                    <w:rPr>
                      <w:highlight w:val="none"/>
                    </w:rPr>
                    <w:t>区域湿度条件</w:t>
                  </w:r>
                </w:p>
              </w:tc>
              <w:tc>
                <w:tcPr>
                  <w:tcW w:w="2272" w:type="dxa"/>
                  <w:tcBorders>
                    <w:tl2br w:val="nil"/>
                    <w:tr2bl w:val="nil"/>
                  </w:tcBorders>
                  <w:vAlign w:val="center"/>
                </w:tcPr>
                <w:p>
                  <w:pPr>
                    <w:pStyle w:val="40"/>
                    <w:rPr>
                      <w:highlight w:val="none"/>
                    </w:rPr>
                  </w:pPr>
                  <w:r>
                    <w:rPr>
                      <w:highlight w:val="none"/>
                    </w:rPr>
                    <w:t>潮湿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restart"/>
                  <w:tcBorders>
                    <w:tl2br w:val="nil"/>
                    <w:tr2bl w:val="nil"/>
                  </w:tcBorders>
                  <w:vAlign w:val="center"/>
                </w:tcPr>
                <w:p>
                  <w:pPr>
                    <w:pStyle w:val="40"/>
                    <w:rPr>
                      <w:highlight w:val="none"/>
                    </w:rPr>
                  </w:pPr>
                  <w:r>
                    <w:rPr>
                      <w:highlight w:val="none"/>
                    </w:rPr>
                    <w:t>是否考虑地形</w:t>
                  </w:r>
                </w:p>
              </w:tc>
              <w:tc>
                <w:tcPr>
                  <w:tcW w:w="3122" w:type="dxa"/>
                  <w:tcBorders>
                    <w:tl2br w:val="nil"/>
                    <w:tr2bl w:val="nil"/>
                  </w:tcBorders>
                  <w:vAlign w:val="center"/>
                </w:tcPr>
                <w:p>
                  <w:pPr>
                    <w:pStyle w:val="40"/>
                    <w:rPr>
                      <w:highlight w:val="none"/>
                    </w:rPr>
                  </w:pPr>
                  <w:r>
                    <w:rPr>
                      <w:highlight w:val="none"/>
                    </w:rPr>
                    <w:t>考虑地形</w:t>
                  </w:r>
                </w:p>
              </w:tc>
              <w:tc>
                <w:tcPr>
                  <w:tcW w:w="2272" w:type="dxa"/>
                  <w:tcBorders>
                    <w:tl2br w:val="nil"/>
                    <w:tr2bl w:val="nil"/>
                  </w:tcBorders>
                  <w:vAlign w:val="center"/>
                </w:tcPr>
                <w:p>
                  <w:pPr>
                    <w:pStyle w:val="40"/>
                    <w:rPr>
                      <w:highlight w:val="none"/>
                    </w:rPr>
                  </w:pPr>
                  <w:r>
                    <w:rPr>
                      <w:highlight w:val="none"/>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continue"/>
                  <w:tcBorders>
                    <w:tl2br w:val="nil"/>
                    <w:tr2bl w:val="nil"/>
                  </w:tcBorders>
                  <w:vAlign w:val="center"/>
                </w:tcPr>
                <w:p>
                  <w:pPr>
                    <w:pStyle w:val="40"/>
                    <w:rPr>
                      <w:highlight w:val="none"/>
                    </w:rPr>
                  </w:pPr>
                </w:p>
              </w:tc>
              <w:tc>
                <w:tcPr>
                  <w:tcW w:w="3122" w:type="dxa"/>
                  <w:tcBorders>
                    <w:tl2br w:val="nil"/>
                    <w:tr2bl w:val="nil"/>
                  </w:tcBorders>
                  <w:vAlign w:val="center"/>
                </w:tcPr>
                <w:p>
                  <w:pPr>
                    <w:pStyle w:val="40"/>
                    <w:rPr>
                      <w:highlight w:val="none"/>
                    </w:rPr>
                  </w:pPr>
                  <w:r>
                    <w:rPr>
                      <w:highlight w:val="none"/>
                    </w:rPr>
                    <w:t>地形数据分辨率/m</w:t>
                  </w:r>
                </w:p>
              </w:tc>
              <w:tc>
                <w:tcPr>
                  <w:tcW w:w="2272" w:type="dxa"/>
                  <w:tcBorders>
                    <w:tl2br w:val="nil"/>
                    <w:tr2bl w:val="nil"/>
                  </w:tcBorders>
                  <w:vAlign w:val="center"/>
                </w:tcPr>
                <w:p>
                  <w:pPr>
                    <w:pStyle w:val="40"/>
                    <w:rPr>
                      <w:highlight w:val="none"/>
                    </w:rPr>
                  </w:pPr>
                  <w:r>
                    <w:rPr>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restart"/>
                  <w:tcBorders>
                    <w:tl2br w:val="nil"/>
                    <w:tr2bl w:val="nil"/>
                  </w:tcBorders>
                  <w:vAlign w:val="center"/>
                </w:tcPr>
                <w:p>
                  <w:pPr>
                    <w:pStyle w:val="40"/>
                    <w:rPr>
                      <w:highlight w:val="none"/>
                    </w:rPr>
                  </w:pPr>
                  <w:r>
                    <w:rPr>
                      <w:highlight w:val="none"/>
                    </w:rPr>
                    <w:t>是否考虑岸线熏烟</w:t>
                  </w:r>
                </w:p>
              </w:tc>
              <w:tc>
                <w:tcPr>
                  <w:tcW w:w="3122" w:type="dxa"/>
                  <w:tcBorders>
                    <w:tl2br w:val="nil"/>
                    <w:tr2bl w:val="nil"/>
                  </w:tcBorders>
                  <w:vAlign w:val="center"/>
                </w:tcPr>
                <w:p>
                  <w:pPr>
                    <w:pStyle w:val="40"/>
                    <w:rPr>
                      <w:highlight w:val="none"/>
                    </w:rPr>
                  </w:pPr>
                  <w:r>
                    <w:rPr>
                      <w:highlight w:val="none"/>
                    </w:rPr>
                    <w:t>考虑岸线熏烟</w:t>
                  </w:r>
                </w:p>
              </w:tc>
              <w:tc>
                <w:tcPr>
                  <w:tcW w:w="2272" w:type="dxa"/>
                  <w:tcBorders>
                    <w:tl2br w:val="nil"/>
                    <w:tr2bl w:val="nil"/>
                  </w:tcBorders>
                  <w:vAlign w:val="center"/>
                </w:tcPr>
                <w:p>
                  <w:pPr>
                    <w:pStyle w:val="40"/>
                    <w:rPr>
                      <w:highlight w:val="none"/>
                    </w:rPr>
                  </w:pPr>
                  <w:r>
                    <w:rPr>
                      <w:highlight w:val="none"/>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continue"/>
                  <w:tcBorders>
                    <w:tl2br w:val="nil"/>
                    <w:tr2bl w:val="nil"/>
                  </w:tcBorders>
                  <w:vAlign w:val="center"/>
                </w:tcPr>
                <w:p>
                  <w:pPr>
                    <w:pStyle w:val="40"/>
                    <w:rPr>
                      <w:highlight w:val="none"/>
                    </w:rPr>
                  </w:pPr>
                </w:p>
              </w:tc>
              <w:tc>
                <w:tcPr>
                  <w:tcW w:w="3122" w:type="dxa"/>
                  <w:tcBorders>
                    <w:tl2br w:val="nil"/>
                    <w:tr2bl w:val="nil"/>
                  </w:tcBorders>
                  <w:vAlign w:val="center"/>
                </w:tcPr>
                <w:p>
                  <w:pPr>
                    <w:pStyle w:val="40"/>
                    <w:rPr>
                      <w:highlight w:val="none"/>
                    </w:rPr>
                  </w:pPr>
                  <w:r>
                    <w:rPr>
                      <w:highlight w:val="none"/>
                    </w:rPr>
                    <w:t>岸线距离/km</w:t>
                  </w:r>
                </w:p>
              </w:tc>
              <w:tc>
                <w:tcPr>
                  <w:tcW w:w="2272" w:type="dxa"/>
                  <w:tcBorders>
                    <w:tl2br w:val="nil"/>
                    <w:tr2bl w:val="nil"/>
                  </w:tcBorders>
                  <w:vAlign w:val="center"/>
                </w:tcPr>
                <w:p>
                  <w:pPr>
                    <w:pStyle w:val="40"/>
                    <w:rPr>
                      <w:highlight w:val="none"/>
                    </w:rPr>
                  </w:pPr>
                  <w:r>
                    <w:rPr>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3121" w:type="dxa"/>
                  <w:vMerge w:val="continue"/>
                  <w:tcBorders>
                    <w:tl2br w:val="nil"/>
                    <w:tr2bl w:val="nil"/>
                  </w:tcBorders>
                  <w:vAlign w:val="center"/>
                </w:tcPr>
                <w:p>
                  <w:pPr>
                    <w:pStyle w:val="40"/>
                    <w:rPr>
                      <w:highlight w:val="none"/>
                    </w:rPr>
                  </w:pPr>
                </w:p>
              </w:tc>
              <w:tc>
                <w:tcPr>
                  <w:tcW w:w="3122" w:type="dxa"/>
                  <w:tcBorders>
                    <w:tl2br w:val="nil"/>
                    <w:tr2bl w:val="nil"/>
                  </w:tcBorders>
                  <w:vAlign w:val="center"/>
                </w:tcPr>
                <w:p>
                  <w:pPr>
                    <w:pStyle w:val="40"/>
                    <w:rPr>
                      <w:highlight w:val="none"/>
                    </w:rPr>
                  </w:pPr>
                  <w:r>
                    <w:rPr>
                      <w:highlight w:val="none"/>
                    </w:rPr>
                    <w:t>岸线方向/°</w:t>
                  </w:r>
                </w:p>
              </w:tc>
              <w:tc>
                <w:tcPr>
                  <w:tcW w:w="2272" w:type="dxa"/>
                  <w:tcBorders>
                    <w:tl2br w:val="nil"/>
                    <w:tr2bl w:val="nil"/>
                  </w:tcBorders>
                  <w:vAlign w:val="center"/>
                </w:tcPr>
                <w:p>
                  <w:pPr>
                    <w:pStyle w:val="40"/>
                    <w:rPr>
                      <w:highlight w:val="none"/>
                    </w:rPr>
                  </w:pPr>
                  <w:r>
                    <w:rPr>
                      <w:highlight w:val="none"/>
                    </w:rPr>
                    <w:t>/</w:t>
                  </w:r>
                </w:p>
              </w:tc>
            </w:tr>
          </w:tbl>
          <w:p>
            <w:pPr>
              <w:ind w:firstLine="480"/>
              <w:rPr>
                <w:highlight w:val="none"/>
              </w:rPr>
            </w:pPr>
            <w:r>
              <w:rPr>
                <w:highlight w:val="none"/>
              </w:rPr>
              <w:t>大气环境影响评价工作分级判据如下表：</w:t>
            </w:r>
          </w:p>
          <w:p>
            <w:pPr>
              <w:pStyle w:val="63"/>
              <w:rPr>
                <w:b/>
                <w:bCs/>
                <w:highlight w:val="none"/>
              </w:rPr>
            </w:pPr>
            <w:r>
              <w:rPr>
                <w:b/>
                <w:bCs/>
                <w:highlight w:val="none"/>
              </w:rPr>
              <w:t>表7-6  大气评价等级判别表</w:t>
            </w:r>
          </w:p>
          <w:tbl>
            <w:tblPr>
              <w:tblStyle w:val="28"/>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76"/>
              <w:gridCol w:w="58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76" w:type="dxa"/>
                  <w:tcBorders>
                    <w:tl2br w:val="nil"/>
                    <w:tr2bl w:val="nil"/>
                  </w:tcBorders>
                </w:tcPr>
                <w:p>
                  <w:pPr>
                    <w:pStyle w:val="63"/>
                    <w:rPr>
                      <w:highlight w:val="none"/>
                    </w:rPr>
                  </w:pPr>
                  <w:r>
                    <w:rPr>
                      <w:highlight w:val="none"/>
                    </w:rPr>
                    <w:t>评价工作等级</w:t>
                  </w:r>
                </w:p>
              </w:tc>
              <w:tc>
                <w:tcPr>
                  <w:tcW w:w="5811" w:type="dxa"/>
                  <w:tcBorders>
                    <w:tl2br w:val="nil"/>
                    <w:tr2bl w:val="nil"/>
                  </w:tcBorders>
                </w:tcPr>
                <w:p>
                  <w:pPr>
                    <w:pStyle w:val="63"/>
                    <w:rPr>
                      <w:highlight w:val="none"/>
                    </w:rPr>
                  </w:pPr>
                  <w:r>
                    <w:rPr>
                      <w:highlight w:val="none"/>
                    </w:rPr>
                    <w:t>评价工作分级判据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76" w:type="dxa"/>
                  <w:tcBorders>
                    <w:tl2br w:val="nil"/>
                    <w:tr2bl w:val="nil"/>
                  </w:tcBorders>
                </w:tcPr>
                <w:p>
                  <w:pPr>
                    <w:pStyle w:val="63"/>
                    <w:rPr>
                      <w:highlight w:val="none"/>
                    </w:rPr>
                  </w:pPr>
                  <w:r>
                    <w:rPr>
                      <w:highlight w:val="none"/>
                    </w:rPr>
                    <w:t>一级评价</w:t>
                  </w:r>
                </w:p>
              </w:tc>
              <w:tc>
                <w:tcPr>
                  <w:tcW w:w="5811" w:type="dxa"/>
                  <w:tcBorders>
                    <w:tl2br w:val="nil"/>
                    <w:tr2bl w:val="nil"/>
                  </w:tcBorders>
                </w:tcPr>
                <w:p>
                  <w:pPr>
                    <w:pStyle w:val="63"/>
                    <w:rPr>
                      <w:highlight w:val="none"/>
                    </w:rPr>
                  </w:pPr>
                  <w:r>
                    <w:rPr>
                      <w:highlight w:val="none"/>
                    </w:rPr>
                    <w:t>Pmax≥10%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76" w:type="dxa"/>
                  <w:tcBorders>
                    <w:tl2br w:val="nil"/>
                    <w:tr2bl w:val="nil"/>
                  </w:tcBorders>
                </w:tcPr>
                <w:p>
                  <w:pPr>
                    <w:pStyle w:val="63"/>
                    <w:rPr>
                      <w:highlight w:val="none"/>
                    </w:rPr>
                  </w:pPr>
                  <w:r>
                    <w:rPr>
                      <w:highlight w:val="none"/>
                    </w:rPr>
                    <w:t>二级评价</w:t>
                  </w:r>
                </w:p>
              </w:tc>
              <w:tc>
                <w:tcPr>
                  <w:tcW w:w="5811" w:type="dxa"/>
                  <w:tcBorders>
                    <w:tl2br w:val="nil"/>
                    <w:tr2bl w:val="nil"/>
                  </w:tcBorders>
                </w:tcPr>
                <w:p>
                  <w:pPr>
                    <w:pStyle w:val="63"/>
                    <w:rPr>
                      <w:highlight w:val="none"/>
                    </w:rPr>
                  </w:pPr>
                  <w:r>
                    <w:rPr>
                      <w:highlight w:val="none"/>
                    </w:rPr>
                    <w:t>1%≤Pmax&lt;10%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976" w:type="dxa"/>
                  <w:tcBorders>
                    <w:tl2br w:val="nil"/>
                    <w:tr2bl w:val="nil"/>
                  </w:tcBorders>
                </w:tcPr>
                <w:p>
                  <w:pPr>
                    <w:pStyle w:val="63"/>
                    <w:rPr>
                      <w:highlight w:val="none"/>
                    </w:rPr>
                  </w:pPr>
                  <w:r>
                    <w:rPr>
                      <w:highlight w:val="none"/>
                    </w:rPr>
                    <w:t>三级评价</w:t>
                  </w:r>
                </w:p>
              </w:tc>
              <w:tc>
                <w:tcPr>
                  <w:tcW w:w="5811" w:type="dxa"/>
                  <w:tcBorders>
                    <w:tl2br w:val="nil"/>
                    <w:tr2bl w:val="nil"/>
                  </w:tcBorders>
                </w:tcPr>
                <w:p>
                  <w:pPr>
                    <w:pStyle w:val="63"/>
                    <w:rPr>
                      <w:highlight w:val="none"/>
                    </w:rPr>
                  </w:pPr>
                  <w:r>
                    <w:rPr>
                      <w:highlight w:val="none"/>
                    </w:rPr>
                    <w:t>Pmax&lt;1%</w:t>
                  </w:r>
                </w:p>
              </w:tc>
            </w:tr>
          </w:tbl>
          <w:p>
            <w:pPr>
              <w:ind w:firstLine="480"/>
              <w:rPr>
                <w:highlight w:val="none"/>
              </w:rPr>
            </w:pPr>
            <w:r>
              <w:rPr>
                <w:rFonts w:hint="eastAsia"/>
                <w:highlight w:val="none"/>
              </w:rPr>
              <w:t>④</w:t>
            </w:r>
            <w:r>
              <w:rPr>
                <w:highlight w:val="none"/>
              </w:rPr>
              <w:t>污染源调查</w:t>
            </w:r>
          </w:p>
          <w:p>
            <w:pPr>
              <w:pStyle w:val="63"/>
              <w:rPr>
                <w:b/>
                <w:bCs/>
                <w:highlight w:val="none"/>
              </w:rPr>
            </w:pPr>
          </w:p>
          <w:p>
            <w:pPr>
              <w:pStyle w:val="63"/>
              <w:rPr>
                <w:b/>
                <w:bCs/>
                <w:highlight w:val="none"/>
              </w:rPr>
            </w:pPr>
            <w:r>
              <w:rPr>
                <w:b/>
                <w:bCs/>
                <w:highlight w:val="none"/>
              </w:rPr>
              <w:t>表7</w:t>
            </w:r>
            <w:r>
              <w:rPr>
                <w:rFonts w:hint="eastAsia"/>
                <w:b/>
                <w:bCs/>
                <w:highlight w:val="none"/>
              </w:rPr>
              <w:t>-</w:t>
            </w:r>
            <w:r>
              <w:rPr>
                <w:b/>
                <w:bCs/>
                <w:highlight w:val="none"/>
              </w:rPr>
              <w:t xml:space="preserve">7  </w:t>
            </w:r>
            <w:r>
              <w:rPr>
                <w:rFonts w:hint="eastAsia"/>
                <w:b/>
                <w:bCs/>
                <w:highlight w:val="none"/>
              </w:rPr>
              <w:t>点</w:t>
            </w:r>
            <w:r>
              <w:rPr>
                <w:b/>
                <w:bCs/>
                <w:highlight w:val="none"/>
              </w:rPr>
              <w:t>源参数表</w:t>
            </w:r>
          </w:p>
          <w:tbl>
            <w:tblPr>
              <w:tblStyle w:val="28"/>
              <w:tblW w:w="88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3"/>
              <w:gridCol w:w="1109"/>
              <w:gridCol w:w="1109"/>
              <w:gridCol w:w="591"/>
              <w:gridCol w:w="451"/>
              <w:gridCol w:w="490"/>
              <w:gridCol w:w="846"/>
              <w:gridCol w:w="502"/>
              <w:gridCol w:w="741"/>
              <w:gridCol w:w="426"/>
              <w:gridCol w:w="1010"/>
              <w:gridCol w:w="7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restart"/>
                  <w:tcBorders>
                    <w:tl2br w:val="nil"/>
                    <w:tr2bl w:val="nil"/>
                  </w:tcBorders>
                  <w:vAlign w:val="center"/>
                </w:tcPr>
                <w:p>
                  <w:pPr>
                    <w:pStyle w:val="63"/>
                    <w:rPr>
                      <w:highlight w:val="none"/>
                    </w:rPr>
                  </w:pPr>
                  <w:r>
                    <w:rPr>
                      <w:rFonts w:hint="eastAsia"/>
                      <w:highlight w:val="none"/>
                    </w:rPr>
                    <w:t>工序</w:t>
                  </w:r>
                </w:p>
              </w:tc>
              <w:tc>
                <w:tcPr>
                  <w:tcW w:w="2218" w:type="dxa"/>
                  <w:gridSpan w:val="2"/>
                  <w:tcBorders>
                    <w:tl2br w:val="nil"/>
                    <w:tr2bl w:val="nil"/>
                  </w:tcBorders>
                  <w:vAlign w:val="center"/>
                </w:tcPr>
                <w:p>
                  <w:pPr>
                    <w:pStyle w:val="63"/>
                    <w:rPr>
                      <w:highlight w:val="none"/>
                    </w:rPr>
                  </w:pPr>
                  <w:r>
                    <w:rPr>
                      <w:highlight w:val="none"/>
                    </w:rPr>
                    <w:t>排气筒底部中心坐标（</w:t>
                  </w:r>
                  <w:r>
                    <w:rPr>
                      <w:rFonts w:hint="eastAsia"/>
                      <w:highlight w:val="none"/>
                    </w:rPr>
                    <w:t>。</w:t>
                  </w:r>
                  <w:r>
                    <w:rPr>
                      <w:highlight w:val="none"/>
                    </w:rPr>
                    <w:t>）</w:t>
                  </w:r>
                </w:p>
              </w:tc>
              <w:tc>
                <w:tcPr>
                  <w:tcW w:w="591" w:type="dxa"/>
                  <w:vMerge w:val="restart"/>
                  <w:tcBorders>
                    <w:tl2br w:val="nil"/>
                    <w:tr2bl w:val="nil"/>
                  </w:tcBorders>
                  <w:vAlign w:val="center"/>
                </w:tcPr>
                <w:p>
                  <w:pPr>
                    <w:pStyle w:val="63"/>
                    <w:rPr>
                      <w:highlight w:val="none"/>
                    </w:rPr>
                  </w:pPr>
                  <w:r>
                    <w:rPr>
                      <w:highlight w:val="none"/>
                    </w:rPr>
                    <w:t>排气筒底部海拔高度/m</w:t>
                  </w:r>
                </w:p>
              </w:tc>
              <w:tc>
                <w:tcPr>
                  <w:tcW w:w="451" w:type="dxa"/>
                  <w:vMerge w:val="restart"/>
                  <w:tcBorders>
                    <w:tl2br w:val="nil"/>
                    <w:tr2bl w:val="nil"/>
                  </w:tcBorders>
                  <w:vAlign w:val="center"/>
                </w:tcPr>
                <w:p>
                  <w:pPr>
                    <w:pStyle w:val="63"/>
                    <w:rPr>
                      <w:highlight w:val="none"/>
                    </w:rPr>
                  </w:pPr>
                  <w:r>
                    <w:rPr>
                      <w:highlight w:val="none"/>
                    </w:rPr>
                    <w:t>排气筒高度/m</w:t>
                  </w:r>
                </w:p>
              </w:tc>
              <w:tc>
                <w:tcPr>
                  <w:tcW w:w="490" w:type="dxa"/>
                  <w:vMerge w:val="restart"/>
                  <w:tcBorders>
                    <w:tl2br w:val="nil"/>
                    <w:tr2bl w:val="nil"/>
                  </w:tcBorders>
                  <w:vAlign w:val="center"/>
                </w:tcPr>
                <w:p>
                  <w:pPr>
                    <w:pStyle w:val="63"/>
                    <w:rPr>
                      <w:highlight w:val="none"/>
                    </w:rPr>
                  </w:pPr>
                  <w:r>
                    <w:rPr>
                      <w:highlight w:val="none"/>
                    </w:rPr>
                    <w:t>排气筒出口内径/m</w:t>
                  </w:r>
                </w:p>
              </w:tc>
              <w:tc>
                <w:tcPr>
                  <w:tcW w:w="846" w:type="dxa"/>
                  <w:vMerge w:val="restart"/>
                  <w:tcBorders>
                    <w:tl2br w:val="nil"/>
                    <w:tr2bl w:val="nil"/>
                  </w:tcBorders>
                  <w:vAlign w:val="center"/>
                </w:tcPr>
                <w:p>
                  <w:pPr>
                    <w:pStyle w:val="63"/>
                    <w:rPr>
                      <w:highlight w:val="none"/>
                    </w:rPr>
                  </w:pPr>
                  <w:r>
                    <w:rPr>
                      <w:highlight w:val="none"/>
                    </w:rPr>
                    <w:t>烟气</w:t>
                  </w:r>
                </w:p>
                <w:p>
                  <w:pPr>
                    <w:pStyle w:val="63"/>
                    <w:rPr>
                      <w:highlight w:val="none"/>
                    </w:rPr>
                  </w:pPr>
                  <w:r>
                    <w:rPr>
                      <w:highlight w:val="none"/>
                    </w:rPr>
                    <w:t>流量/(m/</w:t>
                  </w:r>
                  <w:r>
                    <w:rPr>
                      <w:rFonts w:hint="eastAsia"/>
                      <w:highlight w:val="none"/>
                    </w:rPr>
                    <w:t>s</w:t>
                  </w:r>
                  <w:r>
                    <w:rPr>
                      <w:highlight w:val="none"/>
                    </w:rPr>
                    <w:t>)</w:t>
                  </w:r>
                </w:p>
              </w:tc>
              <w:tc>
                <w:tcPr>
                  <w:tcW w:w="502" w:type="dxa"/>
                  <w:vMerge w:val="restart"/>
                  <w:tcBorders>
                    <w:tl2br w:val="nil"/>
                    <w:tr2bl w:val="nil"/>
                  </w:tcBorders>
                  <w:vAlign w:val="center"/>
                </w:tcPr>
                <w:p>
                  <w:pPr>
                    <w:pStyle w:val="63"/>
                    <w:rPr>
                      <w:highlight w:val="none"/>
                    </w:rPr>
                  </w:pPr>
                  <w:r>
                    <w:rPr>
                      <w:highlight w:val="none"/>
                    </w:rPr>
                    <w:t>烟气温度/℃</w:t>
                  </w:r>
                </w:p>
              </w:tc>
              <w:tc>
                <w:tcPr>
                  <w:tcW w:w="741" w:type="dxa"/>
                  <w:vMerge w:val="restart"/>
                  <w:tcBorders>
                    <w:tl2br w:val="nil"/>
                    <w:tr2bl w:val="nil"/>
                  </w:tcBorders>
                  <w:vAlign w:val="center"/>
                </w:tcPr>
                <w:p>
                  <w:pPr>
                    <w:pStyle w:val="63"/>
                    <w:rPr>
                      <w:highlight w:val="none"/>
                    </w:rPr>
                  </w:pPr>
                  <w:r>
                    <w:rPr>
                      <w:highlight w:val="none"/>
                    </w:rPr>
                    <w:t>年排放小时数</w:t>
                  </w:r>
                  <w:r>
                    <w:rPr>
                      <w:rFonts w:hint="eastAsia"/>
                      <w:highlight w:val="none"/>
                    </w:rPr>
                    <w:t>（</w:t>
                  </w:r>
                  <w:r>
                    <w:rPr>
                      <w:highlight w:val="none"/>
                    </w:rPr>
                    <w:t>h</w:t>
                  </w:r>
                  <w:r>
                    <w:rPr>
                      <w:rFonts w:hint="eastAsia"/>
                      <w:highlight w:val="none"/>
                    </w:rPr>
                    <w:t>）</w:t>
                  </w:r>
                </w:p>
              </w:tc>
              <w:tc>
                <w:tcPr>
                  <w:tcW w:w="426" w:type="dxa"/>
                  <w:vMerge w:val="restart"/>
                  <w:tcBorders>
                    <w:tl2br w:val="nil"/>
                    <w:tr2bl w:val="nil"/>
                  </w:tcBorders>
                  <w:vAlign w:val="center"/>
                </w:tcPr>
                <w:p>
                  <w:pPr>
                    <w:pStyle w:val="63"/>
                    <w:rPr>
                      <w:highlight w:val="none"/>
                    </w:rPr>
                  </w:pPr>
                  <w:r>
                    <w:rPr>
                      <w:highlight w:val="none"/>
                    </w:rPr>
                    <w:t>排放工况</w:t>
                  </w:r>
                </w:p>
              </w:tc>
              <w:tc>
                <w:tcPr>
                  <w:tcW w:w="1010" w:type="dxa"/>
                  <w:vMerge w:val="restart"/>
                  <w:tcBorders>
                    <w:tl2br w:val="nil"/>
                    <w:tr2bl w:val="nil"/>
                  </w:tcBorders>
                  <w:vAlign w:val="center"/>
                </w:tcPr>
                <w:p>
                  <w:pPr>
                    <w:pStyle w:val="63"/>
                    <w:rPr>
                      <w:highlight w:val="none"/>
                    </w:rPr>
                  </w:pPr>
                  <w:r>
                    <w:rPr>
                      <w:highlight w:val="none"/>
                    </w:rPr>
                    <w:t>污染物排放速率（kg/h）</w:t>
                  </w:r>
                </w:p>
              </w:tc>
              <w:tc>
                <w:tcPr>
                  <w:tcW w:w="745" w:type="dxa"/>
                  <w:vMerge w:val="restart"/>
                  <w:tcBorders>
                    <w:tl2br w:val="nil"/>
                    <w:tr2bl w:val="nil"/>
                  </w:tcBorders>
                  <w:vAlign w:val="center"/>
                </w:tcPr>
                <w:p>
                  <w:pPr>
                    <w:pStyle w:val="63"/>
                    <w:rPr>
                      <w:highlight w:val="none"/>
                    </w:rPr>
                  </w:pPr>
                  <w:r>
                    <w:rPr>
                      <w:rFonts w:hint="eastAsia"/>
                      <w:highlight w:val="none"/>
                    </w:rPr>
                    <w:t>污染物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continue"/>
                  <w:tcBorders>
                    <w:tl2br w:val="nil"/>
                    <w:tr2bl w:val="nil"/>
                  </w:tcBorders>
                  <w:vAlign w:val="center"/>
                </w:tcPr>
                <w:p>
                  <w:pPr>
                    <w:pStyle w:val="63"/>
                    <w:rPr>
                      <w:highlight w:val="none"/>
                    </w:rPr>
                  </w:pPr>
                </w:p>
              </w:tc>
              <w:tc>
                <w:tcPr>
                  <w:tcW w:w="1109" w:type="dxa"/>
                  <w:tcBorders>
                    <w:tl2br w:val="nil"/>
                    <w:tr2bl w:val="nil"/>
                  </w:tcBorders>
                  <w:vAlign w:val="center"/>
                </w:tcPr>
                <w:p>
                  <w:pPr>
                    <w:pStyle w:val="63"/>
                    <w:rPr>
                      <w:highlight w:val="none"/>
                    </w:rPr>
                  </w:pPr>
                  <w:r>
                    <w:rPr>
                      <w:rFonts w:hint="eastAsia"/>
                      <w:highlight w:val="none"/>
                    </w:rPr>
                    <w:t>经度</w:t>
                  </w:r>
                </w:p>
              </w:tc>
              <w:tc>
                <w:tcPr>
                  <w:tcW w:w="1109" w:type="dxa"/>
                  <w:tcBorders>
                    <w:tl2br w:val="nil"/>
                    <w:tr2bl w:val="nil"/>
                  </w:tcBorders>
                  <w:vAlign w:val="center"/>
                </w:tcPr>
                <w:p>
                  <w:pPr>
                    <w:pStyle w:val="63"/>
                    <w:rPr>
                      <w:highlight w:val="none"/>
                    </w:rPr>
                  </w:pPr>
                  <w:r>
                    <w:rPr>
                      <w:rFonts w:hint="eastAsia"/>
                      <w:highlight w:val="none"/>
                    </w:rPr>
                    <w:t>纬度</w:t>
                  </w:r>
                </w:p>
              </w:tc>
              <w:tc>
                <w:tcPr>
                  <w:tcW w:w="591" w:type="dxa"/>
                  <w:vMerge w:val="continue"/>
                  <w:tcBorders>
                    <w:tl2br w:val="nil"/>
                    <w:tr2bl w:val="nil"/>
                  </w:tcBorders>
                  <w:vAlign w:val="center"/>
                </w:tcPr>
                <w:p>
                  <w:pPr>
                    <w:pStyle w:val="63"/>
                    <w:rPr>
                      <w:highlight w:val="none"/>
                    </w:rPr>
                  </w:pPr>
                </w:p>
              </w:tc>
              <w:tc>
                <w:tcPr>
                  <w:tcW w:w="451" w:type="dxa"/>
                  <w:vMerge w:val="continue"/>
                  <w:tcBorders>
                    <w:tl2br w:val="nil"/>
                    <w:tr2bl w:val="nil"/>
                  </w:tcBorders>
                  <w:vAlign w:val="center"/>
                </w:tcPr>
                <w:p>
                  <w:pPr>
                    <w:pStyle w:val="63"/>
                    <w:rPr>
                      <w:highlight w:val="none"/>
                    </w:rPr>
                  </w:pPr>
                </w:p>
              </w:tc>
              <w:tc>
                <w:tcPr>
                  <w:tcW w:w="490" w:type="dxa"/>
                  <w:vMerge w:val="continue"/>
                  <w:tcBorders>
                    <w:tl2br w:val="nil"/>
                    <w:tr2bl w:val="nil"/>
                  </w:tcBorders>
                  <w:vAlign w:val="center"/>
                </w:tcPr>
                <w:p>
                  <w:pPr>
                    <w:pStyle w:val="63"/>
                    <w:rPr>
                      <w:highlight w:val="none"/>
                    </w:rPr>
                  </w:pPr>
                </w:p>
              </w:tc>
              <w:tc>
                <w:tcPr>
                  <w:tcW w:w="846" w:type="dxa"/>
                  <w:vMerge w:val="continue"/>
                  <w:tcBorders>
                    <w:tl2br w:val="nil"/>
                    <w:tr2bl w:val="nil"/>
                  </w:tcBorders>
                  <w:vAlign w:val="center"/>
                </w:tcPr>
                <w:p>
                  <w:pPr>
                    <w:pStyle w:val="63"/>
                    <w:rPr>
                      <w:highlight w:val="none"/>
                    </w:rPr>
                  </w:pPr>
                </w:p>
              </w:tc>
              <w:tc>
                <w:tcPr>
                  <w:tcW w:w="502" w:type="dxa"/>
                  <w:vMerge w:val="continue"/>
                  <w:tcBorders>
                    <w:tl2br w:val="nil"/>
                    <w:tr2bl w:val="nil"/>
                  </w:tcBorders>
                  <w:vAlign w:val="center"/>
                </w:tcPr>
                <w:p>
                  <w:pPr>
                    <w:pStyle w:val="63"/>
                    <w:rPr>
                      <w:highlight w:val="none"/>
                    </w:rPr>
                  </w:pPr>
                </w:p>
              </w:tc>
              <w:tc>
                <w:tcPr>
                  <w:tcW w:w="741" w:type="dxa"/>
                  <w:vMerge w:val="continue"/>
                  <w:tcBorders>
                    <w:tl2br w:val="nil"/>
                    <w:tr2bl w:val="nil"/>
                  </w:tcBorders>
                  <w:vAlign w:val="center"/>
                </w:tcPr>
                <w:p>
                  <w:pPr>
                    <w:pStyle w:val="63"/>
                    <w:rPr>
                      <w:highlight w:val="none"/>
                    </w:rPr>
                  </w:pPr>
                </w:p>
              </w:tc>
              <w:tc>
                <w:tcPr>
                  <w:tcW w:w="426" w:type="dxa"/>
                  <w:vMerge w:val="continue"/>
                  <w:tcBorders>
                    <w:tl2br w:val="nil"/>
                    <w:tr2bl w:val="nil"/>
                  </w:tcBorders>
                  <w:vAlign w:val="center"/>
                </w:tcPr>
                <w:p>
                  <w:pPr>
                    <w:pStyle w:val="63"/>
                    <w:rPr>
                      <w:highlight w:val="none"/>
                    </w:rPr>
                  </w:pPr>
                </w:p>
              </w:tc>
              <w:tc>
                <w:tcPr>
                  <w:tcW w:w="1010" w:type="dxa"/>
                  <w:vMerge w:val="continue"/>
                  <w:tcBorders>
                    <w:tl2br w:val="nil"/>
                    <w:tr2bl w:val="nil"/>
                  </w:tcBorders>
                  <w:vAlign w:val="center"/>
                </w:tcPr>
                <w:p>
                  <w:pPr>
                    <w:pStyle w:val="63"/>
                    <w:rPr>
                      <w:highlight w:val="none"/>
                    </w:rPr>
                  </w:pPr>
                </w:p>
              </w:tc>
              <w:tc>
                <w:tcPr>
                  <w:tcW w:w="745" w:type="dxa"/>
                  <w:vMerge w:val="continue"/>
                  <w:tcBorders>
                    <w:tl2br w:val="nil"/>
                    <w:tr2bl w:val="nil"/>
                  </w:tcBorders>
                  <w:vAlign w:val="center"/>
                </w:tcPr>
                <w:p>
                  <w:pPr>
                    <w:pStyle w:val="63"/>
                    <w:rPr>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tcBorders>
                    <w:tl2br w:val="nil"/>
                    <w:tr2bl w:val="nil"/>
                  </w:tcBorders>
                  <w:vAlign w:val="center"/>
                </w:tcPr>
                <w:p>
                  <w:pPr>
                    <w:pStyle w:val="63"/>
                    <w:rPr>
                      <w:highlight w:val="none"/>
                    </w:rPr>
                  </w:pPr>
                  <w:r>
                    <w:rPr>
                      <w:rFonts w:hint="eastAsia"/>
                      <w:highlight w:val="none"/>
                    </w:rPr>
                    <w:t>DA001</w:t>
                  </w:r>
                </w:p>
              </w:tc>
              <w:tc>
                <w:tcPr>
                  <w:tcW w:w="1109" w:type="dxa"/>
                  <w:tcBorders>
                    <w:tl2br w:val="nil"/>
                    <w:tr2bl w:val="nil"/>
                  </w:tcBorders>
                  <w:vAlign w:val="center"/>
                </w:tcPr>
                <w:p>
                  <w:pPr>
                    <w:pStyle w:val="40"/>
                    <w:rPr>
                      <w:highlight w:val="none"/>
                      <w:lang w:val="en-US"/>
                    </w:rPr>
                  </w:pPr>
                  <w:r>
                    <w:rPr>
                      <w:highlight w:val="none"/>
                      <w:lang w:val="en-US"/>
                    </w:rPr>
                    <w:t>111.60394</w:t>
                  </w:r>
                </w:p>
              </w:tc>
              <w:tc>
                <w:tcPr>
                  <w:tcW w:w="1109" w:type="dxa"/>
                  <w:tcBorders>
                    <w:tl2br w:val="nil"/>
                    <w:tr2bl w:val="nil"/>
                  </w:tcBorders>
                  <w:vAlign w:val="center"/>
                </w:tcPr>
                <w:p>
                  <w:pPr>
                    <w:pStyle w:val="40"/>
                    <w:rPr>
                      <w:highlight w:val="none"/>
                      <w:lang w:val="en-US"/>
                    </w:rPr>
                  </w:pPr>
                  <w:r>
                    <w:rPr>
                      <w:highlight w:val="none"/>
                      <w:lang w:val="en-US"/>
                    </w:rPr>
                    <w:t>29.106968</w:t>
                  </w:r>
                </w:p>
              </w:tc>
              <w:tc>
                <w:tcPr>
                  <w:tcW w:w="591" w:type="dxa"/>
                  <w:tcBorders>
                    <w:tl2br w:val="nil"/>
                    <w:tr2bl w:val="nil"/>
                  </w:tcBorders>
                  <w:vAlign w:val="center"/>
                </w:tcPr>
                <w:p>
                  <w:pPr>
                    <w:pStyle w:val="40"/>
                    <w:rPr>
                      <w:highlight w:val="none"/>
                      <w:lang w:val="en-US"/>
                    </w:rPr>
                  </w:pPr>
                  <w:r>
                    <w:rPr>
                      <w:rFonts w:hint="eastAsia"/>
                      <w:highlight w:val="none"/>
                      <w:lang w:val="en-US"/>
                    </w:rPr>
                    <w:t>68.0</w:t>
                  </w:r>
                </w:p>
              </w:tc>
              <w:tc>
                <w:tcPr>
                  <w:tcW w:w="451" w:type="dxa"/>
                  <w:tcBorders>
                    <w:tl2br w:val="nil"/>
                    <w:tr2bl w:val="nil"/>
                  </w:tcBorders>
                  <w:vAlign w:val="center"/>
                </w:tcPr>
                <w:p>
                  <w:pPr>
                    <w:pStyle w:val="63"/>
                    <w:rPr>
                      <w:highlight w:val="none"/>
                    </w:rPr>
                  </w:pPr>
                  <w:r>
                    <w:rPr>
                      <w:rFonts w:hint="eastAsia"/>
                      <w:highlight w:val="none"/>
                    </w:rPr>
                    <w:t>15</w:t>
                  </w:r>
                </w:p>
              </w:tc>
              <w:tc>
                <w:tcPr>
                  <w:tcW w:w="490" w:type="dxa"/>
                  <w:tcBorders>
                    <w:tl2br w:val="nil"/>
                    <w:tr2bl w:val="nil"/>
                  </w:tcBorders>
                  <w:vAlign w:val="center"/>
                </w:tcPr>
                <w:p>
                  <w:pPr>
                    <w:pStyle w:val="63"/>
                    <w:rPr>
                      <w:highlight w:val="none"/>
                    </w:rPr>
                  </w:pPr>
                  <w:r>
                    <w:rPr>
                      <w:rFonts w:hint="eastAsia"/>
                      <w:highlight w:val="none"/>
                    </w:rPr>
                    <w:t>0.5</w:t>
                  </w:r>
                </w:p>
              </w:tc>
              <w:tc>
                <w:tcPr>
                  <w:tcW w:w="846" w:type="dxa"/>
                  <w:tcBorders>
                    <w:tl2br w:val="nil"/>
                    <w:tr2bl w:val="nil"/>
                  </w:tcBorders>
                  <w:vAlign w:val="center"/>
                </w:tcPr>
                <w:p>
                  <w:pPr>
                    <w:pStyle w:val="63"/>
                    <w:rPr>
                      <w:highlight w:val="none"/>
                    </w:rPr>
                  </w:pPr>
                  <w:r>
                    <w:rPr>
                      <w:rFonts w:hint="eastAsia"/>
                      <w:highlight w:val="none"/>
                    </w:rPr>
                    <w:t>1</w:t>
                  </w:r>
                  <w:r>
                    <w:rPr>
                      <w:highlight w:val="none"/>
                    </w:rPr>
                    <w:t>1.32</w:t>
                  </w:r>
                </w:p>
              </w:tc>
              <w:tc>
                <w:tcPr>
                  <w:tcW w:w="502" w:type="dxa"/>
                  <w:tcBorders>
                    <w:tl2br w:val="nil"/>
                    <w:tr2bl w:val="nil"/>
                  </w:tcBorders>
                  <w:vAlign w:val="center"/>
                </w:tcPr>
                <w:p>
                  <w:pPr>
                    <w:pStyle w:val="63"/>
                    <w:rPr>
                      <w:highlight w:val="none"/>
                    </w:rPr>
                  </w:pPr>
                  <w:r>
                    <w:rPr>
                      <w:rFonts w:hint="eastAsia"/>
                      <w:highlight w:val="none"/>
                    </w:rPr>
                    <w:t>2</w:t>
                  </w:r>
                  <w:r>
                    <w:rPr>
                      <w:highlight w:val="none"/>
                    </w:rPr>
                    <w:t>5</w:t>
                  </w:r>
                </w:p>
              </w:tc>
              <w:tc>
                <w:tcPr>
                  <w:tcW w:w="741" w:type="dxa"/>
                  <w:tcBorders>
                    <w:tl2br w:val="nil"/>
                    <w:tr2bl w:val="nil"/>
                  </w:tcBorders>
                  <w:vAlign w:val="center"/>
                </w:tcPr>
                <w:p>
                  <w:pPr>
                    <w:pStyle w:val="63"/>
                    <w:rPr>
                      <w:highlight w:val="none"/>
                    </w:rPr>
                  </w:pPr>
                  <w:r>
                    <w:rPr>
                      <w:rFonts w:hint="eastAsia"/>
                      <w:highlight w:val="none"/>
                    </w:rPr>
                    <w:t>2400</w:t>
                  </w:r>
                </w:p>
              </w:tc>
              <w:tc>
                <w:tcPr>
                  <w:tcW w:w="426" w:type="dxa"/>
                  <w:tcBorders>
                    <w:tl2br w:val="nil"/>
                    <w:tr2bl w:val="nil"/>
                  </w:tcBorders>
                  <w:vAlign w:val="center"/>
                </w:tcPr>
                <w:p>
                  <w:pPr>
                    <w:pStyle w:val="63"/>
                    <w:rPr>
                      <w:highlight w:val="none"/>
                    </w:rPr>
                  </w:pPr>
                  <w:r>
                    <w:rPr>
                      <w:rFonts w:hint="eastAsia"/>
                      <w:highlight w:val="none"/>
                    </w:rPr>
                    <w:t>连续</w:t>
                  </w:r>
                </w:p>
              </w:tc>
              <w:tc>
                <w:tcPr>
                  <w:tcW w:w="1010" w:type="dxa"/>
                  <w:tcBorders>
                    <w:tl2br w:val="nil"/>
                    <w:tr2bl w:val="nil"/>
                  </w:tcBorders>
                  <w:vAlign w:val="center"/>
                </w:tcPr>
                <w:p>
                  <w:pPr>
                    <w:pStyle w:val="63"/>
                    <w:rPr>
                      <w:highlight w:val="none"/>
                    </w:rPr>
                  </w:pPr>
                  <w:r>
                    <w:rPr>
                      <w:rFonts w:hint="eastAsia"/>
                      <w:szCs w:val="22"/>
                      <w:highlight w:val="none"/>
                    </w:rPr>
                    <w:t>0.005</w:t>
                  </w:r>
                </w:p>
              </w:tc>
              <w:tc>
                <w:tcPr>
                  <w:tcW w:w="745" w:type="dxa"/>
                  <w:tcBorders>
                    <w:tl2br w:val="nil"/>
                    <w:tr2bl w:val="nil"/>
                  </w:tcBorders>
                  <w:vAlign w:val="center"/>
                </w:tcPr>
                <w:p>
                  <w:pPr>
                    <w:pStyle w:val="63"/>
                    <w:rPr>
                      <w:highlight w:val="none"/>
                    </w:rPr>
                  </w:pPr>
                  <w:r>
                    <w:rPr>
                      <w:rFonts w:hint="eastAsia"/>
                      <w:highlight w:val="none"/>
                    </w:rPr>
                    <w:t>颗粒物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tcBorders>
                    <w:tl2br w:val="nil"/>
                    <w:tr2bl w:val="nil"/>
                  </w:tcBorders>
                  <w:vAlign w:val="center"/>
                </w:tcPr>
                <w:p>
                  <w:pPr>
                    <w:pStyle w:val="63"/>
                    <w:rPr>
                      <w:highlight w:val="none"/>
                    </w:rPr>
                  </w:pPr>
                  <w:r>
                    <w:rPr>
                      <w:rFonts w:hint="eastAsia"/>
                      <w:highlight w:val="none"/>
                    </w:rPr>
                    <w:t>DA002</w:t>
                  </w:r>
                </w:p>
              </w:tc>
              <w:tc>
                <w:tcPr>
                  <w:tcW w:w="1109" w:type="dxa"/>
                  <w:tcBorders>
                    <w:tl2br w:val="nil"/>
                    <w:tr2bl w:val="nil"/>
                  </w:tcBorders>
                  <w:vAlign w:val="center"/>
                </w:tcPr>
                <w:p>
                  <w:pPr>
                    <w:pStyle w:val="40"/>
                    <w:rPr>
                      <w:highlight w:val="none"/>
                      <w:lang w:val="en-US"/>
                    </w:rPr>
                  </w:pPr>
                  <w:r>
                    <w:rPr>
                      <w:highlight w:val="none"/>
                      <w:lang w:val="en-US"/>
                    </w:rPr>
                    <w:t>111.603</w:t>
                  </w:r>
                  <w:r>
                    <w:rPr>
                      <w:rFonts w:hint="eastAsia"/>
                      <w:highlight w:val="none"/>
                      <w:lang w:val="en-US"/>
                    </w:rPr>
                    <w:t>85</w:t>
                  </w:r>
                </w:p>
              </w:tc>
              <w:tc>
                <w:tcPr>
                  <w:tcW w:w="1109" w:type="dxa"/>
                  <w:tcBorders>
                    <w:tl2br w:val="nil"/>
                    <w:tr2bl w:val="nil"/>
                  </w:tcBorders>
                  <w:vAlign w:val="center"/>
                </w:tcPr>
                <w:p>
                  <w:pPr>
                    <w:pStyle w:val="40"/>
                    <w:rPr>
                      <w:highlight w:val="none"/>
                      <w:lang w:val="en-US"/>
                    </w:rPr>
                  </w:pPr>
                  <w:r>
                    <w:rPr>
                      <w:highlight w:val="none"/>
                      <w:lang w:val="en-US"/>
                    </w:rPr>
                    <w:t>29.10</w:t>
                  </w:r>
                  <w:r>
                    <w:rPr>
                      <w:rFonts w:hint="eastAsia"/>
                      <w:highlight w:val="none"/>
                      <w:lang w:val="en-US"/>
                    </w:rPr>
                    <w:t>7071</w:t>
                  </w:r>
                </w:p>
              </w:tc>
              <w:tc>
                <w:tcPr>
                  <w:tcW w:w="591" w:type="dxa"/>
                  <w:tcBorders>
                    <w:tl2br w:val="nil"/>
                    <w:tr2bl w:val="nil"/>
                  </w:tcBorders>
                  <w:vAlign w:val="center"/>
                </w:tcPr>
                <w:p>
                  <w:pPr>
                    <w:pStyle w:val="40"/>
                    <w:rPr>
                      <w:highlight w:val="none"/>
                      <w:lang w:val="en-US"/>
                    </w:rPr>
                  </w:pPr>
                  <w:r>
                    <w:rPr>
                      <w:rFonts w:hint="eastAsia"/>
                      <w:highlight w:val="none"/>
                      <w:lang w:val="en-US"/>
                    </w:rPr>
                    <w:t>68.0</w:t>
                  </w:r>
                </w:p>
              </w:tc>
              <w:tc>
                <w:tcPr>
                  <w:tcW w:w="451" w:type="dxa"/>
                  <w:tcBorders>
                    <w:tl2br w:val="nil"/>
                    <w:tr2bl w:val="nil"/>
                  </w:tcBorders>
                  <w:vAlign w:val="center"/>
                </w:tcPr>
                <w:p>
                  <w:pPr>
                    <w:pStyle w:val="63"/>
                    <w:rPr>
                      <w:highlight w:val="none"/>
                    </w:rPr>
                  </w:pPr>
                  <w:r>
                    <w:rPr>
                      <w:rFonts w:hint="eastAsia"/>
                      <w:highlight w:val="none"/>
                    </w:rPr>
                    <w:t>15</w:t>
                  </w:r>
                </w:p>
              </w:tc>
              <w:tc>
                <w:tcPr>
                  <w:tcW w:w="490" w:type="dxa"/>
                  <w:tcBorders>
                    <w:tl2br w:val="nil"/>
                    <w:tr2bl w:val="nil"/>
                  </w:tcBorders>
                  <w:vAlign w:val="center"/>
                </w:tcPr>
                <w:p>
                  <w:pPr>
                    <w:pStyle w:val="63"/>
                    <w:rPr>
                      <w:highlight w:val="none"/>
                    </w:rPr>
                  </w:pPr>
                  <w:r>
                    <w:rPr>
                      <w:rFonts w:hint="eastAsia"/>
                      <w:highlight w:val="none"/>
                    </w:rPr>
                    <w:t>0.5</w:t>
                  </w:r>
                </w:p>
              </w:tc>
              <w:tc>
                <w:tcPr>
                  <w:tcW w:w="846" w:type="dxa"/>
                  <w:tcBorders>
                    <w:tl2br w:val="nil"/>
                    <w:tr2bl w:val="nil"/>
                  </w:tcBorders>
                  <w:vAlign w:val="center"/>
                </w:tcPr>
                <w:p>
                  <w:pPr>
                    <w:pStyle w:val="63"/>
                    <w:rPr>
                      <w:highlight w:val="none"/>
                    </w:rPr>
                  </w:pPr>
                  <w:r>
                    <w:rPr>
                      <w:rFonts w:hint="eastAsia"/>
                      <w:highlight w:val="none"/>
                    </w:rPr>
                    <w:t>1</w:t>
                  </w:r>
                  <w:r>
                    <w:rPr>
                      <w:highlight w:val="none"/>
                    </w:rPr>
                    <w:t>1.32</w:t>
                  </w:r>
                </w:p>
              </w:tc>
              <w:tc>
                <w:tcPr>
                  <w:tcW w:w="502" w:type="dxa"/>
                  <w:tcBorders>
                    <w:tl2br w:val="nil"/>
                    <w:tr2bl w:val="nil"/>
                  </w:tcBorders>
                  <w:vAlign w:val="center"/>
                </w:tcPr>
                <w:p>
                  <w:pPr>
                    <w:pStyle w:val="63"/>
                    <w:rPr>
                      <w:highlight w:val="none"/>
                    </w:rPr>
                  </w:pPr>
                  <w:r>
                    <w:rPr>
                      <w:rFonts w:hint="eastAsia"/>
                      <w:highlight w:val="none"/>
                    </w:rPr>
                    <w:t>2</w:t>
                  </w:r>
                  <w:r>
                    <w:rPr>
                      <w:highlight w:val="none"/>
                    </w:rPr>
                    <w:t>5</w:t>
                  </w:r>
                </w:p>
              </w:tc>
              <w:tc>
                <w:tcPr>
                  <w:tcW w:w="741" w:type="dxa"/>
                  <w:tcBorders>
                    <w:tl2br w:val="nil"/>
                    <w:tr2bl w:val="nil"/>
                  </w:tcBorders>
                  <w:vAlign w:val="center"/>
                </w:tcPr>
                <w:p>
                  <w:pPr>
                    <w:pStyle w:val="63"/>
                    <w:rPr>
                      <w:highlight w:val="none"/>
                    </w:rPr>
                  </w:pPr>
                  <w:r>
                    <w:rPr>
                      <w:rFonts w:hint="eastAsia"/>
                      <w:highlight w:val="none"/>
                    </w:rPr>
                    <w:t>2400</w:t>
                  </w:r>
                </w:p>
              </w:tc>
              <w:tc>
                <w:tcPr>
                  <w:tcW w:w="426" w:type="dxa"/>
                  <w:tcBorders>
                    <w:tl2br w:val="nil"/>
                    <w:tr2bl w:val="nil"/>
                  </w:tcBorders>
                  <w:vAlign w:val="center"/>
                </w:tcPr>
                <w:p>
                  <w:pPr>
                    <w:pStyle w:val="63"/>
                    <w:rPr>
                      <w:highlight w:val="none"/>
                    </w:rPr>
                  </w:pPr>
                  <w:r>
                    <w:rPr>
                      <w:rFonts w:hint="eastAsia"/>
                      <w:highlight w:val="none"/>
                    </w:rPr>
                    <w:t>连续</w:t>
                  </w:r>
                </w:p>
              </w:tc>
              <w:tc>
                <w:tcPr>
                  <w:tcW w:w="1010" w:type="dxa"/>
                  <w:tcBorders>
                    <w:tl2br w:val="nil"/>
                    <w:tr2bl w:val="nil"/>
                  </w:tcBorders>
                  <w:vAlign w:val="center"/>
                </w:tcPr>
                <w:p>
                  <w:pPr>
                    <w:pStyle w:val="63"/>
                    <w:rPr>
                      <w:highlight w:val="none"/>
                    </w:rPr>
                  </w:pPr>
                  <w:r>
                    <w:rPr>
                      <w:rFonts w:hint="eastAsia"/>
                      <w:szCs w:val="22"/>
                      <w:highlight w:val="none"/>
                    </w:rPr>
                    <w:t>0.005</w:t>
                  </w:r>
                </w:p>
              </w:tc>
              <w:tc>
                <w:tcPr>
                  <w:tcW w:w="745" w:type="dxa"/>
                  <w:tcBorders>
                    <w:tl2br w:val="nil"/>
                    <w:tr2bl w:val="nil"/>
                  </w:tcBorders>
                  <w:vAlign w:val="center"/>
                </w:tcPr>
                <w:p>
                  <w:pPr>
                    <w:pStyle w:val="63"/>
                    <w:rPr>
                      <w:highlight w:val="none"/>
                    </w:rPr>
                  </w:pPr>
                  <w:r>
                    <w:rPr>
                      <w:rFonts w:hint="eastAsia"/>
                      <w:highlight w:val="none"/>
                    </w:rPr>
                    <w:t>颗粒物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tcBorders>
                    <w:tl2br w:val="nil"/>
                    <w:tr2bl w:val="nil"/>
                  </w:tcBorders>
                  <w:vAlign w:val="center"/>
                </w:tcPr>
                <w:p>
                  <w:pPr>
                    <w:pStyle w:val="63"/>
                    <w:rPr>
                      <w:highlight w:val="none"/>
                    </w:rPr>
                  </w:pPr>
                  <w:r>
                    <w:rPr>
                      <w:rFonts w:hint="eastAsia"/>
                      <w:highlight w:val="none"/>
                    </w:rPr>
                    <w:t>DA003</w:t>
                  </w:r>
                </w:p>
              </w:tc>
              <w:tc>
                <w:tcPr>
                  <w:tcW w:w="1109" w:type="dxa"/>
                  <w:tcBorders>
                    <w:tl2br w:val="nil"/>
                    <w:tr2bl w:val="nil"/>
                  </w:tcBorders>
                  <w:vAlign w:val="center"/>
                </w:tcPr>
                <w:p>
                  <w:pPr>
                    <w:pStyle w:val="40"/>
                    <w:rPr>
                      <w:highlight w:val="none"/>
                      <w:lang w:val="en-US"/>
                    </w:rPr>
                  </w:pPr>
                  <w:r>
                    <w:rPr>
                      <w:highlight w:val="none"/>
                      <w:lang w:val="en-US"/>
                    </w:rPr>
                    <w:t>111.60393</w:t>
                  </w:r>
                </w:p>
              </w:tc>
              <w:tc>
                <w:tcPr>
                  <w:tcW w:w="1109" w:type="dxa"/>
                  <w:tcBorders>
                    <w:tl2br w:val="nil"/>
                    <w:tr2bl w:val="nil"/>
                  </w:tcBorders>
                  <w:vAlign w:val="center"/>
                </w:tcPr>
                <w:p>
                  <w:pPr>
                    <w:pStyle w:val="40"/>
                    <w:rPr>
                      <w:highlight w:val="none"/>
                      <w:lang w:val="en-US"/>
                    </w:rPr>
                  </w:pPr>
                  <w:r>
                    <w:rPr>
                      <w:highlight w:val="none"/>
                      <w:lang w:val="en-US"/>
                    </w:rPr>
                    <w:t>29.107324</w:t>
                  </w:r>
                </w:p>
              </w:tc>
              <w:tc>
                <w:tcPr>
                  <w:tcW w:w="591" w:type="dxa"/>
                  <w:tcBorders>
                    <w:tl2br w:val="nil"/>
                    <w:tr2bl w:val="nil"/>
                  </w:tcBorders>
                  <w:vAlign w:val="center"/>
                </w:tcPr>
                <w:p>
                  <w:pPr>
                    <w:pStyle w:val="40"/>
                    <w:rPr>
                      <w:highlight w:val="none"/>
                      <w:lang w:val="en-US"/>
                    </w:rPr>
                  </w:pPr>
                  <w:r>
                    <w:rPr>
                      <w:highlight w:val="none"/>
                    </w:rPr>
                    <w:t>68.0</w:t>
                  </w:r>
                </w:p>
              </w:tc>
              <w:tc>
                <w:tcPr>
                  <w:tcW w:w="451" w:type="dxa"/>
                  <w:tcBorders>
                    <w:tl2br w:val="nil"/>
                    <w:tr2bl w:val="nil"/>
                  </w:tcBorders>
                  <w:vAlign w:val="center"/>
                </w:tcPr>
                <w:p>
                  <w:pPr>
                    <w:pStyle w:val="63"/>
                    <w:rPr>
                      <w:highlight w:val="none"/>
                    </w:rPr>
                  </w:pPr>
                  <w:r>
                    <w:rPr>
                      <w:rFonts w:hint="eastAsia"/>
                      <w:highlight w:val="none"/>
                    </w:rPr>
                    <w:t>15</w:t>
                  </w:r>
                </w:p>
              </w:tc>
              <w:tc>
                <w:tcPr>
                  <w:tcW w:w="490" w:type="dxa"/>
                  <w:tcBorders>
                    <w:tl2br w:val="nil"/>
                    <w:tr2bl w:val="nil"/>
                  </w:tcBorders>
                  <w:vAlign w:val="center"/>
                </w:tcPr>
                <w:p>
                  <w:pPr>
                    <w:pStyle w:val="63"/>
                    <w:rPr>
                      <w:highlight w:val="none"/>
                    </w:rPr>
                  </w:pPr>
                  <w:r>
                    <w:rPr>
                      <w:rFonts w:hint="eastAsia"/>
                      <w:highlight w:val="none"/>
                    </w:rPr>
                    <w:t>0.5</w:t>
                  </w:r>
                </w:p>
              </w:tc>
              <w:tc>
                <w:tcPr>
                  <w:tcW w:w="846" w:type="dxa"/>
                  <w:tcBorders>
                    <w:tl2br w:val="nil"/>
                    <w:tr2bl w:val="nil"/>
                  </w:tcBorders>
                  <w:vAlign w:val="center"/>
                </w:tcPr>
                <w:p>
                  <w:pPr>
                    <w:pStyle w:val="63"/>
                    <w:rPr>
                      <w:highlight w:val="none"/>
                    </w:rPr>
                  </w:pPr>
                  <w:r>
                    <w:rPr>
                      <w:highlight w:val="none"/>
                    </w:rPr>
                    <w:t>14.15</w:t>
                  </w:r>
                </w:p>
              </w:tc>
              <w:tc>
                <w:tcPr>
                  <w:tcW w:w="502" w:type="dxa"/>
                  <w:tcBorders>
                    <w:tl2br w:val="nil"/>
                    <w:tr2bl w:val="nil"/>
                  </w:tcBorders>
                  <w:vAlign w:val="center"/>
                </w:tcPr>
                <w:p>
                  <w:pPr>
                    <w:pStyle w:val="63"/>
                    <w:rPr>
                      <w:highlight w:val="none"/>
                    </w:rPr>
                  </w:pPr>
                  <w:r>
                    <w:rPr>
                      <w:highlight w:val="none"/>
                    </w:rPr>
                    <w:t>25</w:t>
                  </w:r>
                </w:p>
              </w:tc>
              <w:tc>
                <w:tcPr>
                  <w:tcW w:w="741" w:type="dxa"/>
                  <w:tcBorders>
                    <w:tl2br w:val="nil"/>
                    <w:tr2bl w:val="nil"/>
                  </w:tcBorders>
                  <w:vAlign w:val="center"/>
                </w:tcPr>
                <w:p>
                  <w:pPr>
                    <w:pStyle w:val="63"/>
                    <w:rPr>
                      <w:highlight w:val="none"/>
                    </w:rPr>
                  </w:pPr>
                  <w:r>
                    <w:rPr>
                      <w:rFonts w:hint="eastAsia"/>
                      <w:highlight w:val="none"/>
                    </w:rPr>
                    <w:t>2400</w:t>
                  </w:r>
                </w:p>
              </w:tc>
              <w:tc>
                <w:tcPr>
                  <w:tcW w:w="426" w:type="dxa"/>
                  <w:tcBorders>
                    <w:tl2br w:val="nil"/>
                    <w:tr2bl w:val="nil"/>
                  </w:tcBorders>
                  <w:vAlign w:val="center"/>
                </w:tcPr>
                <w:p>
                  <w:pPr>
                    <w:pStyle w:val="63"/>
                    <w:rPr>
                      <w:highlight w:val="none"/>
                    </w:rPr>
                  </w:pPr>
                  <w:r>
                    <w:rPr>
                      <w:rFonts w:hint="eastAsia"/>
                      <w:highlight w:val="none"/>
                    </w:rPr>
                    <w:t>连续</w:t>
                  </w:r>
                </w:p>
              </w:tc>
              <w:tc>
                <w:tcPr>
                  <w:tcW w:w="1010" w:type="dxa"/>
                  <w:tcBorders>
                    <w:bottom w:val="single" w:color="auto" w:sz="4" w:space="0"/>
                    <w:tl2br w:val="nil"/>
                    <w:tr2bl w:val="nil"/>
                  </w:tcBorders>
                  <w:vAlign w:val="center"/>
                </w:tcPr>
                <w:p>
                  <w:pPr>
                    <w:pStyle w:val="63"/>
                    <w:rPr>
                      <w:highlight w:val="none"/>
                    </w:rPr>
                  </w:pPr>
                  <w:r>
                    <w:rPr>
                      <w:rFonts w:hint="eastAsia"/>
                      <w:highlight w:val="none"/>
                    </w:rPr>
                    <w:t>0</w:t>
                  </w:r>
                  <w:r>
                    <w:rPr>
                      <w:highlight w:val="none"/>
                    </w:rPr>
                    <w:t>.347</w:t>
                  </w:r>
                </w:p>
              </w:tc>
              <w:tc>
                <w:tcPr>
                  <w:tcW w:w="745" w:type="dxa"/>
                  <w:tcBorders>
                    <w:bottom w:val="single" w:color="auto" w:sz="4" w:space="0"/>
                    <w:tl2br w:val="nil"/>
                    <w:tr2bl w:val="nil"/>
                  </w:tcBorders>
                  <w:vAlign w:val="center"/>
                </w:tcPr>
                <w:p>
                  <w:pPr>
                    <w:pStyle w:val="63"/>
                    <w:rPr>
                      <w:highlight w:val="none"/>
                    </w:rPr>
                  </w:pPr>
                  <w:r>
                    <w:rPr>
                      <w:rFonts w:hint="eastAsia"/>
                      <w:highlight w:val="none"/>
                    </w:rPr>
                    <w:t>颗粒物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restart"/>
                  <w:tcBorders>
                    <w:tl2br w:val="nil"/>
                    <w:tr2bl w:val="nil"/>
                  </w:tcBorders>
                  <w:vAlign w:val="center"/>
                </w:tcPr>
                <w:p>
                  <w:pPr>
                    <w:pStyle w:val="63"/>
                    <w:rPr>
                      <w:highlight w:val="none"/>
                    </w:rPr>
                  </w:pPr>
                  <w:r>
                    <w:rPr>
                      <w:rFonts w:hint="eastAsia"/>
                      <w:highlight w:val="none"/>
                    </w:rPr>
                    <w:t>DA004</w:t>
                  </w:r>
                </w:p>
              </w:tc>
              <w:tc>
                <w:tcPr>
                  <w:tcW w:w="1109" w:type="dxa"/>
                  <w:vMerge w:val="restart"/>
                  <w:tcBorders>
                    <w:tl2br w:val="nil"/>
                    <w:tr2bl w:val="nil"/>
                  </w:tcBorders>
                  <w:vAlign w:val="center"/>
                </w:tcPr>
                <w:p>
                  <w:pPr>
                    <w:pStyle w:val="40"/>
                    <w:rPr>
                      <w:highlight w:val="none"/>
                      <w:lang w:val="en-US"/>
                    </w:rPr>
                  </w:pPr>
                  <w:r>
                    <w:rPr>
                      <w:highlight w:val="none"/>
                      <w:lang w:val="en-US"/>
                    </w:rPr>
                    <w:t>111.60393</w:t>
                  </w:r>
                </w:p>
              </w:tc>
              <w:tc>
                <w:tcPr>
                  <w:tcW w:w="1109" w:type="dxa"/>
                  <w:vMerge w:val="restart"/>
                  <w:tcBorders>
                    <w:tl2br w:val="nil"/>
                    <w:tr2bl w:val="nil"/>
                  </w:tcBorders>
                  <w:vAlign w:val="center"/>
                </w:tcPr>
                <w:p>
                  <w:pPr>
                    <w:pStyle w:val="40"/>
                    <w:rPr>
                      <w:highlight w:val="none"/>
                      <w:lang w:val="en-US"/>
                    </w:rPr>
                  </w:pPr>
                  <w:r>
                    <w:rPr>
                      <w:highlight w:val="none"/>
                      <w:lang w:val="en-US"/>
                    </w:rPr>
                    <w:t>29.10</w:t>
                  </w:r>
                  <w:r>
                    <w:rPr>
                      <w:rFonts w:hint="eastAsia"/>
                      <w:highlight w:val="none"/>
                      <w:lang w:val="en-US"/>
                    </w:rPr>
                    <w:t>6247</w:t>
                  </w:r>
                </w:p>
              </w:tc>
              <w:tc>
                <w:tcPr>
                  <w:tcW w:w="591" w:type="dxa"/>
                  <w:vMerge w:val="restart"/>
                  <w:tcBorders>
                    <w:tl2br w:val="nil"/>
                    <w:tr2bl w:val="nil"/>
                  </w:tcBorders>
                  <w:vAlign w:val="center"/>
                </w:tcPr>
                <w:p>
                  <w:pPr>
                    <w:pStyle w:val="40"/>
                    <w:rPr>
                      <w:highlight w:val="none"/>
                      <w:lang w:val="en-US"/>
                    </w:rPr>
                  </w:pPr>
                  <w:r>
                    <w:rPr>
                      <w:highlight w:val="none"/>
                    </w:rPr>
                    <w:t>68.0</w:t>
                  </w:r>
                </w:p>
              </w:tc>
              <w:tc>
                <w:tcPr>
                  <w:tcW w:w="451" w:type="dxa"/>
                  <w:vMerge w:val="restart"/>
                  <w:tcBorders>
                    <w:tl2br w:val="nil"/>
                    <w:tr2bl w:val="nil"/>
                  </w:tcBorders>
                  <w:vAlign w:val="center"/>
                </w:tcPr>
                <w:p>
                  <w:pPr>
                    <w:pStyle w:val="63"/>
                    <w:rPr>
                      <w:highlight w:val="none"/>
                    </w:rPr>
                  </w:pPr>
                  <w:r>
                    <w:rPr>
                      <w:rFonts w:hint="eastAsia"/>
                      <w:highlight w:val="none"/>
                    </w:rPr>
                    <w:t>15</w:t>
                  </w:r>
                </w:p>
              </w:tc>
              <w:tc>
                <w:tcPr>
                  <w:tcW w:w="490" w:type="dxa"/>
                  <w:vMerge w:val="restart"/>
                  <w:tcBorders>
                    <w:tl2br w:val="nil"/>
                    <w:tr2bl w:val="nil"/>
                  </w:tcBorders>
                  <w:vAlign w:val="center"/>
                </w:tcPr>
                <w:p>
                  <w:pPr>
                    <w:pStyle w:val="63"/>
                    <w:rPr>
                      <w:highlight w:val="none"/>
                    </w:rPr>
                  </w:pPr>
                  <w:r>
                    <w:rPr>
                      <w:rFonts w:hint="eastAsia"/>
                      <w:highlight w:val="none"/>
                    </w:rPr>
                    <w:t>0.5</w:t>
                  </w:r>
                </w:p>
              </w:tc>
              <w:tc>
                <w:tcPr>
                  <w:tcW w:w="846" w:type="dxa"/>
                  <w:vMerge w:val="restart"/>
                  <w:tcBorders>
                    <w:tl2br w:val="nil"/>
                    <w:tr2bl w:val="nil"/>
                  </w:tcBorders>
                  <w:vAlign w:val="center"/>
                </w:tcPr>
                <w:p>
                  <w:pPr>
                    <w:pStyle w:val="63"/>
                    <w:rPr>
                      <w:highlight w:val="none"/>
                    </w:rPr>
                  </w:pPr>
                  <w:r>
                    <w:rPr>
                      <w:highlight w:val="none"/>
                    </w:rPr>
                    <w:t>169.85</w:t>
                  </w:r>
                </w:p>
              </w:tc>
              <w:tc>
                <w:tcPr>
                  <w:tcW w:w="502" w:type="dxa"/>
                  <w:vMerge w:val="restart"/>
                  <w:tcBorders>
                    <w:tl2br w:val="nil"/>
                    <w:tr2bl w:val="nil"/>
                  </w:tcBorders>
                  <w:vAlign w:val="center"/>
                </w:tcPr>
                <w:p>
                  <w:pPr>
                    <w:pStyle w:val="63"/>
                    <w:rPr>
                      <w:highlight w:val="none"/>
                    </w:rPr>
                  </w:pPr>
                  <w:r>
                    <w:rPr>
                      <w:rFonts w:hint="eastAsia"/>
                      <w:highlight w:val="none"/>
                    </w:rPr>
                    <w:t>2</w:t>
                  </w:r>
                  <w:r>
                    <w:rPr>
                      <w:highlight w:val="none"/>
                    </w:rPr>
                    <w:t>5</w:t>
                  </w:r>
                </w:p>
              </w:tc>
              <w:tc>
                <w:tcPr>
                  <w:tcW w:w="741" w:type="dxa"/>
                  <w:vMerge w:val="restart"/>
                  <w:tcBorders>
                    <w:tl2br w:val="nil"/>
                    <w:tr2bl w:val="nil"/>
                  </w:tcBorders>
                  <w:vAlign w:val="center"/>
                </w:tcPr>
                <w:p>
                  <w:pPr>
                    <w:pStyle w:val="63"/>
                    <w:rPr>
                      <w:highlight w:val="none"/>
                    </w:rPr>
                  </w:pPr>
                  <w:r>
                    <w:rPr>
                      <w:rFonts w:hint="eastAsia"/>
                      <w:highlight w:val="none"/>
                    </w:rPr>
                    <w:t>2400</w:t>
                  </w:r>
                </w:p>
              </w:tc>
              <w:tc>
                <w:tcPr>
                  <w:tcW w:w="426" w:type="dxa"/>
                  <w:vMerge w:val="restart"/>
                  <w:tcBorders>
                    <w:tl2br w:val="nil"/>
                    <w:tr2bl w:val="nil"/>
                  </w:tcBorders>
                  <w:vAlign w:val="center"/>
                </w:tcPr>
                <w:p>
                  <w:pPr>
                    <w:pStyle w:val="63"/>
                    <w:rPr>
                      <w:highlight w:val="none"/>
                    </w:rPr>
                  </w:pPr>
                  <w:r>
                    <w:rPr>
                      <w:rFonts w:hint="eastAsia"/>
                      <w:highlight w:val="none"/>
                    </w:rPr>
                    <w:t>连续</w:t>
                  </w:r>
                </w:p>
              </w:tc>
              <w:tc>
                <w:tcPr>
                  <w:tcW w:w="1010" w:type="dxa"/>
                  <w:tcBorders>
                    <w:bottom w:val="single" w:color="auto" w:sz="4" w:space="0"/>
                    <w:tl2br w:val="nil"/>
                    <w:tr2bl w:val="nil"/>
                  </w:tcBorders>
                  <w:vAlign w:val="center"/>
                </w:tcPr>
                <w:p>
                  <w:pPr>
                    <w:pStyle w:val="63"/>
                    <w:rPr>
                      <w:highlight w:val="none"/>
                    </w:rPr>
                  </w:pPr>
                  <w:r>
                    <w:rPr>
                      <w:rFonts w:hint="eastAsia"/>
                      <w:highlight w:val="none"/>
                    </w:rPr>
                    <w:t>0.062</w:t>
                  </w:r>
                </w:p>
              </w:tc>
              <w:tc>
                <w:tcPr>
                  <w:tcW w:w="745" w:type="dxa"/>
                  <w:tcBorders>
                    <w:bottom w:val="single" w:color="auto" w:sz="4" w:space="0"/>
                    <w:tl2br w:val="nil"/>
                    <w:tr2bl w:val="nil"/>
                  </w:tcBorders>
                  <w:vAlign w:val="center"/>
                </w:tcPr>
                <w:p>
                  <w:pPr>
                    <w:pStyle w:val="63"/>
                    <w:rPr>
                      <w:highlight w:val="none"/>
                    </w:rPr>
                  </w:pPr>
                  <w:r>
                    <w:rPr>
                      <w:rFonts w:hint="eastAsia"/>
                      <w:highlight w:val="none"/>
                    </w:rPr>
                    <w:t>NOx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continue"/>
                  <w:tcBorders>
                    <w:tl2br w:val="nil"/>
                    <w:tr2bl w:val="nil"/>
                  </w:tcBorders>
                  <w:vAlign w:val="center"/>
                </w:tcPr>
                <w:p>
                  <w:pPr>
                    <w:pStyle w:val="63"/>
                    <w:rPr>
                      <w:highlight w:val="none"/>
                    </w:rPr>
                  </w:pPr>
                </w:p>
              </w:tc>
              <w:tc>
                <w:tcPr>
                  <w:tcW w:w="1109" w:type="dxa"/>
                  <w:vMerge w:val="continue"/>
                  <w:tcBorders>
                    <w:tl2br w:val="nil"/>
                    <w:tr2bl w:val="nil"/>
                  </w:tcBorders>
                  <w:vAlign w:val="center"/>
                </w:tcPr>
                <w:p>
                  <w:pPr>
                    <w:pStyle w:val="40"/>
                    <w:rPr>
                      <w:highlight w:val="none"/>
                      <w:lang w:val="en-US"/>
                    </w:rPr>
                  </w:pPr>
                </w:p>
              </w:tc>
              <w:tc>
                <w:tcPr>
                  <w:tcW w:w="1109" w:type="dxa"/>
                  <w:vMerge w:val="continue"/>
                  <w:tcBorders>
                    <w:tl2br w:val="nil"/>
                    <w:tr2bl w:val="nil"/>
                  </w:tcBorders>
                  <w:vAlign w:val="center"/>
                </w:tcPr>
                <w:p>
                  <w:pPr>
                    <w:pStyle w:val="40"/>
                    <w:rPr>
                      <w:highlight w:val="none"/>
                      <w:lang w:val="en-US"/>
                    </w:rPr>
                  </w:pPr>
                </w:p>
              </w:tc>
              <w:tc>
                <w:tcPr>
                  <w:tcW w:w="591" w:type="dxa"/>
                  <w:vMerge w:val="continue"/>
                  <w:tcBorders>
                    <w:tl2br w:val="nil"/>
                    <w:tr2bl w:val="nil"/>
                  </w:tcBorders>
                  <w:vAlign w:val="center"/>
                </w:tcPr>
                <w:p>
                  <w:pPr>
                    <w:pStyle w:val="40"/>
                    <w:rPr>
                      <w:highlight w:val="none"/>
                    </w:rPr>
                  </w:pPr>
                </w:p>
              </w:tc>
              <w:tc>
                <w:tcPr>
                  <w:tcW w:w="451" w:type="dxa"/>
                  <w:vMerge w:val="continue"/>
                  <w:tcBorders>
                    <w:tl2br w:val="nil"/>
                    <w:tr2bl w:val="nil"/>
                  </w:tcBorders>
                  <w:vAlign w:val="center"/>
                </w:tcPr>
                <w:p>
                  <w:pPr>
                    <w:pStyle w:val="63"/>
                    <w:rPr>
                      <w:highlight w:val="none"/>
                    </w:rPr>
                  </w:pPr>
                </w:p>
              </w:tc>
              <w:tc>
                <w:tcPr>
                  <w:tcW w:w="490" w:type="dxa"/>
                  <w:vMerge w:val="continue"/>
                  <w:tcBorders>
                    <w:tl2br w:val="nil"/>
                    <w:tr2bl w:val="nil"/>
                  </w:tcBorders>
                  <w:vAlign w:val="center"/>
                </w:tcPr>
                <w:p>
                  <w:pPr>
                    <w:pStyle w:val="63"/>
                    <w:rPr>
                      <w:highlight w:val="none"/>
                    </w:rPr>
                  </w:pPr>
                </w:p>
              </w:tc>
              <w:tc>
                <w:tcPr>
                  <w:tcW w:w="846" w:type="dxa"/>
                  <w:vMerge w:val="continue"/>
                  <w:tcBorders>
                    <w:tl2br w:val="nil"/>
                    <w:tr2bl w:val="nil"/>
                  </w:tcBorders>
                  <w:vAlign w:val="center"/>
                </w:tcPr>
                <w:p>
                  <w:pPr>
                    <w:pStyle w:val="63"/>
                    <w:rPr>
                      <w:highlight w:val="none"/>
                    </w:rPr>
                  </w:pPr>
                </w:p>
              </w:tc>
              <w:tc>
                <w:tcPr>
                  <w:tcW w:w="502" w:type="dxa"/>
                  <w:vMerge w:val="continue"/>
                  <w:tcBorders>
                    <w:tl2br w:val="nil"/>
                    <w:tr2bl w:val="nil"/>
                  </w:tcBorders>
                  <w:vAlign w:val="center"/>
                </w:tcPr>
                <w:p>
                  <w:pPr>
                    <w:pStyle w:val="63"/>
                    <w:rPr>
                      <w:highlight w:val="none"/>
                    </w:rPr>
                  </w:pPr>
                </w:p>
              </w:tc>
              <w:tc>
                <w:tcPr>
                  <w:tcW w:w="741" w:type="dxa"/>
                  <w:vMerge w:val="continue"/>
                  <w:tcBorders>
                    <w:tl2br w:val="nil"/>
                    <w:tr2bl w:val="nil"/>
                  </w:tcBorders>
                  <w:vAlign w:val="center"/>
                </w:tcPr>
                <w:p>
                  <w:pPr>
                    <w:pStyle w:val="63"/>
                    <w:rPr>
                      <w:highlight w:val="none"/>
                    </w:rPr>
                  </w:pPr>
                </w:p>
              </w:tc>
              <w:tc>
                <w:tcPr>
                  <w:tcW w:w="426" w:type="dxa"/>
                  <w:vMerge w:val="continue"/>
                  <w:tcBorders>
                    <w:tl2br w:val="nil"/>
                    <w:tr2bl w:val="nil"/>
                  </w:tcBorders>
                  <w:vAlign w:val="center"/>
                </w:tcPr>
                <w:p>
                  <w:pPr>
                    <w:pStyle w:val="63"/>
                    <w:rPr>
                      <w:highlight w:val="none"/>
                    </w:rPr>
                  </w:pPr>
                </w:p>
              </w:tc>
              <w:tc>
                <w:tcPr>
                  <w:tcW w:w="1010" w:type="dxa"/>
                  <w:tcBorders>
                    <w:bottom w:val="single" w:color="auto" w:sz="4" w:space="0"/>
                    <w:tl2br w:val="nil"/>
                    <w:tr2bl w:val="nil"/>
                  </w:tcBorders>
                  <w:vAlign w:val="center"/>
                </w:tcPr>
                <w:p>
                  <w:pPr>
                    <w:pStyle w:val="63"/>
                    <w:rPr>
                      <w:rFonts w:hint="eastAsia" w:eastAsia="宋体"/>
                      <w:highlight w:val="none"/>
                      <w:lang w:eastAsia="zh-CN"/>
                    </w:rPr>
                  </w:pPr>
                  <w:r>
                    <w:rPr>
                      <w:rFonts w:hint="eastAsia"/>
                      <w:highlight w:val="none"/>
                      <w:lang w:eastAsia="zh-CN"/>
                    </w:rPr>
                    <w:t>0.013</w:t>
                  </w:r>
                </w:p>
              </w:tc>
              <w:tc>
                <w:tcPr>
                  <w:tcW w:w="745" w:type="dxa"/>
                  <w:tcBorders>
                    <w:bottom w:val="single" w:color="auto" w:sz="4" w:space="0"/>
                    <w:tl2br w:val="nil"/>
                    <w:tr2bl w:val="nil"/>
                  </w:tcBorders>
                  <w:vAlign w:val="center"/>
                </w:tcPr>
                <w:p>
                  <w:pPr>
                    <w:pStyle w:val="63"/>
                    <w:rPr>
                      <w:highlight w:val="none"/>
                    </w:rPr>
                  </w:pPr>
                  <w:r>
                    <w:rPr>
                      <w:rFonts w:hint="eastAsia"/>
                      <w:highlight w:val="none"/>
                    </w:rPr>
                    <w:t>SO</w:t>
                  </w:r>
                  <w:r>
                    <w:rPr>
                      <w:rFonts w:hint="eastAsia"/>
                      <w:highlight w:val="none"/>
                      <w:vertAlign w:val="sub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continue"/>
                  <w:tcBorders>
                    <w:tl2br w:val="nil"/>
                    <w:tr2bl w:val="nil"/>
                  </w:tcBorders>
                  <w:vAlign w:val="center"/>
                </w:tcPr>
                <w:p>
                  <w:pPr>
                    <w:pStyle w:val="63"/>
                    <w:rPr>
                      <w:highlight w:val="none"/>
                    </w:rPr>
                  </w:pPr>
                </w:p>
              </w:tc>
              <w:tc>
                <w:tcPr>
                  <w:tcW w:w="1109" w:type="dxa"/>
                  <w:vMerge w:val="continue"/>
                  <w:tcBorders>
                    <w:tl2br w:val="nil"/>
                    <w:tr2bl w:val="nil"/>
                  </w:tcBorders>
                  <w:vAlign w:val="center"/>
                </w:tcPr>
                <w:p>
                  <w:pPr>
                    <w:pStyle w:val="40"/>
                    <w:rPr>
                      <w:highlight w:val="none"/>
                      <w:lang w:val="en-US"/>
                    </w:rPr>
                  </w:pPr>
                </w:p>
              </w:tc>
              <w:tc>
                <w:tcPr>
                  <w:tcW w:w="1109" w:type="dxa"/>
                  <w:vMerge w:val="continue"/>
                  <w:tcBorders>
                    <w:tl2br w:val="nil"/>
                    <w:tr2bl w:val="nil"/>
                  </w:tcBorders>
                  <w:vAlign w:val="center"/>
                </w:tcPr>
                <w:p>
                  <w:pPr>
                    <w:pStyle w:val="40"/>
                    <w:rPr>
                      <w:highlight w:val="none"/>
                      <w:lang w:val="en-US"/>
                    </w:rPr>
                  </w:pPr>
                </w:p>
              </w:tc>
              <w:tc>
                <w:tcPr>
                  <w:tcW w:w="591" w:type="dxa"/>
                  <w:vMerge w:val="continue"/>
                  <w:tcBorders>
                    <w:tl2br w:val="nil"/>
                    <w:tr2bl w:val="nil"/>
                  </w:tcBorders>
                  <w:vAlign w:val="center"/>
                </w:tcPr>
                <w:p>
                  <w:pPr>
                    <w:pStyle w:val="40"/>
                    <w:rPr>
                      <w:highlight w:val="none"/>
                    </w:rPr>
                  </w:pPr>
                </w:p>
              </w:tc>
              <w:tc>
                <w:tcPr>
                  <w:tcW w:w="451" w:type="dxa"/>
                  <w:vMerge w:val="continue"/>
                  <w:tcBorders>
                    <w:tl2br w:val="nil"/>
                    <w:tr2bl w:val="nil"/>
                  </w:tcBorders>
                  <w:vAlign w:val="center"/>
                </w:tcPr>
                <w:p>
                  <w:pPr>
                    <w:pStyle w:val="63"/>
                    <w:rPr>
                      <w:highlight w:val="none"/>
                    </w:rPr>
                  </w:pPr>
                </w:p>
              </w:tc>
              <w:tc>
                <w:tcPr>
                  <w:tcW w:w="490" w:type="dxa"/>
                  <w:vMerge w:val="continue"/>
                  <w:tcBorders>
                    <w:tl2br w:val="nil"/>
                    <w:tr2bl w:val="nil"/>
                  </w:tcBorders>
                  <w:vAlign w:val="center"/>
                </w:tcPr>
                <w:p>
                  <w:pPr>
                    <w:pStyle w:val="63"/>
                    <w:rPr>
                      <w:highlight w:val="none"/>
                    </w:rPr>
                  </w:pPr>
                </w:p>
              </w:tc>
              <w:tc>
                <w:tcPr>
                  <w:tcW w:w="846" w:type="dxa"/>
                  <w:vMerge w:val="continue"/>
                  <w:tcBorders>
                    <w:tl2br w:val="nil"/>
                    <w:tr2bl w:val="nil"/>
                  </w:tcBorders>
                  <w:vAlign w:val="center"/>
                </w:tcPr>
                <w:p>
                  <w:pPr>
                    <w:pStyle w:val="63"/>
                    <w:rPr>
                      <w:highlight w:val="none"/>
                    </w:rPr>
                  </w:pPr>
                </w:p>
              </w:tc>
              <w:tc>
                <w:tcPr>
                  <w:tcW w:w="502" w:type="dxa"/>
                  <w:vMerge w:val="continue"/>
                  <w:tcBorders>
                    <w:tl2br w:val="nil"/>
                    <w:tr2bl w:val="nil"/>
                  </w:tcBorders>
                  <w:vAlign w:val="center"/>
                </w:tcPr>
                <w:p>
                  <w:pPr>
                    <w:pStyle w:val="63"/>
                    <w:rPr>
                      <w:highlight w:val="none"/>
                    </w:rPr>
                  </w:pPr>
                </w:p>
              </w:tc>
              <w:tc>
                <w:tcPr>
                  <w:tcW w:w="741" w:type="dxa"/>
                  <w:vMerge w:val="continue"/>
                  <w:tcBorders>
                    <w:tl2br w:val="nil"/>
                    <w:tr2bl w:val="nil"/>
                  </w:tcBorders>
                  <w:vAlign w:val="center"/>
                </w:tcPr>
                <w:p>
                  <w:pPr>
                    <w:pStyle w:val="63"/>
                    <w:rPr>
                      <w:highlight w:val="none"/>
                    </w:rPr>
                  </w:pPr>
                </w:p>
              </w:tc>
              <w:tc>
                <w:tcPr>
                  <w:tcW w:w="426" w:type="dxa"/>
                  <w:vMerge w:val="continue"/>
                  <w:tcBorders>
                    <w:tl2br w:val="nil"/>
                    <w:tr2bl w:val="nil"/>
                  </w:tcBorders>
                  <w:vAlign w:val="center"/>
                </w:tcPr>
                <w:p>
                  <w:pPr>
                    <w:pStyle w:val="63"/>
                    <w:rPr>
                      <w:highlight w:val="none"/>
                    </w:rPr>
                  </w:pPr>
                </w:p>
              </w:tc>
              <w:tc>
                <w:tcPr>
                  <w:tcW w:w="1010" w:type="dxa"/>
                  <w:tcBorders>
                    <w:top w:val="single" w:color="auto" w:sz="4" w:space="0"/>
                    <w:bottom w:val="single" w:color="auto" w:sz="4" w:space="0"/>
                    <w:tl2br w:val="nil"/>
                    <w:tr2bl w:val="nil"/>
                  </w:tcBorders>
                  <w:vAlign w:val="center"/>
                </w:tcPr>
                <w:p>
                  <w:pPr>
                    <w:pStyle w:val="63"/>
                    <w:rPr>
                      <w:highlight w:val="none"/>
                    </w:rPr>
                  </w:pPr>
                  <w:r>
                    <w:rPr>
                      <w:rFonts w:hint="eastAsia" w:eastAsiaTheme="minorEastAsia"/>
                      <w:highlight w:val="none"/>
                    </w:rPr>
                    <w:t>0.</w:t>
                  </w:r>
                  <w:r>
                    <w:rPr>
                      <w:rFonts w:eastAsiaTheme="minorEastAsia"/>
                      <w:highlight w:val="none"/>
                    </w:rPr>
                    <w:t>6755</w:t>
                  </w:r>
                </w:p>
              </w:tc>
              <w:tc>
                <w:tcPr>
                  <w:tcW w:w="745" w:type="dxa"/>
                  <w:tcBorders>
                    <w:top w:val="single" w:color="auto" w:sz="4" w:space="0"/>
                    <w:bottom w:val="single" w:color="auto" w:sz="4" w:space="0"/>
                    <w:tl2br w:val="nil"/>
                    <w:tr2bl w:val="nil"/>
                  </w:tcBorders>
                  <w:vAlign w:val="center"/>
                </w:tcPr>
                <w:p>
                  <w:pPr>
                    <w:pStyle w:val="63"/>
                    <w:rPr>
                      <w:highlight w:val="none"/>
                    </w:rPr>
                  </w:pPr>
                  <w:r>
                    <w:rPr>
                      <w:rFonts w:hint="eastAsia"/>
                      <w:highlight w:val="none"/>
                    </w:rPr>
                    <w:t>颗粒物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843" w:type="dxa"/>
                  <w:vMerge w:val="continue"/>
                  <w:tcBorders>
                    <w:tl2br w:val="nil"/>
                    <w:tr2bl w:val="nil"/>
                  </w:tcBorders>
                  <w:vAlign w:val="center"/>
                </w:tcPr>
                <w:p>
                  <w:pPr>
                    <w:pStyle w:val="63"/>
                    <w:rPr>
                      <w:highlight w:val="none"/>
                    </w:rPr>
                  </w:pPr>
                </w:p>
              </w:tc>
              <w:tc>
                <w:tcPr>
                  <w:tcW w:w="1109" w:type="dxa"/>
                  <w:vMerge w:val="continue"/>
                  <w:tcBorders>
                    <w:tl2br w:val="nil"/>
                    <w:tr2bl w:val="nil"/>
                  </w:tcBorders>
                  <w:vAlign w:val="center"/>
                </w:tcPr>
                <w:p>
                  <w:pPr>
                    <w:pStyle w:val="40"/>
                    <w:rPr>
                      <w:highlight w:val="none"/>
                      <w:lang w:val="en-US"/>
                    </w:rPr>
                  </w:pPr>
                </w:p>
              </w:tc>
              <w:tc>
                <w:tcPr>
                  <w:tcW w:w="1109" w:type="dxa"/>
                  <w:vMerge w:val="continue"/>
                  <w:tcBorders>
                    <w:tl2br w:val="nil"/>
                    <w:tr2bl w:val="nil"/>
                  </w:tcBorders>
                  <w:vAlign w:val="center"/>
                </w:tcPr>
                <w:p>
                  <w:pPr>
                    <w:pStyle w:val="40"/>
                    <w:rPr>
                      <w:highlight w:val="none"/>
                      <w:lang w:val="en-US"/>
                    </w:rPr>
                  </w:pPr>
                </w:p>
              </w:tc>
              <w:tc>
                <w:tcPr>
                  <w:tcW w:w="591" w:type="dxa"/>
                  <w:vMerge w:val="continue"/>
                  <w:tcBorders>
                    <w:tl2br w:val="nil"/>
                    <w:tr2bl w:val="nil"/>
                  </w:tcBorders>
                  <w:vAlign w:val="center"/>
                </w:tcPr>
                <w:p>
                  <w:pPr>
                    <w:pStyle w:val="40"/>
                    <w:rPr>
                      <w:highlight w:val="none"/>
                    </w:rPr>
                  </w:pPr>
                </w:p>
              </w:tc>
              <w:tc>
                <w:tcPr>
                  <w:tcW w:w="451" w:type="dxa"/>
                  <w:vMerge w:val="continue"/>
                  <w:tcBorders>
                    <w:tl2br w:val="nil"/>
                    <w:tr2bl w:val="nil"/>
                  </w:tcBorders>
                  <w:vAlign w:val="center"/>
                </w:tcPr>
                <w:p>
                  <w:pPr>
                    <w:pStyle w:val="63"/>
                    <w:rPr>
                      <w:highlight w:val="none"/>
                    </w:rPr>
                  </w:pPr>
                </w:p>
              </w:tc>
              <w:tc>
                <w:tcPr>
                  <w:tcW w:w="490" w:type="dxa"/>
                  <w:vMerge w:val="continue"/>
                  <w:tcBorders>
                    <w:tl2br w:val="nil"/>
                    <w:tr2bl w:val="nil"/>
                  </w:tcBorders>
                  <w:vAlign w:val="center"/>
                </w:tcPr>
                <w:p>
                  <w:pPr>
                    <w:pStyle w:val="63"/>
                    <w:rPr>
                      <w:highlight w:val="none"/>
                    </w:rPr>
                  </w:pPr>
                </w:p>
              </w:tc>
              <w:tc>
                <w:tcPr>
                  <w:tcW w:w="846" w:type="dxa"/>
                  <w:vMerge w:val="continue"/>
                  <w:tcBorders>
                    <w:tl2br w:val="nil"/>
                    <w:tr2bl w:val="nil"/>
                  </w:tcBorders>
                  <w:vAlign w:val="center"/>
                </w:tcPr>
                <w:p>
                  <w:pPr>
                    <w:pStyle w:val="63"/>
                    <w:rPr>
                      <w:highlight w:val="none"/>
                    </w:rPr>
                  </w:pPr>
                </w:p>
              </w:tc>
              <w:tc>
                <w:tcPr>
                  <w:tcW w:w="502" w:type="dxa"/>
                  <w:vMerge w:val="continue"/>
                  <w:tcBorders>
                    <w:tl2br w:val="nil"/>
                    <w:tr2bl w:val="nil"/>
                  </w:tcBorders>
                  <w:vAlign w:val="center"/>
                </w:tcPr>
                <w:p>
                  <w:pPr>
                    <w:pStyle w:val="63"/>
                    <w:rPr>
                      <w:highlight w:val="none"/>
                    </w:rPr>
                  </w:pPr>
                </w:p>
              </w:tc>
              <w:tc>
                <w:tcPr>
                  <w:tcW w:w="741" w:type="dxa"/>
                  <w:vMerge w:val="continue"/>
                  <w:tcBorders>
                    <w:tl2br w:val="nil"/>
                    <w:tr2bl w:val="nil"/>
                  </w:tcBorders>
                  <w:vAlign w:val="center"/>
                </w:tcPr>
                <w:p>
                  <w:pPr>
                    <w:pStyle w:val="63"/>
                    <w:rPr>
                      <w:highlight w:val="none"/>
                    </w:rPr>
                  </w:pPr>
                </w:p>
              </w:tc>
              <w:tc>
                <w:tcPr>
                  <w:tcW w:w="426" w:type="dxa"/>
                  <w:vMerge w:val="continue"/>
                  <w:tcBorders>
                    <w:tl2br w:val="nil"/>
                    <w:tr2bl w:val="nil"/>
                  </w:tcBorders>
                  <w:vAlign w:val="center"/>
                </w:tcPr>
                <w:p>
                  <w:pPr>
                    <w:pStyle w:val="63"/>
                    <w:rPr>
                      <w:highlight w:val="none"/>
                    </w:rPr>
                  </w:pPr>
                </w:p>
              </w:tc>
              <w:tc>
                <w:tcPr>
                  <w:tcW w:w="1010" w:type="dxa"/>
                  <w:tcBorders>
                    <w:top w:val="single" w:color="auto" w:sz="4" w:space="0"/>
                    <w:tl2br w:val="nil"/>
                    <w:tr2bl w:val="nil"/>
                  </w:tcBorders>
                  <w:vAlign w:val="center"/>
                </w:tcPr>
                <w:p>
                  <w:pPr>
                    <w:pStyle w:val="63"/>
                    <w:rPr>
                      <w:highlight w:val="none"/>
                    </w:rPr>
                  </w:pPr>
                  <w:r>
                    <w:rPr>
                      <w:rFonts w:eastAsiaTheme="minorEastAsia"/>
                      <w:highlight w:val="none"/>
                    </w:rPr>
                    <w:t>0.407</w:t>
                  </w:r>
                </w:p>
              </w:tc>
              <w:tc>
                <w:tcPr>
                  <w:tcW w:w="745" w:type="dxa"/>
                  <w:tcBorders>
                    <w:top w:val="single" w:color="auto" w:sz="4" w:space="0"/>
                    <w:tl2br w:val="nil"/>
                    <w:tr2bl w:val="nil"/>
                  </w:tcBorders>
                  <w:vAlign w:val="center"/>
                </w:tcPr>
                <w:p>
                  <w:pPr>
                    <w:pStyle w:val="63"/>
                    <w:rPr>
                      <w:highlight w:val="none"/>
                    </w:rPr>
                  </w:pPr>
                  <w:r>
                    <w:rPr>
                      <w:rFonts w:hint="eastAsia"/>
                      <w:highlight w:val="none"/>
                    </w:rPr>
                    <w:t>VOCs</w:t>
                  </w:r>
                </w:p>
              </w:tc>
            </w:tr>
          </w:tbl>
          <w:p>
            <w:pPr>
              <w:pStyle w:val="63"/>
              <w:rPr>
                <w:b/>
                <w:bCs/>
                <w:highlight w:val="none"/>
              </w:rPr>
            </w:pPr>
            <w:r>
              <w:rPr>
                <w:b/>
                <w:bCs/>
                <w:highlight w:val="none"/>
              </w:rPr>
              <w:t>表7</w:t>
            </w:r>
            <w:r>
              <w:rPr>
                <w:rFonts w:hint="eastAsia"/>
                <w:b/>
                <w:bCs/>
                <w:highlight w:val="none"/>
              </w:rPr>
              <w:t>-</w:t>
            </w:r>
            <w:r>
              <w:rPr>
                <w:b/>
                <w:bCs/>
                <w:highlight w:val="none"/>
              </w:rPr>
              <w:t xml:space="preserve">8  </w:t>
            </w:r>
            <w:r>
              <w:rPr>
                <w:rFonts w:hint="eastAsia"/>
                <w:b/>
                <w:bCs/>
                <w:highlight w:val="none"/>
              </w:rPr>
              <w:t>面</w:t>
            </w:r>
            <w:r>
              <w:rPr>
                <w:b/>
                <w:bCs/>
                <w:highlight w:val="none"/>
              </w:rPr>
              <w:t>源参数表</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7"/>
              <w:gridCol w:w="1055"/>
              <w:gridCol w:w="977"/>
              <w:gridCol w:w="739"/>
              <w:gridCol w:w="809"/>
              <w:gridCol w:w="846"/>
              <w:gridCol w:w="919"/>
              <w:gridCol w:w="666"/>
              <w:gridCol w:w="1009"/>
              <w:gridCol w:w="8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564" w:type="pct"/>
                  <w:vMerge w:val="restart"/>
                  <w:tcBorders>
                    <w:tl2br w:val="nil"/>
                    <w:tr2bl w:val="nil"/>
                  </w:tcBorders>
                  <w:vAlign w:val="center"/>
                </w:tcPr>
                <w:p>
                  <w:pPr>
                    <w:pStyle w:val="63"/>
                    <w:rPr>
                      <w:highlight w:val="none"/>
                    </w:rPr>
                  </w:pPr>
                  <w:r>
                    <w:rPr>
                      <w:highlight w:val="none"/>
                    </w:rPr>
                    <w:t>名称</w:t>
                  </w:r>
                </w:p>
              </w:tc>
              <w:tc>
                <w:tcPr>
                  <w:tcW w:w="1150" w:type="pct"/>
                  <w:gridSpan w:val="2"/>
                  <w:tcBorders>
                    <w:tl2br w:val="nil"/>
                    <w:tr2bl w:val="nil"/>
                  </w:tcBorders>
                  <w:vAlign w:val="center"/>
                </w:tcPr>
                <w:p>
                  <w:pPr>
                    <w:pStyle w:val="63"/>
                    <w:rPr>
                      <w:highlight w:val="none"/>
                    </w:rPr>
                  </w:pPr>
                  <w:r>
                    <w:rPr>
                      <w:highlight w:val="none"/>
                    </w:rPr>
                    <w:t>面源中心坐标/</w:t>
                  </w:r>
                  <w:r>
                    <w:rPr>
                      <w:rFonts w:hint="eastAsia"/>
                      <w:highlight w:val="none"/>
                    </w:rPr>
                    <w:t>。</w:t>
                  </w:r>
                </w:p>
              </w:tc>
              <w:tc>
                <w:tcPr>
                  <w:tcW w:w="418" w:type="pct"/>
                  <w:vMerge w:val="restart"/>
                  <w:tcBorders>
                    <w:tl2br w:val="nil"/>
                    <w:tr2bl w:val="nil"/>
                  </w:tcBorders>
                  <w:vAlign w:val="center"/>
                </w:tcPr>
                <w:p>
                  <w:pPr>
                    <w:pStyle w:val="63"/>
                    <w:rPr>
                      <w:highlight w:val="none"/>
                    </w:rPr>
                  </w:pPr>
                  <w:r>
                    <w:rPr>
                      <w:highlight w:val="none"/>
                    </w:rPr>
                    <w:t>面源宽度</w:t>
                  </w:r>
                  <w:r>
                    <w:rPr>
                      <w:rFonts w:hint="eastAsia"/>
                      <w:highlight w:val="none"/>
                    </w:rPr>
                    <w:t>（</w:t>
                  </w:r>
                  <w:r>
                    <w:rPr>
                      <w:highlight w:val="none"/>
                    </w:rPr>
                    <w:t>m</w:t>
                  </w:r>
                  <w:r>
                    <w:rPr>
                      <w:rFonts w:hint="eastAsia"/>
                      <w:highlight w:val="none"/>
                    </w:rPr>
                    <w:t>）</w:t>
                  </w:r>
                </w:p>
              </w:tc>
              <w:tc>
                <w:tcPr>
                  <w:tcW w:w="458" w:type="pct"/>
                  <w:vMerge w:val="restart"/>
                  <w:tcBorders>
                    <w:tl2br w:val="nil"/>
                    <w:tr2bl w:val="nil"/>
                  </w:tcBorders>
                  <w:vAlign w:val="center"/>
                </w:tcPr>
                <w:p>
                  <w:pPr>
                    <w:pStyle w:val="63"/>
                    <w:rPr>
                      <w:highlight w:val="none"/>
                    </w:rPr>
                  </w:pPr>
                  <w:r>
                    <w:rPr>
                      <w:highlight w:val="none"/>
                    </w:rPr>
                    <w:t>面源</w:t>
                  </w:r>
                </w:p>
                <w:p>
                  <w:pPr>
                    <w:pStyle w:val="63"/>
                    <w:rPr>
                      <w:highlight w:val="none"/>
                    </w:rPr>
                  </w:pPr>
                  <w:r>
                    <w:rPr>
                      <w:highlight w:val="none"/>
                    </w:rPr>
                    <w:t>长度</w:t>
                  </w:r>
                  <w:r>
                    <w:rPr>
                      <w:rFonts w:hint="eastAsia"/>
                      <w:highlight w:val="none"/>
                    </w:rPr>
                    <w:t>（</w:t>
                  </w:r>
                  <w:r>
                    <w:rPr>
                      <w:highlight w:val="none"/>
                    </w:rPr>
                    <w:t>m</w:t>
                  </w:r>
                  <w:r>
                    <w:rPr>
                      <w:rFonts w:hint="eastAsia"/>
                      <w:highlight w:val="none"/>
                    </w:rPr>
                    <w:t>）</w:t>
                  </w:r>
                </w:p>
              </w:tc>
              <w:tc>
                <w:tcPr>
                  <w:tcW w:w="479" w:type="pct"/>
                  <w:vMerge w:val="restart"/>
                  <w:tcBorders>
                    <w:tl2br w:val="nil"/>
                    <w:tr2bl w:val="nil"/>
                  </w:tcBorders>
                  <w:vAlign w:val="center"/>
                </w:tcPr>
                <w:p>
                  <w:pPr>
                    <w:pStyle w:val="63"/>
                    <w:rPr>
                      <w:highlight w:val="none"/>
                    </w:rPr>
                  </w:pPr>
                  <w:r>
                    <w:rPr>
                      <w:highlight w:val="none"/>
                    </w:rPr>
                    <w:t>面源有效排放高度</w:t>
                  </w:r>
                  <w:r>
                    <w:rPr>
                      <w:rFonts w:hint="eastAsia"/>
                      <w:highlight w:val="none"/>
                    </w:rPr>
                    <w:t>（</w:t>
                  </w:r>
                  <w:r>
                    <w:rPr>
                      <w:highlight w:val="none"/>
                    </w:rPr>
                    <w:t>m</w:t>
                  </w:r>
                  <w:r>
                    <w:rPr>
                      <w:rFonts w:hint="eastAsia"/>
                      <w:highlight w:val="none"/>
                    </w:rPr>
                    <w:t>）</w:t>
                  </w:r>
                </w:p>
              </w:tc>
              <w:tc>
                <w:tcPr>
                  <w:tcW w:w="520" w:type="pct"/>
                  <w:vMerge w:val="restart"/>
                  <w:tcBorders>
                    <w:tl2br w:val="nil"/>
                    <w:tr2bl w:val="nil"/>
                  </w:tcBorders>
                  <w:vAlign w:val="center"/>
                </w:tcPr>
                <w:p>
                  <w:pPr>
                    <w:pStyle w:val="63"/>
                    <w:rPr>
                      <w:highlight w:val="none"/>
                    </w:rPr>
                  </w:pPr>
                  <w:r>
                    <w:rPr>
                      <w:highlight w:val="none"/>
                    </w:rPr>
                    <w:t>年排放</w:t>
                  </w:r>
                </w:p>
                <w:p>
                  <w:pPr>
                    <w:pStyle w:val="63"/>
                    <w:rPr>
                      <w:highlight w:val="none"/>
                    </w:rPr>
                  </w:pPr>
                  <w:r>
                    <w:rPr>
                      <w:highlight w:val="none"/>
                    </w:rPr>
                    <w:t>小时数</w:t>
                  </w:r>
                  <w:r>
                    <w:rPr>
                      <w:rFonts w:hint="eastAsia"/>
                      <w:highlight w:val="none"/>
                    </w:rPr>
                    <w:t>（</w:t>
                  </w:r>
                  <w:r>
                    <w:rPr>
                      <w:highlight w:val="none"/>
                    </w:rPr>
                    <w:t>h</w:t>
                  </w:r>
                  <w:r>
                    <w:rPr>
                      <w:rFonts w:hint="eastAsia"/>
                      <w:highlight w:val="none"/>
                    </w:rPr>
                    <w:t>）</w:t>
                  </w:r>
                </w:p>
              </w:tc>
              <w:tc>
                <w:tcPr>
                  <w:tcW w:w="377" w:type="pct"/>
                  <w:vMerge w:val="restart"/>
                  <w:tcBorders>
                    <w:tl2br w:val="nil"/>
                    <w:tr2bl w:val="nil"/>
                  </w:tcBorders>
                  <w:vAlign w:val="center"/>
                </w:tcPr>
                <w:p>
                  <w:pPr>
                    <w:pStyle w:val="63"/>
                    <w:rPr>
                      <w:highlight w:val="none"/>
                    </w:rPr>
                  </w:pPr>
                  <w:r>
                    <w:rPr>
                      <w:highlight w:val="none"/>
                    </w:rPr>
                    <w:t>排放工况</w:t>
                  </w:r>
                </w:p>
              </w:tc>
              <w:tc>
                <w:tcPr>
                  <w:tcW w:w="571" w:type="pct"/>
                  <w:vMerge w:val="restart"/>
                  <w:tcBorders>
                    <w:tl2br w:val="nil"/>
                    <w:tr2bl w:val="nil"/>
                  </w:tcBorders>
                  <w:vAlign w:val="center"/>
                </w:tcPr>
                <w:p>
                  <w:pPr>
                    <w:pStyle w:val="63"/>
                    <w:rPr>
                      <w:highlight w:val="none"/>
                    </w:rPr>
                  </w:pPr>
                  <w:r>
                    <w:rPr>
                      <w:highlight w:val="none"/>
                    </w:rPr>
                    <w:t>污染物排放速率（kg/h）</w:t>
                  </w:r>
                </w:p>
              </w:tc>
              <w:tc>
                <w:tcPr>
                  <w:tcW w:w="463" w:type="pct"/>
                  <w:vMerge w:val="restart"/>
                  <w:tcBorders>
                    <w:tl2br w:val="nil"/>
                    <w:tr2bl w:val="nil"/>
                  </w:tcBorders>
                  <w:vAlign w:val="center"/>
                </w:tcPr>
                <w:p>
                  <w:pPr>
                    <w:pStyle w:val="63"/>
                    <w:rPr>
                      <w:highlight w:val="none"/>
                    </w:rPr>
                  </w:pPr>
                  <w:r>
                    <w:rPr>
                      <w:rFonts w:hint="eastAsia"/>
                      <w:highlight w:val="none"/>
                    </w:rPr>
                    <w:t>污染物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564" w:type="pct"/>
                  <w:vMerge w:val="continue"/>
                  <w:tcBorders>
                    <w:tl2br w:val="nil"/>
                    <w:tr2bl w:val="nil"/>
                  </w:tcBorders>
                  <w:vAlign w:val="center"/>
                </w:tcPr>
                <w:p>
                  <w:pPr>
                    <w:pStyle w:val="63"/>
                    <w:rPr>
                      <w:highlight w:val="none"/>
                    </w:rPr>
                  </w:pPr>
                </w:p>
              </w:tc>
              <w:tc>
                <w:tcPr>
                  <w:tcW w:w="597" w:type="pct"/>
                  <w:tcBorders>
                    <w:tl2br w:val="nil"/>
                    <w:tr2bl w:val="nil"/>
                  </w:tcBorders>
                  <w:vAlign w:val="center"/>
                </w:tcPr>
                <w:p>
                  <w:pPr>
                    <w:pStyle w:val="63"/>
                    <w:rPr>
                      <w:highlight w:val="none"/>
                    </w:rPr>
                  </w:pPr>
                  <w:r>
                    <w:rPr>
                      <w:rFonts w:hint="eastAsia"/>
                      <w:highlight w:val="none"/>
                    </w:rPr>
                    <w:t>经度</w:t>
                  </w:r>
                </w:p>
              </w:tc>
              <w:tc>
                <w:tcPr>
                  <w:tcW w:w="553" w:type="pct"/>
                  <w:tcBorders>
                    <w:tl2br w:val="nil"/>
                    <w:tr2bl w:val="nil"/>
                  </w:tcBorders>
                  <w:vAlign w:val="center"/>
                </w:tcPr>
                <w:p>
                  <w:pPr>
                    <w:pStyle w:val="63"/>
                    <w:rPr>
                      <w:highlight w:val="none"/>
                    </w:rPr>
                  </w:pPr>
                  <w:r>
                    <w:rPr>
                      <w:rFonts w:hint="eastAsia"/>
                      <w:highlight w:val="none"/>
                    </w:rPr>
                    <w:t>纬度</w:t>
                  </w:r>
                </w:p>
              </w:tc>
              <w:tc>
                <w:tcPr>
                  <w:tcW w:w="418" w:type="pct"/>
                  <w:vMerge w:val="continue"/>
                  <w:tcBorders>
                    <w:tl2br w:val="nil"/>
                    <w:tr2bl w:val="nil"/>
                  </w:tcBorders>
                  <w:vAlign w:val="center"/>
                </w:tcPr>
                <w:p>
                  <w:pPr>
                    <w:pStyle w:val="63"/>
                    <w:rPr>
                      <w:highlight w:val="none"/>
                    </w:rPr>
                  </w:pPr>
                </w:p>
              </w:tc>
              <w:tc>
                <w:tcPr>
                  <w:tcW w:w="458" w:type="pct"/>
                  <w:vMerge w:val="continue"/>
                  <w:tcBorders>
                    <w:tl2br w:val="nil"/>
                    <w:tr2bl w:val="nil"/>
                  </w:tcBorders>
                  <w:vAlign w:val="center"/>
                </w:tcPr>
                <w:p>
                  <w:pPr>
                    <w:pStyle w:val="63"/>
                    <w:rPr>
                      <w:highlight w:val="none"/>
                    </w:rPr>
                  </w:pPr>
                </w:p>
              </w:tc>
              <w:tc>
                <w:tcPr>
                  <w:tcW w:w="479" w:type="pct"/>
                  <w:vMerge w:val="continue"/>
                  <w:tcBorders>
                    <w:tl2br w:val="nil"/>
                    <w:tr2bl w:val="nil"/>
                  </w:tcBorders>
                  <w:vAlign w:val="center"/>
                </w:tcPr>
                <w:p>
                  <w:pPr>
                    <w:pStyle w:val="63"/>
                    <w:rPr>
                      <w:highlight w:val="none"/>
                    </w:rPr>
                  </w:pPr>
                </w:p>
              </w:tc>
              <w:tc>
                <w:tcPr>
                  <w:tcW w:w="520" w:type="pct"/>
                  <w:vMerge w:val="continue"/>
                  <w:tcBorders>
                    <w:tl2br w:val="nil"/>
                    <w:tr2bl w:val="nil"/>
                  </w:tcBorders>
                  <w:vAlign w:val="center"/>
                </w:tcPr>
                <w:p>
                  <w:pPr>
                    <w:pStyle w:val="63"/>
                    <w:rPr>
                      <w:highlight w:val="none"/>
                    </w:rPr>
                  </w:pPr>
                </w:p>
              </w:tc>
              <w:tc>
                <w:tcPr>
                  <w:tcW w:w="377" w:type="pct"/>
                  <w:vMerge w:val="continue"/>
                  <w:tcBorders>
                    <w:tl2br w:val="nil"/>
                    <w:tr2bl w:val="nil"/>
                  </w:tcBorders>
                  <w:vAlign w:val="center"/>
                </w:tcPr>
                <w:p>
                  <w:pPr>
                    <w:pStyle w:val="63"/>
                    <w:rPr>
                      <w:highlight w:val="none"/>
                    </w:rPr>
                  </w:pPr>
                </w:p>
              </w:tc>
              <w:tc>
                <w:tcPr>
                  <w:tcW w:w="571" w:type="pct"/>
                  <w:vMerge w:val="continue"/>
                  <w:tcBorders>
                    <w:tl2br w:val="nil"/>
                    <w:tr2bl w:val="nil"/>
                  </w:tcBorders>
                  <w:vAlign w:val="center"/>
                </w:tcPr>
                <w:p>
                  <w:pPr>
                    <w:pStyle w:val="63"/>
                    <w:rPr>
                      <w:highlight w:val="none"/>
                    </w:rPr>
                  </w:pPr>
                </w:p>
              </w:tc>
              <w:tc>
                <w:tcPr>
                  <w:tcW w:w="463" w:type="pct"/>
                  <w:vMerge w:val="continue"/>
                  <w:tcBorders>
                    <w:tl2br w:val="nil"/>
                    <w:tr2bl w:val="nil"/>
                  </w:tcBorders>
                  <w:vAlign w:val="center"/>
                </w:tcPr>
                <w:p>
                  <w:pPr>
                    <w:pStyle w:val="63"/>
                    <w:rPr>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564" w:type="pct"/>
                  <w:vMerge w:val="restart"/>
                  <w:tcBorders>
                    <w:tl2br w:val="nil"/>
                    <w:tr2bl w:val="nil"/>
                  </w:tcBorders>
                  <w:vAlign w:val="center"/>
                </w:tcPr>
                <w:p>
                  <w:pPr>
                    <w:pStyle w:val="63"/>
                    <w:rPr>
                      <w:highlight w:val="none"/>
                    </w:rPr>
                  </w:pPr>
                  <w:r>
                    <w:rPr>
                      <w:rFonts w:hint="eastAsia"/>
                      <w:highlight w:val="none"/>
                    </w:rPr>
                    <w:t>车间及车间之间的道路</w:t>
                  </w:r>
                </w:p>
              </w:tc>
              <w:tc>
                <w:tcPr>
                  <w:tcW w:w="597" w:type="pct"/>
                  <w:vMerge w:val="restart"/>
                  <w:tcBorders>
                    <w:tl2br w:val="nil"/>
                    <w:tr2bl w:val="nil"/>
                  </w:tcBorders>
                  <w:vAlign w:val="center"/>
                </w:tcPr>
                <w:p>
                  <w:pPr>
                    <w:pStyle w:val="63"/>
                    <w:rPr>
                      <w:highlight w:val="none"/>
                    </w:rPr>
                  </w:pPr>
                  <w:r>
                    <w:rPr>
                      <w:rFonts w:hint="eastAsia"/>
                      <w:highlight w:val="none"/>
                    </w:rPr>
                    <w:t>111.628250</w:t>
                  </w:r>
                </w:p>
              </w:tc>
              <w:tc>
                <w:tcPr>
                  <w:tcW w:w="553" w:type="pct"/>
                  <w:vMerge w:val="restart"/>
                  <w:tcBorders>
                    <w:tl2br w:val="nil"/>
                    <w:tr2bl w:val="nil"/>
                  </w:tcBorders>
                  <w:vAlign w:val="center"/>
                </w:tcPr>
                <w:p>
                  <w:pPr>
                    <w:pStyle w:val="63"/>
                    <w:rPr>
                      <w:highlight w:val="none"/>
                    </w:rPr>
                  </w:pPr>
                  <w:r>
                    <w:rPr>
                      <w:rFonts w:hint="eastAsia"/>
                      <w:highlight w:val="none"/>
                    </w:rPr>
                    <w:t>29.098430</w:t>
                  </w:r>
                </w:p>
              </w:tc>
              <w:tc>
                <w:tcPr>
                  <w:tcW w:w="418" w:type="pct"/>
                  <w:vMerge w:val="restart"/>
                  <w:tcBorders>
                    <w:tl2br w:val="nil"/>
                    <w:tr2bl w:val="nil"/>
                  </w:tcBorders>
                  <w:vAlign w:val="center"/>
                </w:tcPr>
                <w:p>
                  <w:pPr>
                    <w:pStyle w:val="63"/>
                    <w:rPr>
                      <w:highlight w:val="none"/>
                    </w:rPr>
                  </w:pPr>
                  <w:r>
                    <w:rPr>
                      <w:highlight w:val="none"/>
                    </w:rPr>
                    <w:t>137</w:t>
                  </w:r>
                </w:p>
              </w:tc>
              <w:tc>
                <w:tcPr>
                  <w:tcW w:w="458" w:type="pct"/>
                  <w:vMerge w:val="restart"/>
                  <w:tcBorders>
                    <w:tl2br w:val="nil"/>
                    <w:tr2bl w:val="nil"/>
                  </w:tcBorders>
                  <w:vAlign w:val="center"/>
                </w:tcPr>
                <w:p>
                  <w:pPr>
                    <w:pStyle w:val="63"/>
                    <w:rPr>
                      <w:highlight w:val="none"/>
                    </w:rPr>
                  </w:pPr>
                  <w:r>
                    <w:rPr>
                      <w:highlight w:val="none"/>
                    </w:rPr>
                    <w:t>125.0</w:t>
                  </w:r>
                </w:p>
              </w:tc>
              <w:tc>
                <w:tcPr>
                  <w:tcW w:w="479" w:type="pct"/>
                  <w:vMerge w:val="restart"/>
                  <w:tcBorders>
                    <w:tl2br w:val="nil"/>
                    <w:tr2bl w:val="nil"/>
                  </w:tcBorders>
                  <w:vAlign w:val="center"/>
                </w:tcPr>
                <w:p>
                  <w:pPr>
                    <w:pStyle w:val="63"/>
                    <w:rPr>
                      <w:highlight w:val="none"/>
                    </w:rPr>
                  </w:pPr>
                  <w:r>
                    <w:rPr>
                      <w:rFonts w:hint="eastAsia"/>
                      <w:highlight w:val="none"/>
                    </w:rPr>
                    <w:t>12</w:t>
                  </w:r>
                </w:p>
              </w:tc>
              <w:tc>
                <w:tcPr>
                  <w:tcW w:w="520" w:type="pct"/>
                  <w:vMerge w:val="restart"/>
                  <w:tcBorders>
                    <w:tl2br w:val="nil"/>
                    <w:tr2bl w:val="nil"/>
                  </w:tcBorders>
                  <w:vAlign w:val="center"/>
                </w:tcPr>
                <w:p>
                  <w:pPr>
                    <w:pStyle w:val="63"/>
                    <w:rPr>
                      <w:highlight w:val="none"/>
                    </w:rPr>
                  </w:pPr>
                  <w:r>
                    <w:rPr>
                      <w:highlight w:val="none"/>
                    </w:rPr>
                    <w:t>24</w:t>
                  </w:r>
                  <w:r>
                    <w:rPr>
                      <w:rFonts w:hint="eastAsia"/>
                      <w:highlight w:val="none"/>
                    </w:rPr>
                    <w:t>00</w:t>
                  </w:r>
                </w:p>
              </w:tc>
              <w:tc>
                <w:tcPr>
                  <w:tcW w:w="377" w:type="pct"/>
                  <w:vMerge w:val="restart"/>
                  <w:tcBorders>
                    <w:tl2br w:val="nil"/>
                    <w:tr2bl w:val="nil"/>
                  </w:tcBorders>
                  <w:vAlign w:val="center"/>
                </w:tcPr>
                <w:p>
                  <w:pPr>
                    <w:pStyle w:val="63"/>
                    <w:rPr>
                      <w:highlight w:val="none"/>
                    </w:rPr>
                  </w:pPr>
                  <w:r>
                    <w:rPr>
                      <w:rFonts w:hint="eastAsia"/>
                      <w:highlight w:val="none"/>
                    </w:rPr>
                    <w:t>连续</w:t>
                  </w:r>
                </w:p>
              </w:tc>
              <w:tc>
                <w:tcPr>
                  <w:tcW w:w="571" w:type="pct"/>
                  <w:tcBorders>
                    <w:tl2br w:val="nil"/>
                    <w:tr2bl w:val="nil"/>
                  </w:tcBorders>
                  <w:vAlign w:val="center"/>
                </w:tcPr>
                <w:p>
                  <w:pPr>
                    <w:pStyle w:val="63"/>
                    <w:rPr>
                      <w:highlight w:val="none"/>
                    </w:rPr>
                  </w:pPr>
                  <w:r>
                    <w:rPr>
                      <w:rFonts w:hint="eastAsia"/>
                      <w:highlight w:val="none"/>
                    </w:rPr>
                    <w:t>0</w:t>
                  </w:r>
                  <w:r>
                    <w:rPr>
                      <w:highlight w:val="none"/>
                    </w:rPr>
                    <w:t>.4838</w:t>
                  </w:r>
                </w:p>
              </w:tc>
              <w:tc>
                <w:tcPr>
                  <w:tcW w:w="463" w:type="pct"/>
                  <w:tcBorders>
                    <w:tl2br w:val="nil"/>
                    <w:tr2bl w:val="nil"/>
                  </w:tcBorders>
                  <w:vAlign w:val="center"/>
                </w:tcPr>
                <w:p>
                  <w:pPr>
                    <w:pStyle w:val="63"/>
                    <w:rPr>
                      <w:highlight w:val="none"/>
                    </w:rPr>
                  </w:pPr>
                  <w:r>
                    <w:rPr>
                      <w:rFonts w:hint="eastAsia"/>
                      <w:highlight w:val="none"/>
                    </w:rPr>
                    <w:t>颗粒物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564" w:type="pct"/>
                  <w:vMerge w:val="continue"/>
                  <w:tcBorders>
                    <w:tl2br w:val="nil"/>
                    <w:tr2bl w:val="nil"/>
                  </w:tcBorders>
                  <w:vAlign w:val="center"/>
                </w:tcPr>
                <w:p>
                  <w:pPr>
                    <w:pStyle w:val="63"/>
                    <w:rPr>
                      <w:highlight w:val="none"/>
                    </w:rPr>
                  </w:pPr>
                </w:p>
              </w:tc>
              <w:tc>
                <w:tcPr>
                  <w:tcW w:w="597" w:type="pct"/>
                  <w:vMerge w:val="continue"/>
                  <w:tcBorders>
                    <w:tl2br w:val="nil"/>
                    <w:tr2bl w:val="nil"/>
                  </w:tcBorders>
                  <w:vAlign w:val="center"/>
                </w:tcPr>
                <w:p>
                  <w:pPr>
                    <w:pStyle w:val="63"/>
                    <w:rPr>
                      <w:highlight w:val="none"/>
                    </w:rPr>
                  </w:pPr>
                </w:p>
              </w:tc>
              <w:tc>
                <w:tcPr>
                  <w:tcW w:w="553" w:type="pct"/>
                  <w:vMerge w:val="continue"/>
                  <w:tcBorders>
                    <w:tl2br w:val="nil"/>
                    <w:tr2bl w:val="nil"/>
                  </w:tcBorders>
                  <w:vAlign w:val="center"/>
                </w:tcPr>
                <w:p>
                  <w:pPr>
                    <w:pStyle w:val="63"/>
                    <w:rPr>
                      <w:highlight w:val="none"/>
                    </w:rPr>
                  </w:pPr>
                </w:p>
              </w:tc>
              <w:tc>
                <w:tcPr>
                  <w:tcW w:w="418" w:type="pct"/>
                  <w:vMerge w:val="continue"/>
                  <w:tcBorders>
                    <w:tl2br w:val="nil"/>
                    <w:tr2bl w:val="nil"/>
                  </w:tcBorders>
                  <w:vAlign w:val="center"/>
                </w:tcPr>
                <w:p>
                  <w:pPr>
                    <w:pStyle w:val="63"/>
                    <w:rPr>
                      <w:highlight w:val="none"/>
                    </w:rPr>
                  </w:pPr>
                </w:p>
              </w:tc>
              <w:tc>
                <w:tcPr>
                  <w:tcW w:w="458" w:type="pct"/>
                  <w:vMerge w:val="continue"/>
                  <w:tcBorders>
                    <w:tl2br w:val="nil"/>
                    <w:tr2bl w:val="nil"/>
                  </w:tcBorders>
                  <w:vAlign w:val="center"/>
                </w:tcPr>
                <w:p>
                  <w:pPr>
                    <w:pStyle w:val="63"/>
                    <w:rPr>
                      <w:highlight w:val="none"/>
                    </w:rPr>
                  </w:pPr>
                </w:p>
              </w:tc>
              <w:tc>
                <w:tcPr>
                  <w:tcW w:w="479" w:type="pct"/>
                  <w:vMerge w:val="continue"/>
                  <w:tcBorders>
                    <w:tl2br w:val="nil"/>
                    <w:tr2bl w:val="nil"/>
                  </w:tcBorders>
                  <w:vAlign w:val="center"/>
                </w:tcPr>
                <w:p>
                  <w:pPr>
                    <w:pStyle w:val="63"/>
                    <w:rPr>
                      <w:highlight w:val="none"/>
                    </w:rPr>
                  </w:pPr>
                </w:p>
              </w:tc>
              <w:tc>
                <w:tcPr>
                  <w:tcW w:w="520" w:type="pct"/>
                  <w:vMerge w:val="continue"/>
                  <w:tcBorders>
                    <w:tl2br w:val="nil"/>
                    <w:tr2bl w:val="nil"/>
                  </w:tcBorders>
                  <w:vAlign w:val="center"/>
                </w:tcPr>
                <w:p>
                  <w:pPr>
                    <w:pStyle w:val="63"/>
                    <w:rPr>
                      <w:highlight w:val="none"/>
                    </w:rPr>
                  </w:pPr>
                </w:p>
              </w:tc>
              <w:tc>
                <w:tcPr>
                  <w:tcW w:w="377" w:type="pct"/>
                  <w:vMerge w:val="continue"/>
                  <w:tcBorders>
                    <w:tl2br w:val="nil"/>
                    <w:tr2bl w:val="nil"/>
                  </w:tcBorders>
                  <w:vAlign w:val="center"/>
                </w:tcPr>
                <w:p>
                  <w:pPr>
                    <w:pStyle w:val="63"/>
                    <w:rPr>
                      <w:highlight w:val="none"/>
                    </w:rPr>
                  </w:pPr>
                </w:p>
              </w:tc>
              <w:tc>
                <w:tcPr>
                  <w:tcW w:w="571" w:type="pct"/>
                  <w:tcBorders>
                    <w:tl2br w:val="nil"/>
                    <w:tr2bl w:val="nil"/>
                  </w:tcBorders>
                  <w:vAlign w:val="center"/>
                </w:tcPr>
                <w:p>
                  <w:pPr>
                    <w:pStyle w:val="63"/>
                    <w:rPr>
                      <w:highlight w:val="none"/>
                    </w:rPr>
                  </w:pPr>
                  <w:r>
                    <w:rPr>
                      <w:highlight w:val="none"/>
                    </w:rPr>
                    <w:t>0.107</w:t>
                  </w:r>
                </w:p>
              </w:tc>
              <w:tc>
                <w:tcPr>
                  <w:tcW w:w="463" w:type="pct"/>
                  <w:tcBorders>
                    <w:tl2br w:val="nil"/>
                    <w:tr2bl w:val="nil"/>
                  </w:tcBorders>
                  <w:vAlign w:val="center"/>
                </w:tcPr>
                <w:p>
                  <w:pPr>
                    <w:pStyle w:val="63"/>
                    <w:rPr>
                      <w:highlight w:val="none"/>
                    </w:rPr>
                  </w:pPr>
                  <w:r>
                    <w:rPr>
                      <w:rFonts w:hint="eastAsia"/>
                      <w:highlight w:val="none"/>
                    </w:rPr>
                    <w:t>V</w:t>
                  </w:r>
                  <w:r>
                    <w:rPr>
                      <w:highlight w:val="none"/>
                    </w:rPr>
                    <w:t>OC</w:t>
                  </w:r>
                  <w:r>
                    <w:rPr>
                      <w:rFonts w:hint="eastAsia"/>
                      <w:highlight w:val="none"/>
                    </w:rPr>
                    <w:t>s</w:t>
                  </w:r>
                </w:p>
              </w:tc>
            </w:tr>
          </w:tbl>
          <w:p>
            <w:pPr>
              <w:ind w:firstLine="480"/>
              <w:rPr>
                <w:highlight w:val="none"/>
                <w:u w:val="single"/>
              </w:rPr>
            </w:pPr>
            <w:r>
              <w:rPr>
                <w:highlight w:val="none"/>
                <w:u w:val="single"/>
              </w:rPr>
              <w:t>⑤污染源估算模型计算结果</w:t>
            </w:r>
          </w:p>
          <w:p>
            <w:pPr>
              <w:pStyle w:val="63"/>
              <w:rPr>
                <w:b/>
                <w:bCs/>
                <w:highlight w:val="none"/>
                <w:u w:val="single"/>
              </w:rPr>
            </w:pPr>
            <w:r>
              <w:rPr>
                <w:b/>
                <w:bCs/>
                <w:highlight w:val="none"/>
                <w:u w:val="single"/>
              </w:rPr>
              <w:t>表</w:t>
            </w:r>
            <w:r>
              <w:rPr>
                <w:rFonts w:hint="eastAsia"/>
                <w:b/>
                <w:bCs/>
                <w:highlight w:val="none"/>
                <w:u w:val="single"/>
              </w:rPr>
              <w:t>7-</w:t>
            </w:r>
            <w:r>
              <w:rPr>
                <w:b/>
                <w:bCs/>
                <w:highlight w:val="none"/>
                <w:u w:val="single"/>
              </w:rPr>
              <w:t xml:space="preserve">9  </w:t>
            </w:r>
            <w:r>
              <w:rPr>
                <w:rFonts w:hint="eastAsia"/>
                <w:b/>
                <w:bCs/>
                <w:highlight w:val="none"/>
                <w:u w:val="single"/>
              </w:rPr>
              <w:t>项目模型预测</w:t>
            </w:r>
            <w:r>
              <w:rPr>
                <w:b/>
                <w:bCs/>
                <w:highlight w:val="none"/>
                <w:u w:val="single"/>
              </w:rPr>
              <w:t>结果一览表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1509"/>
              <w:gridCol w:w="1530"/>
              <w:gridCol w:w="1251"/>
              <w:gridCol w:w="113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3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污染源名称</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评价因子</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评价标准(μg/m</w:t>
                  </w:r>
                  <w:r>
                    <w:rPr>
                      <w:sz w:val="21"/>
                      <w:szCs w:val="21"/>
                      <w:highlight w:val="none"/>
                      <w:vertAlign w:val="superscript"/>
                    </w:rPr>
                    <w:t>3</w:t>
                  </w:r>
                  <w:r>
                    <w:rPr>
                      <w:sz w:val="21"/>
                      <w:szCs w:val="21"/>
                      <w:highlight w:val="none"/>
                    </w:rPr>
                    <w:t>)</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C</w:t>
                  </w:r>
                  <w:r>
                    <w:rPr>
                      <w:sz w:val="21"/>
                      <w:szCs w:val="21"/>
                      <w:highlight w:val="none"/>
                      <w:vertAlign w:val="subscript"/>
                    </w:rPr>
                    <w:t>max</w:t>
                  </w:r>
                </w:p>
                <w:p>
                  <w:pPr>
                    <w:adjustRightInd w:val="0"/>
                    <w:snapToGrid w:val="0"/>
                    <w:spacing w:line="320" w:lineRule="exact"/>
                    <w:ind w:firstLine="0" w:firstLineChars="0"/>
                    <w:jc w:val="center"/>
                    <w:rPr>
                      <w:sz w:val="21"/>
                      <w:szCs w:val="21"/>
                      <w:highlight w:val="none"/>
                    </w:rPr>
                  </w:pPr>
                  <w:r>
                    <w:rPr>
                      <w:sz w:val="21"/>
                      <w:szCs w:val="21"/>
                      <w:highlight w:val="none"/>
                    </w:rPr>
                    <w:t>(μg/m</w:t>
                  </w:r>
                  <w:r>
                    <w:rPr>
                      <w:sz w:val="21"/>
                      <w:szCs w:val="21"/>
                      <w:highlight w:val="none"/>
                      <w:vertAlign w:val="superscript"/>
                    </w:rPr>
                    <w:t>3</w:t>
                  </w:r>
                  <w:r>
                    <w:rPr>
                      <w:sz w:val="21"/>
                      <w:szCs w:val="21"/>
                      <w:highlight w:val="none"/>
                    </w:rPr>
                    <w:t>)</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P</w:t>
                  </w:r>
                  <w:r>
                    <w:rPr>
                      <w:sz w:val="21"/>
                      <w:szCs w:val="21"/>
                      <w:highlight w:val="none"/>
                      <w:vertAlign w:val="subscript"/>
                    </w:rPr>
                    <w:t>max</w:t>
                  </w:r>
                </w:p>
                <w:p>
                  <w:pPr>
                    <w:adjustRightInd w:val="0"/>
                    <w:snapToGrid w:val="0"/>
                    <w:spacing w:line="320" w:lineRule="exact"/>
                    <w:ind w:firstLine="0" w:firstLineChars="0"/>
                    <w:jc w:val="center"/>
                    <w:rPr>
                      <w:sz w:val="21"/>
                      <w:szCs w:val="21"/>
                      <w:highlight w:val="none"/>
                    </w:rPr>
                  </w:pPr>
                  <w:r>
                    <w:rPr>
                      <w:sz w:val="21"/>
                      <w:szCs w:val="21"/>
                      <w:highlight w:val="none"/>
                    </w:rPr>
                    <w:t>(%)</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D</w:t>
                  </w:r>
                  <w:r>
                    <w:rPr>
                      <w:sz w:val="21"/>
                      <w:szCs w:val="21"/>
                      <w:highlight w:val="none"/>
                      <w:vertAlign w:val="subscript"/>
                    </w:rPr>
                    <w:t>10%</w:t>
                  </w:r>
                </w:p>
                <w:p>
                  <w:pPr>
                    <w:adjustRightInd w:val="0"/>
                    <w:snapToGrid w:val="0"/>
                    <w:spacing w:line="320" w:lineRule="exact"/>
                    <w:ind w:firstLine="0" w:firstLineChars="0"/>
                    <w:jc w:val="center"/>
                    <w:rPr>
                      <w:sz w:val="21"/>
                      <w:szCs w:val="21"/>
                      <w:highlight w:val="none"/>
                    </w:rPr>
                  </w:pPr>
                  <w:r>
                    <w:rPr>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DA001</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TSP</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900.0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color w:val="FF0000"/>
                      <w:sz w:val="21"/>
                      <w:szCs w:val="21"/>
                      <w:highlight w:val="none"/>
                    </w:rPr>
                  </w:pPr>
                  <w:r>
                    <w:rPr>
                      <w:sz w:val="21"/>
                      <w:szCs w:val="21"/>
                      <w:highlight w:val="none"/>
                    </w:rPr>
                    <w:t>0.460000</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color w:val="FF0000"/>
                      <w:sz w:val="21"/>
                      <w:szCs w:val="21"/>
                      <w:highlight w:val="none"/>
                    </w:rPr>
                  </w:pPr>
                  <w:r>
                    <w:rPr>
                      <w:sz w:val="21"/>
                      <w:szCs w:val="21"/>
                      <w:highlight w:val="none"/>
                    </w:rPr>
                    <w:t>0.051100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DA002</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TSP</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900.0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0.460000</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0.051100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DA003</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TSP</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900.0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31.921000</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3.546800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restart"/>
                  <w:tcBorders>
                    <w:top w:val="single" w:color="auto" w:sz="4" w:space="0"/>
                    <w:left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DA004</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TSP</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900.0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89.815000</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9.979400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VOCs</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1200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54.115033</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4.509600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NOx</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250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8.243568</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3.297400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SO</w:t>
                  </w:r>
                  <w:r>
                    <w:rPr>
                      <w:sz w:val="21"/>
                      <w:szCs w:val="21"/>
                      <w:highlight w:val="none"/>
                      <w:vertAlign w:val="subscript"/>
                    </w:rPr>
                    <w:t>2</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500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0.172849</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0.034600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restart"/>
                  <w:tcBorders>
                    <w:top w:val="single" w:color="auto" w:sz="4" w:space="0"/>
                    <w:left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车间及车间之间的道路</w:t>
                  </w: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TSP</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900.0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85.230000</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9.470000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pct"/>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p>
              </w:tc>
              <w:tc>
                <w:tcPr>
                  <w:tcW w:w="85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VOCs</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1200</w:t>
                  </w:r>
                </w:p>
              </w:tc>
              <w:tc>
                <w:tcPr>
                  <w:tcW w:w="7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color w:val="FF0000"/>
                      <w:sz w:val="21"/>
                      <w:szCs w:val="21"/>
                      <w:highlight w:val="none"/>
                    </w:rPr>
                  </w:pPr>
                  <w:r>
                    <w:rPr>
                      <w:sz w:val="21"/>
                      <w:szCs w:val="21"/>
                      <w:highlight w:val="none"/>
                    </w:rPr>
                    <w:t>25.927263</w:t>
                  </w:r>
                </w:p>
              </w:tc>
              <w:tc>
                <w:tcPr>
                  <w:tcW w:w="6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color w:val="FF0000"/>
                      <w:sz w:val="21"/>
                      <w:szCs w:val="21"/>
                      <w:highlight w:val="none"/>
                    </w:rPr>
                  </w:pPr>
                  <w:r>
                    <w:rPr>
                      <w:sz w:val="21"/>
                      <w:szCs w:val="21"/>
                      <w:highlight w:val="none"/>
                    </w:rPr>
                    <w:t>2.160600</w:t>
                  </w:r>
                </w:p>
              </w:tc>
              <w:tc>
                <w:tcPr>
                  <w:tcW w:w="5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sz w:val="21"/>
                      <w:szCs w:val="21"/>
                      <w:highlight w:val="none"/>
                    </w:rPr>
                  </w:pPr>
                  <w:r>
                    <w:rPr>
                      <w:sz w:val="21"/>
                      <w:szCs w:val="21"/>
                      <w:highlight w:val="none"/>
                    </w:rPr>
                    <w:t>/</w:t>
                  </w:r>
                </w:p>
              </w:tc>
            </w:tr>
          </w:tbl>
          <w:p>
            <w:pPr>
              <w:ind w:firstLine="480"/>
              <w:rPr>
                <w:highlight w:val="none"/>
                <w:u w:val="single"/>
              </w:rPr>
            </w:pPr>
            <w:r>
              <w:rPr>
                <w:kern w:val="0"/>
                <w:highlight w:val="none"/>
              </w:rPr>
              <w:t>本项目Pmax最大值出现为矩形面源排放的TSPPmax值为19.470000%,Cmax为85.23μg/m³</w:t>
            </w:r>
            <w:r>
              <w:rPr>
                <w:rFonts w:hint="eastAsia"/>
                <w:kern w:val="0"/>
                <w:highlight w:val="none"/>
                <w:lang w:eastAsia="zh-CN"/>
              </w:rPr>
              <w:t>，</w:t>
            </w:r>
            <w:r>
              <w:rPr>
                <w:kern w:val="0"/>
                <w:highlight w:val="none"/>
              </w:rPr>
              <w:t>D10%为350.0m，根据《环境影响评价技术导则 大气环境》（HJ2.2-2018）分级判据，确定本项目大气环境影响评价工作等级为二级。</w:t>
            </w:r>
          </w:p>
          <w:p>
            <w:pPr>
              <w:ind w:firstLine="480"/>
              <w:rPr>
                <w:highlight w:val="none"/>
                <w:u w:val="single"/>
              </w:rPr>
            </w:pPr>
            <w:r>
              <w:rPr>
                <w:highlight w:val="none"/>
                <w:u w:val="single"/>
              </w:rPr>
              <w:t xml:space="preserve">（5）大气防护距离 </w:t>
            </w:r>
          </w:p>
          <w:p>
            <w:pPr>
              <w:ind w:firstLine="480"/>
              <w:rPr>
                <w:highlight w:val="none"/>
                <w:u w:val="single"/>
              </w:rPr>
            </w:pPr>
            <w:r>
              <w:rPr>
                <w:highlight w:val="none"/>
                <w:u w:val="single"/>
              </w:rPr>
              <w:t>《环境影响评价技术导则 大气环境》（HJ2.2-2018）中</w:t>
            </w:r>
            <w:r>
              <w:rPr>
                <w:rFonts w:hint="eastAsia"/>
                <w:highlight w:val="none"/>
                <w:u w:val="single"/>
              </w:rPr>
              <w:t>“</w:t>
            </w:r>
            <w:r>
              <w:rPr>
                <w:highlight w:val="none"/>
                <w:u w:val="single"/>
              </w:rPr>
              <w:t>8.7.5 大气环境防护距离要求</w:t>
            </w:r>
            <w:r>
              <w:rPr>
                <w:rFonts w:hint="eastAsia"/>
                <w:highlight w:val="none"/>
                <w:u w:val="single"/>
              </w:rPr>
              <w:t>”</w:t>
            </w:r>
            <w:r>
              <w:rPr>
                <w:highlight w:val="none"/>
                <w:u w:val="single"/>
              </w:rPr>
              <w:t>， 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本项目预测结果显示：厂界外所有计算点短期浓度均未超过环境质量浓度限值，无需设置大气环境防护距离。</w:t>
            </w:r>
          </w:p>
          <w:p>
            <w:pPr>
              <w:ind w:firstLine="0" w:firstLineChars="0"/>
              <w:rPr>
                <w:b/>
                <w:bCs/>
                <w:sz w:val="28"/>
                <w:szCs w:val="28"/>
                <w:highlight w:val="none"/>
              </w:rPr>
            </w:pPr>
            <w:r>
              <w:rPr>
                <w:rFonts w:hint="eastAsia"/>
                <w:b/>
                <w:bCs/>
                <w:sz w:val="28"/>
                <w:szCs w:val="28"/>
                <w:highlight w:val="none"/>
              </w:rPr>
              <w:t>7.2.1水</w:t>
            </w:r>
            <w:r>
              <w:rPr>
                <w:b/>
                <w:bCs/>
                <w:sz w:val="28"/>
                <w:szCs w:val="28"/>
                <w:highlight w:val="none"/>
              </w:rPr>
              <w:t>环境影响分析</w:t>
            </w:r>
          </w:p>
          <w:p>
            <w:pPr>
              <w:ind w:firstLine="480"/>
              <w:rPr>
                <w:color w:val="000000"/>
                <w:highlight w:val="none"/>
              </w:rPr>
            </w:pPr>
            <w:r>
              <w:rPr>
                <w:highlight w:val="none"/>
              </w:rPr>
              <w:t>根据工程分析有关内容，本项目</w:t>
            </w:r>
            <w:r>
              <w:rPr>
                <w:rFonts w:hint="eastAsia"/>
                <w:highlight w:val="none"/>
              </w:rPr>
              <w:t>生活污水经化粪池处理达</w:t>
            </w:r>
            <w:r>
              <w:rPr>
                <w:highlight w:val="none"/>
              </w:rPr>
              <w:t>《污水综合排放标准》（GB8978-1996）三级标准</w:t>
            </w:r>
            <w:r>
              <w:rPr>
                <w:rFonts w:hint="eastAsia"/>
                <w:highlight w:val="none"/>
              </w:rPr>
              <w:t>及高新区污水处理厂进水水质要求后经市政污水管网排入高新区污水处理厂，处理达</w:t>
            </w:r>
            <w:r>
              <w:rPr>
                <w:highlight w:val="none"/>
              </w:rPr>
              <w:t>《城镇污水处理厂污染物排放标准》（GB18918-2002）</w:t>
            </w:r>
            <w:r>
              <w:rPr>
                <w:rFonts w:hint="eastAsia"/>
                <w:highlight w:val="none"/>
              </w:rPr>
              <w:t>中</w:t>
            </w:r>
            <w:r>
              <w:rPr>
                <w:highlight w:val="none"/>
              </w:rPr>
              <w:t>一级A标准</w:t>
            </w:r>
            <w:r>
              <w:rPr>
                <w:rFonts w:hint="eastAsia"/>
                <w:highlight w:val="none"/>
              </w:rPr>
              <w:t>后排入老渐河。脱脂废水经隔油池、沉淀池处理后循环使用，定期更换，每年更换两次，做危废处置；</w:t>
            </w:r>
            <w:r>
              <w:rPr>
                <w:rFonts w:hint="eastAsia"/>
                <w:szCs w:val="22"/>
                <w:highlight w:val="none"/>
                <w:u w:val="single"/>
              </w:rPr>
              <w:t>脱脂后清洗废水</w:t>
            </w:r>
            <w:r>
              <w:rPr>
                <w:rFonts w:hint="eastAsia"/>
                <w:highlight w:val="none"/>
                <w:u w:val="single"/>
              </w:rPr>
              <w:t>采用“中和调节+混凝沉淀+过滤”处理措施，处理达</w:t>
            </w:r>
            <w:r>
              <w:rPr>
                <w:rFonts w:hint="eastAsia"/>
                <w:color w:val="000000"/>
                <w:highlight w:val="none"/>
                <w:u w:val="single"/>
              </w:rPr>
              <w:t>《污水综合排放</w:t>
            </w:r>
            <w:r>
              <w:rPr>
                <w:color w:val="000000"/>
                <w:highlight w:val="none"/>
                <w:u w:val="single"/>
              </w:rPr>
              <w:t>标准》（GB8987-1996）</w:t>
            </w:r>
            <w:r>
              <w:rPr>
                <w:rFonts w:hint="eastAsia"/>
                <w:color w:val="000000"/>
                <w:highlight w:val="none"/>
                <w:u w:val="single"/>
              </w:rPr>
              <w:t>三级标准及高新区污水处理厂进水水质要求后，排入管网，经高新区污水处理厂处理达《城镇污水处理厂污染物排放标准》（</w:t>
            </w:r>
            <w:r>
              <w:rPr>
                <w:color w:val="000000"/>
                <w:highlight w:val="none"/>
                <w:u w:val="single"/>
              </w:rPr>
              <w:t>GBl8918-2002)</w:t>
            </w:r>
            <w:r>
              <w:rPr>
                <w:rFonts w:hint="eastAsia"/>
                <w:color w:val="000000"/>
                <w:highlight w:val="none"/>
                <w:u w:val="single"/>
              </w:rPr>
              <w:t>一级</w:t>
            </w:r>
            <w:r>
              <w:rPr>
                <w:color w:val="000000"/>
                <w:highlight w:val="none"/>
                <w:u w:val="single"/>
              </w:rPr>
              <w:t>A</w:t>
            </w:r>
            <w:r>
              <w:rPr>
                <w:rFonts w:hint="eastAsia"/>
                <w:color w:val="000000"/>
                <w:highlight w:val="none"/>
                <w:u w:val="single"/>
              </w:rPr>
              <w:t>标准后排入老渐河</w:t>
            </w:r>
            <w:r>
              <w:rPr>
                <w:rFonts w:hint="eastAsia"/>
                <w:color w:val="000000"/>
                <w:highlight w:val="none"/>
                <w:u w:val="single"/>
                <w:lang w:eastAsia="zh-CN"/>
              </w:rPr>
              <w:t>；</w:t>
            </w:r>
            <w:r>
              <w:rPr>
                <w:rFonts w:hint="eastAsia"/>
                <w:highlight w:val="none"/>
              </w:rPr>
              <w:t>漆雾净化废水循环使用，不外排，定期补水定期捞渣</w:t>
            </w:r>
            <w:r>
              <w:rPr>
                <w:rFonts w:hint="eastAsia"/>
                <w:color w:val="000000"/>
                <w:highlight w:val="none"/>
              </w:rPr>
              <w:t xml:space="preserve">。 </w:t>
            </w: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rFonts w:hint="eastAsia"/>
                <w:b/>
                <w:bCs/>
                <w:highlight w:val="none"/>
              </w:rPr>
            </w:pPr>
          </w:p>
          <w:p>
            <w:pPr>
              <w:pStyle w:val="63"/>
              <w:rPr>
                <w:b/>
                <w:bCs/>
                <w:highlight w:val="none"/>
              </w:rPr>
            </w:pPr>
            <w:r>
              <w:rPr>
                <w:rFonts w:hint="eastAsia"/>
                <w:b/>
                <w:bCs/>
                <w:highlight w:val="none"/>
              </w:rPr>
              <w:t>表7-</w:t>
            </w:r>
            <w:r>
              <w:rPr>
                <w:b/>
                <w:bCs/>
                <w:highlight w:val="none"/>
              </w:rPr>
              <w:t xml:space="preserve">10  </w:t>
            </w:r>
            <w:r>
              <w:rPr>
                <w:rFonts w:hint="eastAsia"/>
                <w:b/>
                <w:bCs/>
                <w:highlight w:val="none"/>
              </w:rPr>
              <w:t>废水类别、污染物及污染治理设施信息一览表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656"/>
              <w:gridCol w:w="1392"/>
              <w:gridCol w:w="760"/>
              <w:gridCol w:w="731"/>
              <w:gridCol w:w="814"/>
              <w:gridCol w:w="1535"/>
              <w:gridCol w:w="864"/>
              <w:gridCol w:w="84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序号</w:t>
                  </w:r>
                </w:p>
              </w:tc>
              <w:tc>
                <w:tcPr>
                  <w:tcW w:w="370"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废水类别</w:t>
                  </w:r>
                </w:p>
              </w:tc>
              <w:tc>
                <w:tcPr>
                  <w:tcW w:w="786"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污染物种类</w:t>
                  </w:r>
                </w:p>
              </w:tc>
              <w:tc>
                <w:tcPr>
                  <w:tcW w:w="42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排放去向</w:t>
                  </w:r>
                </w:p>
              </w:tc>
              <w:tc>
                <w:tcPr>
                  <w:tcW w:w="413"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排放规律</w:t>
                  </w:r>
                </w:p>
              </w:tc>
              <w:tc>
                <w:tcPr>
                  <w:tcW w:w="1327" w:type="pct"/>
                  <w:gridSpan w:val="2"/>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污染治理设施</w:t>
                  </w:r>
                </w:p>
              </w:tc>
              <w:tc>
                <w:tcPr>
                  <w:tcW w:w="488"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排放口编号</w:t>
                  </w:r>
                </w:p>
              </w:tc>
              <w:tc>
                <w:tcPr>
                  <w:tcW w:w="47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排污口设置是否符合要求</w:t>
                  </w:r>
                </w:p>
              </w:tc>
              <w:tc>
                <w:tcPr>
                  <w:tcW w:w="413"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370"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86"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2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13"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60"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污染治理设施编号</w:t>
                  </w:r>
                </w:p>
              </w:tc>
              <w:tc>
                <w:tcPr>
                  <w:tcW w:w="867" w:type="pct"/>
                  <w:vAlign w:val="center"/>
                </w:tcPr>
                <w:p>
                  <w:pPr>
                    <w:adjustRightInd w:val="0"/>
                    <w:snapToGrid w:val="0"/>
                    <w:spacing w:line="320" w:lineRule="exact"/>
                    <w:ind w:firstLine="0" w:firstLineChars="0"/>
                    <w:jc w:val="center"/>
                    <w:rPr>
                      <w:rFonts w:hint="eastAsia"/>
                      <w:color w:val="000000"/>
                      <w:sz w:val="21"/>
                      <w:szCs w:val="21"/>
                      <w:highlight w:val="none"/>
                    </w:rPr>
                  </w:pPr>
                  <w:r>
                    <w:rPr>
                      <w:rFonts w:hint="eastAsia"/>
                      <w:color w:val="000000"/>
                      <w:sz w:val="21"/>
                      <w:szCs w:val="21"/>
                      <w:highlight w:val="none"/>
                    </w:rPr>
                    <w:t>污染治理</w:t>
                  </w:r>
                </w:p>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设施</w:t>
                  </w:r>
                </w:p>
              </w:tc>
              <w:tc>
                <w:tcPr>
                  <w:tcW w:w="488"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13" w:type="pct"/>
                  <w:vMerge w:val="continue"/>
                  <w:vAlign w:val="center"/>
                </w:tcPr>
                <w:p>
                  <w:pPr>
                    <w:adjustRightInd w:val="0"/>
                    <w:snapToGrid w:val="0"/>
                    <w:spacing w:line="320" w:lineRule="exact"/>
                    <w:ind w:firstLine="0" w:firstLineChars="0"/>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370"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生活污水</w:t>
                  </w:r>
                </w:p>
              </w:tc>
              <w:tc>
                <w:tcPr>
                  <w:tcW w:w="786" w:type="pct"/>
                  <w:vAlign w:val="center"/>
                </w:tcPr>
                <w:p>
                  <w:pPr>
                    <w:adjustRightInd w:val="0"/>
                    <w:snapToGrid w:val="0"/>
                    <w:spacing w:line="320" w:lineRule="exact"/>
                    <w:ind w:firstLine="0" w:firstLineChars="0"/>
                    <w:jc w:val="center"/>
                    <w:rPr>
                      <w:color w:val="000000"/>
                      <w:sz w:val="21"/>
                      <w:szCs w:val="21"/>
                      <w:highlight w:val="none"/>
                    </w:rPr>
                  </w:pPr>
                  <w:r>
                    <w:rPr>
                      <w:rFonts w:hint="eastAsia"/>
                      <w:sz w:val="21"/>
                      <w:szCs w:val="21"/>
                      <w:highlight w:val="none"/>
                    </w:rPr>
                    <w:t>COD、BOD</w:t>
                  </w:r>
                  <w:r>
                    <w:rPr>
                      <w:rFonts w:hint="eastAsia"/>
                      <w:sz w:val="21"/>
                      <w:szCs w:val="21"/>
                      <w:highlight w:val="none"/>
                      <w:vertAlign w:val="subscript"/>
                    </w:rPr>
                    <w:t>5</w:t>
                  </w:r>
                  <w:r>
                    <w:rPr>
                      <w:rFonts w:hint="eastAsia"/>
                      <w:sz w:val="21"/>
                      <w:szCs w:val="21"/>
                      <w:highlight w:val="none"/>
                    </w:rPr>
                    <w:t>、SS、氨氮</w:t>
                  </w:r>
                </w:p>
              </w:tc>
              <w:tc>
                <w:tcPr>
                  <w:tcW w:w="42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高新区污水处理厂</w:t>
                  </w:r>
                </w:p>
              </w:tc>
              <w:tc>
                <w:tcPr>
                  <w:tcW w:w="413"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间接排放</w:t>
                  </w:r>
                </w:p>
              </w:tc>
              <w:tc>
                <w:tcPr>
                  <w:tcW w:w="460"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867" w:type="pct"/>
                  <w:vAlign w:val="center"/>
                </w:tcPr>
                <w:p>
                  <w:pPr>
                    <w:adjustRightInd w:val="0"/>
                    <w:snapToGrid w:val="0"/>
                    <w:spacing w:line="320" w:lineRule="exact"/>
                    <w:ind w:firstLine="0" w:firstLineChars="0"/>
                    <w:jc w:val="center"/>
                    <w:rPr>
                      <w:rFonts w:hint="eastAsia"/>
                      <w:color w:val="000000"/>
                      <w:sz w:val="21"/>
                      <w:szCs w:val="21"/>
                      <w:highlight w:val="none"/>
                    </w:rPr>
                  </w:pPr>
                  <w:r>
                    <w:rPr>
                      <w:rFonts w:hint="eastAsia"/>
                      <w:color w:val="000000"/>
                      <w:sz w:val="21"/>
                      <w:szCs w:val="21"/>
                      <w:highlight w:val="none"/>
                    </w:rPr>
                    <w:t>化粪池</w:t>
                  </w:r>
                </w:p>
              </w:tc>
              <w:tc>
                <w:tcPr>
                  <w:tcW w:w="488" w:type="pct"/>
                  <w:vMerge w:val="restart"/>
                  <w:vAlign w:val="center"/>
                </w:tcPr>
                <w:p>
                  <w:pPr>
                    <w:adjustRightInd w:val="0"/>
                    <w:snapToGrid w:val="0"/>
                    <w:spacing w:line="320" w:lineRule="exact"/>
                    <w:ind w:firstLine="0" w:firstLineChars="0"/>
                    <w:jc w:val="center"/>
                    <w:rPr>
                      <w:color w:val="000000"/>
                      <w:sz w:val="21"/>
                      <w:szCs w:val="21"/>
                      <w:highlight w:val="none"/>
                    </w:rPr>
                  </w:pPr>
                  <w:r>
                    <w:rPr>
                      <w:color w:val="000000"/>
                      <w:sz w:val="21"/>
                      <w:szCs w:val="21"/>
                      <w:highlight w:val="none"/>
                    </w:rPr>
                    <w:t>DW001</w:t>
                  </w:r>
                </w:p>
              </w:tc>
              <w:tc>
                <w:tcPr>
                  <w:tcW w:w="47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是</w:t>
                  </w:r>
                </w:p>
              </w:tc>
              <w:tc>
                <w:tcPr>
                  <w:tcW w:w="413"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企业总排口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2</w:t>
                  </w:r>
                </w:p>
              </w:tc>
              <w:tc>
                <w:tcPr>
                  <w:tcW w:w="370" w:type="pct"/>
                  <w:vAlign w:val="center"/>
                </w:tcPr>
                <w:p>
                  <w:pPr>
                    <w:adjustRightInd w:val="0"/>
                    <w:snapToGrid w:val="0"/>
                    <w:spacing w:line="320" w:lineRule="exact"/>
                    <w:ind w:firstLine="0" w:firstLineChars="0"/>
                    <w:jc w:val="center"/>
                    <w:rPr>
                      <w:rFonts w:hint="eastAsia" w:eastAsia="宋体"/>
                      <w:color w:val="000000"/>
                      <w:sz w:val="21"/>
                      <w:szCs w:val="21"/>
                      <w:highlight w:val="none"/>
                      <w:lang w:eastAsia="zh-CN"/>
                    </w:rPr>
                  </w:pPr>
                  <w:r>
                    <w:rPr>
                      <w:rFonts w:hint="eastAsia"/>
                      <w:color w:val="000000"/>
                      <w:sz w:val="21"/>
                      <w:szCs w:val="21"/>
                      <w:highlight w:val="none"/>
                      <w:lang w:eastAsia="zh-CN"/>
                    </w:rPr>
                    <w:t>清洗废水</w:t>
                  </w:r>
                </w:p>
              </w:tc>
              <w:tc>
                <w:tcPr>
                  <w:tcW w:w="786" w:type="pct"/>
                  <w:vAlign w:val="center"/>
                </w:tcPr>
                <w:p>
                  <w:pPr>
                    <w:adjustRightInd w:val="0"/>
                    <w:snapToGrid w:val="0"/>
                    <w:spacing w:line="320" w:lineRule="exact"/>
                    <w:ind w:firstLine="0" w:firstLineChars="0"/>
                    <w:jc w:val="center"/>
                    <w:rPr>
                      <w:rFonts w:hint="default" w:eastAsia="宋体"/>
                      <w:sz w:val="21"/>
                      <w:szCs w:val="21"/>
                      <w:highlight w:val="none"/>
                      <w:lang w:val="en-US" w:eastAsia="zh-CN"/>
                    </w:rPr>
                  </w:pPr>
                  <w:r>
                    <w:rPr>
                      <w:rFonts w:hint="eastAsia"/>
                      <w:sz w:val="21"/>
                      <w:szCs w:val="21"/>
                      <w:highlight w:val="none"/>
                    </w:rPr>
                    <w:t>COD、SS、氨氮、</w:t>
                  </w:r>
                  <w:r>
                    <w:rPr>
                      <w:rFonts w:hint="eastAsia"/>
                      <w:sz w:val="21"/>
                      <w:szCs w:val="21"/>
                      <w:highlight w:val="none"/>
                      <w:lang w:val="en-US" w:eastAsia="zh-CN"/>
                    </w:rPr>
                    <w:t>TP</w:t>
                  </w:r>
                </w:p>
              </w:tc>
              <w:tc>
                <w:tcPr>
                  <w:tcW w:w="42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13"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60"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2#</w:t>
                  </w:r>
                </w:p>
              </w:tc>
              <w:tc>
                <w:tcPr>
                  <w:tcW w:w="867" w:type="pct"/>
                  <w:vAlign w:val="center"/>
                </w:tcPr>
                <w:p>
                  <w:pPr>
                    <w:adjustRightInd w:val="0"/>
                    <w:snapToGrid w:val="0"/>
                    <w:spacing w:line="320" w:lineRule="exact"/>
                    <w:ind w:firstLine="0" w:firstLineChars="0"/>
                    <w:jc w:val="center"/>
                    <w:rPr>
                      <w:rFonts w:hint="eastAsia"/>
                      <w:color w:val="000000"/>
                      <w:sz w:val="21"/>
                      <w:szCs w:val="21"/>
                      <w:highlight w:val="none"/>
                    </w:rPr>
                  </w:pPr>
                  <w:r>
                    <w:rPr>
                      <w:rFonts w:hint="eastAsia"/>
                      <w:color w:val="000000"/>
                      <w:sz w:val="21"/>
                      <w:szCs w:val="21"/>
                      <w:highlight w:val="none"/>
                      <w:lang w:val="en-US"/>
                    </w:rPr>
                    <w:t>中和调节+混凝沉淀+过滤</w:t>
                  </w:r>
                </w:p>
              </w:tc>
              <w:tc>
                <w:tcPr>
                  <w:tcW w:w="488"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413" w:type="pct"/>
                  <w:vMerge w:val="continue"/>
                  <w:vAlign w:val="center"/>
                </w:tcPr>
                <w:p>
                  <w:pPr>
                    <w:adjustRightInd w:val="0"/>
                    <w:snapToGrid w:val="0"/>
                    <w:spacing w:line="320" w:lineRule="exact"/>
                    <w:ind w:firstLine="0" w:firstLineChars="0"/>
                    <w:jc w:val="center"/>
                    <w:rPr>
                      <w:color w:val="000000"/>
                      <w:sz w:val="21"/>
                      <w:szCs w:val="21"/>
                      <w:highlight w:val="none"/>
                    </w:rPr>
                  </w:pPr>
                </w:p>
              </w:tc>
            </w:tr>
          </w:tbl>
          <w:p>
            <w:pPr>
              <w:adjustRightInd w:val="0"/>
              <w:snapToGrid w:val="0"/>
              <w:spacing w:line="240" w:lineRule="auto"/>
              <w:ind w:firstLine="422"/>
              <w:jc w:val="center"/>
              <w:rPr>
                <w:b/>
                <w:bCs/>
                <w:color w:val="000000"/>
                <w:sz w:val="21"/>
                <w:szCs w:val="21"/>
                <w:highlight w:val="none"/>
              </w:rPr>
            </w:pPr>
            <w:r>
              <w:rPr>
                <w:rFonts w:hint="eastAsia"/>
                <w:b/>
                <w:bCs/>
                <w:color w:val="000000"/>
                <w:sz w:val="21"/>
                <w:szCs w:val="21"/>
                <w:highlight w:val="none"/>
              </w:rPr>
              <w:t>表7-</w:t>
            </w:r>
            <w:r>
              <w:rPr>
                <w:b/>
                <w:bCs/>
                <w:color w:val="000000"/>
                <w:sz w:val="21"/>
                <w:szCs w:val="21"/>
                <w:highlight w:val="none"/>
              </w:rPr>
              <w:t xml:space="preserve">11 </w:t>
            </w:r>
            <w:r>
              <w:rPr>
                <w:rFonts w:hint="eastAsia"/>
                <w:b/>
                <w:bCs/>
                <w:color w:val="000000"/>
                <w:sz w:val="21"/>
                <w:szCs w:val="21"/>
                <w:highlight w:val="none"/>
              </w:rPr>
              <w:t>废水间接排放口基本情况</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476"/>
              <w:gridCol w:w="1198"/>
              <w:gridCol w:w="1109"/>
              <w:gridCol w:w="776"/>
              <w:gridCol w:w="513"/>
              <w:gridCol w:w="773"/>
              <w:gridCol w:w="488"/>
              <w:gridCol w:w="513"/>
              <w:gridCol w:w="716"/>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序号</w:t>
                  </w:r>
                </w:p>
              </w:tc>
              <w:tc>
                <w:tcPr>
                  <w:tcW w:w="476"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排放口编号</w:t>
                  </w:r>
                </w:p>
              </w:tc>
              <w:tc>
                <w:tcPr>
                  <w:tcW w:w="2307" w:type="dxa"/>
                  <w:gridSpan w:val="2"/>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排放口地理坐标</w:t>
                  </w:r>
                </w:p>
              </w:tc>
              <w:tc>
                <w:tcPr>
                  <w:tcW w:w="776"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废水排放量（万t</w:t>
                  </w:r>
                  <w:r>
                    <w:rPr>
                      <w:color w:val="000000"/>
                      <w:sz w:val="21"/>
                      <w:szCs w:val="21"/>
                      <w:highlight w:val="none"/>
                    </w:rPr>
                    <w:t>/a</w:t>
                  </w:r>
                  <w:r>
                    <w:rPr>
                      <w:rFonts w:hint="eastAsia"/>
                      <w:color w:val="000000"/>
                      <w:sz w:val="21"/>
                      <w:szCs w:val="21"/>
                      <w:highlight w:val="none"/>
                    </w:rPr>
                    <w:t>）</w:t>
                  </w:r>
                </w:p>
              </w:tc>
              <w:tc>
                <w:tcPr>
                  <w:tcW w:w="513"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排放去向</w:t>
                  </w:r>
                </w:p>
              </w:tc>
              <w:tc>
                <w:tcPr>
                  <w:tcW w:w="773"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排放规律</w:t>
                  </w:r>
                </w:p>
              </w:tc>
              <w:tc>
                <w:tcPr>
                  <w:tcW w:w="488"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间歇排放时段</w:t>
                  </w:r>
                </w:p>
              </w:tc>
              <w:tc>
                <w:tcPr>
                  <w:tcW w:w="3102" w:type="dxa"/>
                  <w:gridSpan w:val="3"/>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经度</w:t>
                  </w:r>
                </w:p>
              </w:tc>
              <w:tc>
                <w:tcPr>
                  <w:tcW w:w="1109"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纬度</w:t>
                  </w: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名称</w:t>
                  </w: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污染物种类</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国家或地方污染物排放标准或浓度限值（mg</w:t>
                  </w:r>
                  <w:r>
                    <w:rPr>
                      <w:color w:val="000000"/>
                      <w:sz w:val="21"/>
                      <w:szCs w:val="21"/>
                      <w:highlight w:val="none"/>
                    </w:rPr>
                    <w:t>/L</w:t>
                  </w:r>
                  <w:r>
                    <w:rPr>
                      <w:rFonts w:hint="eastAsia"/>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476"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1198"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sz w:val="21"/>
                      <w:szCs w:val="21"/>
                      <w:highlight w:val="none"/>
                    </w:rPr>
                    <w:t>111.628250</w:t>
                  </w:r>
                </w:p>
              </w:tc>
              <w:tc>
                <w:tcPr>
                  <w:tcW w:w="1109"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sz w:val="21"/>
                      <w:szCs w:val="21"/>
                      <w:highlight w:val="none"/>
                    </w:rPr>
                    <w:t>29.098430</w:t>
                  </w:r>
                </w:p>
              </w:tc>
              <w:tc>
                <w:tcPr>
                  <w:tcW w:w="776"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0</w:t>
                  </w:r>
                  <w:r>
                    <w:rPr>
                      <w:color w:val="000000"/>
                      <w:sz w:val="21"/>
                      <w:szCs w:val="21"/>
                      <w:highlight w:val="none"/>
                    </w:rPr>
                    <w:t>.555</w:t>
                  </w:r>
                </w:p>
              </w:tc>
              <w:tc>
                <w:tcPr>
                  <w:tcW w:w="513"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高新区污水处理厂</w:t>
                  </w:r>
                </w:p>
              </w:tc>
              <w:tc>
                <w:tcPr>
                  <w:tcW w:w="773"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间接排放，排放期间流量稳定</w:t>
                  </w:r>
                </w:p>
              </w:tc>
              <w:tc>
                <w:tcPr>
                  <w:tcW w:w="488"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w:t>
                  </w:r>
                </w:p>
              </w:tc>
              <w:tc>
                <w:tcPr>
                  <w:tcW w:w="513" w:type="dxa"/>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高新区污水处理厂</w:t>
                  </w: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p</w:t>
                  </w:r>
                  <w:r>
                    <w:rPr>
                      <w:color w:val="000000"/>
                      <w:sz w:val="21"/>
                      <w:szCs w:val="21"/>
                      <w:highlight w:val="none"/>
                    </w:rPr>
                    <w:t>H</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6~</w:t>
                  </w:r>
                  <w:r>
                    <w:rPr>
                      <w:color w:val="000000"/>
                      <w:sz w:val="21"/>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09"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C</w:t>
                  </w:r>
                  <w:r>
                    <w:rPr>
                      <w:color w:val="000000"/>
                      <w:sz w:val="21"/>
                      <w:szCs w:val="21"/>
                      <w:highlight w:val="none"/>
                    </w:rPr>
                    <w:t>OD</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5</w:t>
                  </w: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09"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B</w:t>
                  </w:r>
                  <w:r>
                    <w:rPr>
                      <w:color w:val="000000"/>
                      <w:sz w:val="21"/>
                      <w:szCs w:val="21"/>
                      <w:highlight w:val="none"/>
                    </w:rPr>
                    <w:t>OD</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09"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氨氮</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09"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S</w:t>
                  </w:r>
                  <w:r>
                    <w:rPr>
                      <w:color w:val="000000"/>
                      <w:sz w:val="21"/>
                      <w:szCs w:val="21"/>
                      <w:highlight w:val="none"/>
                    </w:rPr>
                    <w:t>S</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09"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6"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7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488"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513" w:type="dxa"/>
                  <w:vMerge w:val="continue"/>
                  <w:vAlign w:val="center"/>
                </w:tcPr>
                <w:p>
                  <w:pPr>
                    <w:adjustRightInd w:val="0"/>
                    <w:snapToGrid w:val="0"/>
                    <w:spacing w:line="320" w:lineRule="exact"/>
                    <w:ind w:firstLine="0" w:firstLineChars="0"/>
                    <w:jc w:val="center"/>
                    <w:rPr>
                      <w:color w:val="000000"/>
                      <w:sz w:val="21"/>
                      <w:szCs w:val="21"/>
                      <w:highlight w:val="none"/>
                    </w:rPr>
                  </w:pPr>
                </w:p>
              </w:tc>
              <w:tc>
                <w:tcPr>
                  <w:tcW w:w="716"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T</w:t>
                  </w:r>
                  <w:r>
                    <w:rPr>
                      <w:color w:val="000000"/>
                      <w:sz w:val="21"/>
                      <w:szCs w:val="21"/>
                      <w:highlight w:val="none"/>
                    </w:rPr>
                    <w:t>P</w:t>
                  </w:r>
                </w:p>
              </w:tc>
              <w:tc>
                <w:tcPr>
                  <w:tcW w:w="1873" w:type="dxa"/>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0</w:t>
                  </w:r>
                  <w:r>
                    <w:rPr>
                      <w:color w:val="000000"/>
                      <w:sz w:val="21"/>
                      <w:szCs w:val="21"/>
                      <w:highlight w:val="none"/>
                    </w:rPr>
                    <w:t>.5</w:t>
                  </w:r>
                </w:p>
              </w:tc>
            </w:tr>
          </w:tbl>
          <w:p>
            <w:pPr>
              <w:adjustRightInd w:val="0"/>
              <w:snapToGrid w:val="0"/>
              <w:spacing w:line="240" w:lineRule="auto"/>
              <w:ind w:firstLine="422"/>
              <w:jc w:val="center"/>
              <w:rPr>
                <w:b/>
                <w:bCs/>
                <w:color w:val="000000"/>
                <w:sz w:val="21"/>
                <w:szCs w:val="21"/>
                <w:highlight w:val="none"/>
              </w:rPr>
            </w:pPr>
            <w:r>
              <w:rPr>
                <w:rFonts w:hint="eastAsia"/>
                <w:b/>
                <w:bCs/>
                <w:color w:val="000000"/>
                <w:sz w:val="21"/>
                <w:szCs w:val="21"/>
                <w:highlight w:val="none"/>
              </w:rPr>
              <w:t>表7-</w:t>
            </w:r>
            <w:r>
              <w:rPr>
                <w:b/>
                <w:bCs/>
                <w:color w:val="000000"/>
                <w:sz w:val="21"/>
                <w:szCs w:val="21"/>
                <w:highlight w:val="none"/>
              </w:rPr>
              <w:t xml:space="preserve">12  </w:t>
            </w:r>
            <w:r>
              <w:rPr>
                <w:rFonts w:hint="eastAsia"/>
                <w:b/>
                <w:bCs/>
                <w:color w:val="000000"/>
                <w:sz w:val="21"/>
                <w:szCs w:val="21"/>
                <w:highlight w:val="none"/>
              </w:rPr>
              <w:t>废水污染物排放执行标准</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98"/>
              <w:gridCol w:w="1297"/>
              <w:gridCol w:w="2105"/>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序号</w:t>
                  </w:r>
                </w:p>
              </w:tc>
              <w:tc>
                <w:tcPr>
                  <w:tcW w:w="734"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排放口编号</w:t>
                  </w:r>
                </w:p>
              </w:tc>
              <w:tc>
                <w:tcPr>
                  <w:tcW w:w="733"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污染物种类</w:t>
                  </w:r>
                </w:p>
              </w:tc>
              <w:tc>
                <w:tcPr>
                  <w:tcW w:w="3164" w:type="pct"/>
                  <w:gridSpan w:val="2"/>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4"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3"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1190"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名称</w:t>
                  </w:r>
                </w:p>
              </w:tc>
              <w:tc>
                <w:tcPr>
                  <w:tcW w:w="1974"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734"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1#</w:t>
                  </w:r>
                </w:p>
              </w:tc>
              <w:tc>
                <w:tcPr>
                  <w:tcW w:w="733" w:type="pct"/>
                  <w:vAlign w:val="center"/>
                </w:tcPr>
                <w:p>
                  <w:pPr>
                    <w:adjustRightInd w:val="0"/>
                    <w:snapToGrid w:val="0"/>
                    <w:spacing w:line="320" w:lineRule="exact"/>
                    <w:ind w:firstLine="0" w:firstLineChars="0"/>
                    <w:jc w:val="center"/>
                    <w:rPr>
                      <w:color w:val="000000"/>
                      <w:sz w:val="21"/>
                      <w:szCs w:val="21"/>
                      <w:highlight w:val="none"/>
                    </w:rPr>
                  </w:pPr>
                  <w:r>
                    <w:rPr>
                      <w:sz w:val="21"/>
                      <w:szCs w:val="21"/>
                      <w:highlight w:val="none"/>
                    </w:rPr>
                    <w:t>COD</w:t>
                  </w:r>
                  <w:r>
                    <w:rPr>
                      <w:sz w:val="21"/>
                      <w:szCs w:val="21"/>
                      <w:highlight w:val="none"/>
                      <w:vertAlign w:val="subscript"/>
                    </w:rPr>
                    <w:t>Cr</w:t>
                  </w:r>
                </w:p>
              </w:tc>
              <w:tc>
                <w:tcPr>
                  <w:tcW w:w="1190" w:type="pct"/>
                  <w:vMerge w:val="restar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《污水综合排放标准》（GB8978-1996）表 4 三级标准，以及高新区污水处理厂进水水质要求</w:t>
                  </w:r>
                </w:p>
              </w:tc>
              <w:tc>
                <w:tcPr>
                  <w:tcW w:w="19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4</w:t>
                  </w:r>
                  <w:r>
                    <w:rPr>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4"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3" w:type="pct"/>
                  <w:vAlign w:val="center"/>
                </w:tcPr>
                <w:p>
                  <w:pPr>
                    <w:adjustRightInd w:val="0"/>
                    <w:snapToGrid w:val="0"/>
                    <w:spacing w:line="320" w:lineRule="exact"/>
                    <w:ind w:firstLine="0" w:firstLineChars="0"/>
                    <w:jc w:val="center"/>
                    <w:rPr>
                      <w:color w:val="000000"/>
                      <w:sz w:val="21"/>
                      <w:szCs w:val="21"/>
                      <w:highlight w:val="none"/>
                    </w:rPr>
                  </w:pPr>
                  <w:r>
                    <w:rPr>
                      <w:sz w:val="21"/>
                      <w:szCs w:val="21"/>
                      <w:highlight w:val="none"/>
                    </w:rPr>
                    <w:t>BOD</w:t>
                  </w:r>
                  <w:r>
                    <w:rPr>
                      <w:sz w:val="21"/>
                      <w:szCs w:val="21"/>
                      <w:highlight w:val="none"/>
                      <w:vertAlign w:val="subscript"/>
                    </w:rPr>
                    <w:t>5</w:t>
                  </w:r>
                </w:p>
              </w:tc>
              <w:tc>
                <w:tcPr>
                  <w:tcW w:w="1190"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19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w:t>
                  </w:r>
                  <w:r>
                    <w:rPr>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4"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3" w:type="pct"/>
                  <w:vAlign w:val="center"/>
                </w:tcPr>
                <w:p>
                  <w:pPr>
                    <w:adjustRightInd w:val="0"/>
                    <w:snapToGrid w:val="0"/>
                    <w:spacing w:line="320" w:lineRule="exact"/>
                    <w:ind w:firstLine="0" w:firstLineChars="0"/>
                    <w:jc w:val="center"/>
                    <w:rPr>
                      <w:color w:val="000000"/>
                      <w:sz w:val="21"/>
                      <w:szCs w:val="21"/>
                      <w:highlight w:val="none"/>
                    </w:rPr>
                  </w:pPr>
                  <w:r>
                    <w:rPr>
                      <w:rFonts w:hint="eastAsia"/>
                      <w:sz w:val="21"/>
                      <w:szCs w:val="21"/>
                      <w:highlight w:val="none"/>
                    </w:rPr>
                    <w:t>S</w:t>
                  </w:r>
                  <w:r>
                    <w:rPr>
                      <w:sz w:val="21"/>
                      <w:szCs w:val="21"/>
                      <w:highlight w:val="none"/>
                    </w:rPr>
                    <w:t>S</w:t>
                  </w:r>
                </w:p>
              </w:tc>
              <w:tc>
                <w:tcPr>
                  <w:tcW w:w="1190"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19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2</w:t>
                  </w:r>
                  <w:r>
                    <w:rPr>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4"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3" w:type="pct"/>
                  <w:vAlign w:val="center"/>
                </w:tcPr>
                <w:p>
                  <w:pPr>
                    <w:adjustRightInd w:val="0"/>
                    <w:snapToGrid w:val="0"/>
                    <w:spacing w:line="320" w:lineRule="exact"/>
                    <w:ind w:firstLine="0" w:firstLineChars="0"/>
                    <w:jc w:val="center"/>
                    <w:rPr>
                      <w:color w:val="000000"/>
                      <w:sz w:val="21"/>
                      <w:szCs w:val="21"/>
                      <w:highlight w:val="none"/>
                    </w:rPr>
                  </w:pPr>
                  <w:r>
                    <w:rPr>
                      <w:rFonts w:hint="eastAsia"/>
                      <w:sz w:val="21"/>
                      <w:szCs w:val="21"/>
                      <w:highlight w:val="none"/>
                    </w:rPr>
                    <w:t>氨氮</w:t>
                  </w:r>
                </w:p>
              </w:tc>
              <w:tc>
                <w:tcPr>
                  <w:tcW w:w="1190"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1974" w:type="pct"/>
                  <w:vAlign w:val="center"/>
                </w:tcPr>
                <w:p>
                  <w:pPr>
                    <w:adjustRightInd w:val="0"/>
                    <w:snapToGrid w:val="0"/>
                    <w:spacing w:line="320" w:lineRule="exact"/>
                    <w:ind w:firstLine="0" w:firstLineChars="0"/>
                    <w:jc w:val="center"/>
                    <w:rPr>
                      <w:sz w:val="21"/>
                      <w:szCs w:val="21"/>
                      <w:highlight w:val="none"/>
                    </w:rPr>
                  </w:pPr>
                  <w:r>
                    <w:rPr>
                      <w:rFonts w:hint="eastAsia"/>
                      <w:sz w:val="21"/>
                      <w:szCs w:val="21"/>
                      <w:highlight w:val="none"/>
                    </w:rPr>
                    <w:t>3</w:t>
                  </w:r>
                  <w:r>
                    <w:rPr>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4"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733"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T</w:t>
                  </w:r>
                  <w:r>
                    <w:rPr>
                      <w:color w:val="000000"/>
                      <w:sz w:val="21"/>
                      <w:szCs w:val="21"/>
                      <w:highlight w:val="none"/>
                    </w:rPr>
                    <w:t>P</w:t>
                  </w:r>
                </w:p>
              </w:tc>
              <w:tc>
                <w:tcPr>
                  <w:tcW w:w="1190" w:type="pct"/>
                  <w:vMerge w:val="continue"/>
                  <w:vAlign w:val="center"/>
                </w:tcPr>
                <w:p>
                  <w:pPr>
                    <w:adjustRightInd w:val="0"/>
                    <w:snapToGrid w:val="0"/>
                    <w:spacing w:line="320" w:lineRule="exact"/>
                    <w:ind w:firstLine="0" w:firstLineChars="0"/>
                    <w:jc w:val="center"/>
                    <w:rPr>
                      <w:color w:val="000000"/>
                      <w:sz w:val="21"/>
                      <w:szCs w:val="21"/>
                      <w:highlight w:val="none"/>
                    </w:rPr>
                  </w:pPr>
                </w:p>
              </w:tc>
              <w:tc>
                <w:tcPr>
                  <w:tcW w:w="1974" w:type="pct"/>
                  <w:vAlign w:val="center"/>
                </w:tcPr>
                <w:p>
                  <w:pPr>
                    <w:adjustRightInd w:val="0"/>
                    <w:snapToGrid w:val="0"/>
                    <w:spacing w:line="320" w:lineRule="exact"/>
                    <w:ind w:firstLine="0" w:firstLineChars="0"/>
                    <w:jc w:val="center"/>
                    <w:rPr>
                      <w:color w:val="000000"/>
                      <w:sz w:val="21"/>
                      <w:szCs w:val="21"/>
                      <w:highlight w:val="none"/>
                    </w:rPr>
                  </w:pPr>
                  <w:r>
                    <w:rPr>
                      <w:rFonts w:hint="eastAsia"/>
                      <w:color w:val="000000"/>
                      <w:sz w:val="21"/>
                      <w:szCs w:val="21"/>
                      <w:highlight w:val="none"/>
                    </w:rPr>
                    <w:t>5</w:t>
                  </w:r>
                  <w:r>
                    <w:rPr>
                      <w:color w:val="000000"/>
                      <w:sz w:val="21"/>
                      <w:szCs w:val="21"/>
                      <w:highlight w:val="none"/>
                    </w:rPr>
                    <w:t>0</w:t>
                  </w:r>
                </w:p>
              </w:tc>
            </w:tr>
          </w:tbl>
          <w:p>
            <w:pPr>
              <w:pStyle w:val="63"/>
              <w:rPr>
                <w:b/>
                <w:bCs/>
                <w:highlight w:val="none"/>
              </w:rPr>
            </w:pPr>
            <w:r>
              <w:rPr>
                <w:rFonts w:hint="eastAsia"/>
                <w:b/>
                <w:bCs/>
                <w:highlight w:val="none"/>
              </w:rPr>
              <w:t>表7-</w:t>
            </w:r>
            <w:r>
              <w:rPr>
                <w:b/>
                <w:bCs/>
                <w:highlight w:val="none"/>
              </w:rPr>
              <w:t xml:space="preserve">13  </w:t>
            </w:r>
            <w:r>
              <w:rPr>
                <w:rFonts w:hint="eastAsia"/>
                <w:b/>
                <w:bCs/>
                <w:highlight w:val="none"/>
              </w:rPr>
              <w:t>废水污染物排放信息表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474"/>
              <w:gridCol w:w="1474"/>
              <w:gridCol w:w="1474"/>
              <w:gridCol w:w="147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序号</w:t>
                  </w: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排放口编号</w:t>
                  </w: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污染物种类</w:t>
                  </w: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排放浓度mg/L</w:t>
                  </w:r>
                </w:p>
              </w:tc>
              <w:tc>
                <w:tcPr>
                  <w:tcW w:w="1475"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日排放量t/d</w:t>
                  </w:r>
                </w:p>
              </w:tc>
              <w:tc>
                <w:tcPr>
                  <w:tcW w:w="1475"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Merge w:val="restart"/>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1</w:t>
                  </w:r>
                </w:p>
              </w:tc>
              <w:tc>
                <w:tcPr>
                  <w:tcW w:w="1474" w:type="dxa"/>
                  <w:vMerge w:val="restart"/>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DA001</w:t>
                  </w: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COD</w:t>
                  </w:r>
                  <w:r>
                    <w:rPr>
                      <w:rFonts w:eastAsiaTheme="minorEastAsia"/>
                      <w:sz w:val="21"/>
                      <w:szCs w:val="21"/>
                      <w:highlight w:val="none"/>
                      <w:vertAlign w:val="subscript"/>
                    </w:rPr>
                    <w:t>Cr</w:t>
                  </w:r>
                </w:p>
              </w:tc>
              <w:tc>
                <w:tcPr>
                  <w:tcW w:w="1474"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226.703</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hint="eastAsia" w:ascii="等线" w:hAnsi="等线" w:eastAsia="等线"/>
                      <w:color w:val="000000"/>
                      <w:sz w:val="22"/>
                      <w:szCs w:val="22"/>
                      <w:highlight w:val="none"/>
                    </w:rPr>
                    <w:t>0.000524</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BOD</w:t>
                  </w:r>
                  <w:r>
                    <w:rPr>
                      <w:rFonts w:eastAsiaTheme="minorEastAsia"/>
                      <w:sz w:val="21"/>
                      <w:szCs w:val="21"/>
                      <w:highlight w:val="none"/>
                      <w:vertAlign w:val="subscript"/>
                    </w:rPr>
                    <w:t>5</w:t>
                  </w:r>
                </w:p>
              </w:tc>
              <w:tc>
                <w:tcPr>
                  <w:tcW w:w="1474"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46.703</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hint="eastAsia" w:ascii="等线" w:hAnsi="等线" w:eastAsia="等线"/>
                      <w:color w:val="000000"/>
                      <w:sz w:val="22"/>
                      <w:szCs w:val="22"/>
                      <w:highlight w:val="none"/>
                    </w:rPr>
                    <w:t>0.000108</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SS</w:t>
                  </w:r>
                </w:p>
              </w:tc>
              <w:tc>
                <w:tcPr>
                  <w:tcW w:w="1474"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113.784</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hint="eastAsia" w:ascii="等线" w:hAnsi="等线" w:eastAsia="等线"/>
                      <w:color w:val="000000"/>
                      <w:sz w:val="22"/>
                      <w:szCs w:val="22"/>
                      <w:highlight w:val="none"/>
                    </w:rPr>
                    <w:t>0.000263</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氨氮</w:t>
                  </w:r>
                </w:p>
              </w:tc>
              <w:tc>
                <w:tcPr>
                  <w:tcW w:w="1474"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8.180</w:t>
                  </w:r>
                </w:p>
              </w:tc>
              <w:tc>
                <w:tcPr>
                  <w:tcW w:w="1475"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0</w:t>
                  </w:r>
                  <w:r>
                    <w:rPr>
                      <w:rFonts w:eastAsiaTheme="minorEastAsia"/>
                      <w:sz w:val="21"/>
                      <w:szCs w:val="21"/>
                      <w:highlight w:val="none"/>
                    </w:rPr>
                    <w:t>.0000188</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1474" w:type="dxa"/>
                  <w:vAlign w:val="center"/>
                </w:tcPr>
                <w:p>
                  <w:pPr>
                    <w:adjustRightInd w:val="0"/>
                    <w:snapToGrid w:val="0"/>
                    <w:spacing w:line="320" w:lineRule="exact"/>
                    <w:ind w:firstLine="0" w:firstLineChars="0"/>
                    <w:jc w:val="center"/>
                    <w:rPr>
                      <w:rFonts w:eastAsiaTheme="minorEastAsia"/>
                      <w:sz w:val="21"/>
                      <w:szCs w:val="21"/>
                      <w:highlight w:val="none"/>
                    </w:rPr>
                  </w:pPr>
                  <w:r>
                    <w:rPr>
                      <w:rFonts w:hint="eastAsia" w:eastAsiaTheme="minorEastAsia"/>
                      <w:sz w:val="21"/>
                      <w:szCs w:val="21"/>
                      <w:highlight w:val="none"/>
                    </w:rPr>
                    <w:t>T</w:t>
                  </w:r>
                  <w:r>
                    <w:rPr>
                      <w:rFonts w:eastAsiaTheme="minorEastAsia"/>
                      <w:sz w:val="21"/>
                      <w:szCs w:val="21"/>
                      <w:highlight w:val="none"/>
                    </w:rPr>
                    <w:t>P</w:t>
                  </w:r>
                </w:p>
              </w:tc>
              <w:tc>
                <w:tcPr>
                  <w:tcW w:w="1474"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0.0134</w:t>
                  </w:r>
                </w:p>
              </w:tc>
              <w:tc>
                <w:tcPr>
                  <w:tcW w:w="1475" w:type="dxa"/>
                  <w:vAlign w:val="center"/>
                </w:tcPr>
                <w:p>
                  <w:pPr>
                    <w:adjustRightInd w:val="0"/>
                    <w:snapToGrid w:val="0"/>
                    <w:spacing w:line="320" w:lineRule="exact"/>
                    <w:ind w:firstLine="0" w:firstLineChars="0"/>
                    <w:jc w:val="center"/>
                    <w:rPr>
                      <w:rFonts w:eastAsiaTheme="minorEastAsia"/>
                      <w:color w:val="FF0000"/>
                      <w:sz w:val="21"/>
                      <w:szCs w:val="21"/>
                      <w:highlight w:val="none"/>
                    </w:rPr>
                  </w:pPr>
                  <w:r>
                    <w:rPr>
                      <w:rFonts w:hint="eastAsia" w:eastAsiaTheme="minorEastAsia"/>
                      <w:sz w:val="21"/>
                      <w:szCs w:val="21"/>
                      <w:highlight w:val="none"/>
                    </w:rPr>
                    <w:t>0</w:t>
                  </w:r>
                  <w:r>
                    <w:rPr>
                      <w:rFonts w:eastAsiaTheme="minorEastAsia"/>
                      <w:sz w:val="21"/>
                      <w:szCs w:val="21"/>
                      <w:highlight w:val="none"/>
                    </w:rPr>
                    <w:t>.0000000292</w:t>
                  </w:r>
                </w:p>
              </w:tc>
              <w:tc>
                <w:tcPr>
                  <w:tcW w:w="1475" w:type="dxa"/>
                  <w:vAlign w:val="bottom"/>
                </w:tcPr>
                <w:p>
                  <w:pPr>
                    <w:adjustRightInd w:val="0"/>
                    <w:snapToGrid w:val="0"/>
                    <w:spacing w:line="320" w:lineRule="exact"/>
                    <w:ind w:firstLine="0" w:firstLineChars="0"/>
                    <w:jc w:val="center"/>
                    <w:rPr>
                      <w:rFonts w:eastAsiaTheme="minorEastAsia"/>
                      <w:sz w:val="21"/>
                      <w:szCs w:val="21"/>
                      <w:highlight w:val="none"/>
                    </w:rPr>
                  </w:pPr>
                  <w:r>
                    <w:rPr>
                      <w:rFonts w:eastAsia="等线"/>
                      <w:color w:val="000000"/>
                      <w:sz w:val="21"/>
                      <w:szCs w:val="21"/>
                      <w:highlight w:val="none"/>
                    </w:rPr>
                    <w:t>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gridSpan w:val="2"/>
                  <w:vMerge w:val="restart"/>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color w:val="000000"/>
                      <w:sz w:val="21"/>
                      <w:szCs w:val="21"/>
                      <w:highlight w:val="none"/>
                    </w:rPr>
                    <w:t>全厂排放口</w:t>
                  </w:r>
                </w:p>
              </w:tc>
              <w:tc>
                <w:tcPr>
                  <w:tcW w:w="4423" w:type="dxa"/>
                  <w:gridSpan w:val="3"/>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COD</w:t>
                  </w:r>
                  <w:r>
                    <w:rPr>
                      <w:rFonts w:eastAsiaTheme="minorEastAsia"/>
                      <w:sz w:val="21"/>
                      <w:szCs w:val="21"/>
                      <w:highlight w:val="none"/>
                      <w:vertAlign w:val="subscript"/>
                    </w:rPr>
                    <w:t>Cr</w:t>
                  </w:r>
                </w:p>
              </w:tc>
              <w:tc>
                <w:tcPr>
                  <w:tcW w:w="1475" w:type="dxa"/>
                  <w:vAlign w:val="bottom"/>
                </w:tcPr>
                <w:p>
                  <w:pPr>
                    <w:adjustRightInd w:val="0"/>
                    <w:snapToGrid w:val="0"/>
                    <w:spacing w:line="320" w:lineRule="exact"/>
                    <w:ind w:firstLine="0" w:firstLineChars="0"/>
                    <w:jc w:val="center"/>
                    <w:rPr>
                      <w:rFonts w:eastAsiaTheme="minorEastAsia"/>
                      <w:color w:val="FF0000"/>
                      <w:sz w:val="21"/>
                      <w:szCs w:val="21"/>
                      <w:highlight w:val="none"/>
                    </w:rPr>
                  </w:pPr>
                  <w:r>
                    <w:rPr>
                      <w:rFonts w:eastAsia="等线"/>
                      <w:color w:val="000000"/>
                      <w:sz w:val="21"/>
                      <w:szCs w:val="21"/>
                      <w:highlight w:val="none"/>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gridSpan w:val="2"/>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4423" w:type="dxa"/>
                  <w:gridSpan w:val="3"/>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BOD</w:t>
                  </w:r>
                  <w:r>
                    <w:rPr>
                      <w:rFonts w:eastAsiaTheme="minorEastAsia"/>
                      <w:sz w:val="21"/>
                      <w:szCs w:val="21"/>
                      <w:highlight w:val="none"/>
                      <w:vertAlign w:val="subscript"/>
                    </w:rPr>
                    <w:t>5</w:t>
                  </w:r>
                </w:p>
              </w:tc>
              <w:tc>
                <w:tcPr>
                  <w:tcW w:w="1475" w:type="dxa"/>
                  <w:vAlign w:val="bottom"/>
                </w:tcPr>
                <w:p>
                  <w:pPr>
                    <w:adjustRightInd w:val="0"/>
                    <w:snapToGrid w:val="0"/>
                    <w:spacing w:line="320" w:lineRule="exact"/>
                    <w:ind w:firstLine="0" w:firstLineChars="0"/>
                    <w:jc w:val="center"/>
                    <w:rPr>
                      <w:rFonts w:eastAsiaTheme="minorEastAsia"/>
                      <w:color w:val="FF0000"/>
                      <w:sz w:val="21"/>
                      <w:szCs w:val="21"/>
                      <w:highlight w:val="none"/>
                    </w:rPr>
                  </w:pPr>
                  <w:r>
                    <w:rPr>
                      <w:rFonts w:eastAsia="等线"/>
                      <w:color w:val="000000"/>
                      <w:sz w:val="21"/>
                      <w:szCs w:val="21"/>
                      <w:highlight w:val="none"/>
                    </w:rPr>
                    <w:t>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gridSpan w:val="2"/>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4423" w:type="dxa"/>
                  <w:gridSpan w:val="3"/>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SS</w:t>
                  </w:r>
                </w:p>
              </w:tc>
              <w:tc>
                <w:tcPr>
                  <w:tcW w:w="1475" w:type="dxa"/>
                  <w:vAlign w:val="bottom"/>
                </w:tcPr>
                <w:p>
                  <w:pPr>
                    <w:adjustRightInd w:val="0"/>
                    <w:snapToGrid w:val="0"/>
                    <w:spacing w:line="320" w:lineRule="exact"/>
                    <w:ind w:firstLine="0" w:firstLineChars="0"/>
                    <w:jc w:val="center"/>
                    <w:rPr>
                      <w:rFonts w:eastAsiaTheme="minorEastAsia"/>
                      <w:color w:val="FF0000"/>
                      <w:sz w:val="21"/>
                      <w:szCs w:val="21"/>
                      <w:highlight w:val="none"/>
                    </w:rPr>
                  </w:pPr>
                  <w:r>
                    <w:rPr>
                      <w:rFonts w:eastAsia="等线"/>
                      <w:color w:val="000000"/>
                      <w:sz w:val="21"/>
                      <w:szCs w:val="21"/>
                      <w:highlight w:val="none"/>
                    </w:rPr>
                    <w:t>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gridSpan w:val="2"/>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4423" w:type="dxa"/>
                  <w:gridSpan w:val="3"/>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eastAsiaTheme="minorEastAsia"/>
                      <w:sz w:val="21"/>
                      <w:szCs w:val="21"/>
                      <w:highlight w:val="none"/>
                    </w:rPr>
                    <w:t>氨氮</w:t>
                  </w:r>
                </w:p>
              </w:tc>
              <w:tc>
                <w:tcPr>
                  <w:tcW w:w="1475" w:type="dxa"/>
                  <w:vAlign w:val="bottom"/>
                </w:tcPr>
                <w:p>
                  <w:pPr>
                    <w:adjustRightInd w:val="0"/>
                    <w:snapToGrid w:val="0"/>
                    <w:spacing w:line="320" w:lineRule="exact"/>
                    <w:ind w:firstLine="0" w:firstLineChars="0"/>
                    <w:jc w:val="center"/>
                    <w:rPr>
                      <w:rFonts w:eastAsiaTheme="minorEastAsia"/>
                      <w:color w:val="FF0000"/>
                      <w:sz w:val="21"/>
                      <w:szCs w:val="21"/>
                      <w:highlight w:val="none"/>
                    </w:rPr>
                  </w:pPr>
                  <w:r>
                    <w:rPr>
                      <w:rFonts w:eastAsia="等线"/>
                      <w:color w:val="000000"/>
                      <w:sz w:val="21"/>
                      <w:szCs w:val="21"/>
                      <w:highlight w:val="none"/>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gridSpan w:val="2"/>
                  <w:vMerge w:val="continue"/>
                  <w:vAlign w:val="center"/>
                </w:tcPr>
                <w:p>
                  <w:pPr>
                    <w:adjustRightInd w:val="0"/>
                    <w:snapToGrid w:val="0"/>
                    <w:spacing w:line="320" w:lineRule="exact"/>
                    <w:ind w:firstLine="0" w:firstLineChars="0"/>
                    <w:jc w:val="center"/>
                    <w:rPr>
                      <w:rFonts w:eastAsiaTheme="minorEastAsia"/>
                      <w:color w:val="000000"/>
                      <w:sz w:val="21"/>
                      <w:szCs w:val="21"/>
                      <w:highlight w:val="none"/>
                    </w:rPr>
                  </w:pPr>
                </w:p>
              </w:tc>
              <w:tc>
                <w:tcPr>
                  <w:tcW w:w="4423" w:type="dxa"/>
                  <w:gridSpan w:val="3"/>
                  <w:vAlign w:val="center"/>
                </w:tcPr>
                <w:p>
                  <w:pPr>
                    <w:adjustRightInd w:val="0"/>
                    <w:snapToGrid w:val="0"/>
                    <w:spacing w:line="320" w:lineRule="exact"/>
                    <w:ind w:firstLine="0" w:firstLineChars="0"/>
                    <w:jc w:val="center"/>
                    <w:rPr>
                      <w:rFonts w:eastAsiaTheme="minorEastAsia"/>
                      <w:color w:val="000000"/>
                      <w:sz w:val="21"/>
                      <w:szCs w:val="21"/>
                      <w:highlight w:val="none"/>
                    </w:rPr>
                  </w:pPr>
                  <w:r>
                    <w:rPr>
                      <w:rFonts w:hint="eastAsia" w:eastAsiaTheme="minorEastAsia"/>
                      <w:color w:val="000000"/>
                      <w:sz w:val="21"/>
                      <w:szCs w:val="21"/>
                      <w:highlight w:val="none"/>
                    </w:rPr>
                    <w:t>T</w:t>
                  </w:r>
                  <w:r>
                    <w:rPr>
                      <w:rFonts w:eastAsiaTheme="minorEastAsia"/>
                      <w:color w:val="000000"/>
                      <w:sz w:val="21"/>
                      <w:szCs w:val="21"/>
                      <w:highlight w:val="none"/>
                    </w:rPr>
                    <w:t>P</w:t>
                  </w:r>
                </w:p>
              </w:tc>
              <w:tc>
                <w:tcPr>
                  <w:tcW w:w="1475" w:type="dxa"/>
                  <w:vAlign w:val="bottom"/>
                </w:tcPr>
                <w:p>
                  <w:pPr>
                    <w:adjustRightInd w:val="0"/>
                    <w:snapToGrid w:val="0"/>
                    <w:spacing w:line="320" w:lineRule="exact"/>
                    <w:ind w:firstLine="0" w:firstLineChars="0"/>
                    <w:jc w:val="center"/>
                    <w:rPr>
                      <w:rFonts w:eastAsiaTheme="minorEastAsia"/>
                      <w:color w:val="FF0000"/>
                      <w:sz w:val="21"/>
                      <w:szCs w:val="21"/>
                      <w:highlight w:val="none"/>
                    </w:rPr>
                  </w:pPr>
                  <w:r>
                    <w:rPr>
                      <w:rFonts w:eastAsia="等线"/>
                      <w:color w:val="000000"/>
                      <w:sz w:val="21"/>
                      <w:szCs w:val="21"/>
                      <w:highlight w:val="none"/>
                    </w:rPr>
                    <w:t>0.00007</w:t>
                  </w:r>
                </w:p>
              </w:tc>
            </w:tr>
          </w:tbl>
          <w:p>
            <w:pPr>
              <w:ind w:firstLine="480"/>
              <w:rPr>
                <w:highlight w:val="none"/>
              </w:rPr>
            </w:pPr>
            <w:r>
              <w:rPr>
                <w:highlight w:val="none"/>
              </w:rPr>
              <w:t>依据本项目污水排放方式和废水及污染物排放量（不涉及第一类污染物排放），参照《环境影响评价技术导则地表水环境》（HJ2.3-2018）表1及附录A，本项目评价等级为三级 B。</w:t>
            </w:r>
          </w:p>
          <w:p>
            <w:pPr>
              <w:pStyle w:val="40"/>
              <w:rPr>
                <w:b/>
                <w:bCs/>
                <w:highlight w:val="none"/>
              </w:rPr>
            </w:pPr>
            <w:r>
              <w:rPr>
                <w:b/>
                <w:bCs/>
                <w:highlight w:val="none"/>
              </w:rPr>
              <w:t xml:space="preserve">表 </w:t>
            </w:r>
            <w:r>
              <w:rPr>
                <w:rFonts w:hint="eastAsia"/>
                <w:b/>
                <w:bCs/>
                <w:highlight w:val="none"/>
                <w:lang w:val="en-US"/>
              </w:rPr>
              <w:t>7</w:t>
            </w:r>
            <w:r>
              <w:rPr>
                <w:b/>
                <w:bCs/>
                <w:highlight w:val="none"/>
              </w:rPr>
              <w:t>-1</w:t>
            </w:r>
            <w:r>
              <w:rPr>
                <w:b/>
                <w:bCs/>
                <w:highlight w:val="none"/>
                <w:lang w:val="en-US"/>
              </w:rPr>
              <w:t xml:space="preserve">4 </w:t>
            </w:r>
            <w:r>
              <w:rPr>
                <w:b/>
                <w:bCs/>
                <w:highlight w:val="none"/>
              </w:rPr>
              <w:t xml:space="preserve"> 地表水环境影响评价等级判定表</w:t>
            </w:r>
          </w:p>
          <w:tbl>
            <w:tblPr>
              <w:tblStyle w:val="28"/>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1"/>
              <w:gridCol w:w="3010"/>
              <w:gridCol w:w="3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Merge w:val="restart"/>
                  <w:vAlign w:val="center"/>
                </w:tcPr>
                <w:p>
                  <w:pPr>
                    <w:pStyle w:val="40"/>
                    <w:rPr>
                      <w:highlight w:val="none"/>
                    </w:rPr>
                  </w:pPr>
                  <w:r>
                    <w:rPr>
                      <w:highlight w:val="none"/>
                    </w:rPr>
                    <w:t>评价等级</w:t>
                  </w:r>
                </w:p>
              </w:tc>
              <w:tc>
                <w:tcPr>
                  <w:tcW w:w="6235" w:type="dxa"/>
                  <w:gridSpan w:val="2"/>
                  <w:vAlign w:val="center"/>
                </w:tcPr>
                <w:p>
                  <w:pPr>
                    <w:pStyle w:val="40"/>
                    <w:rPr>
                      <w:highlight w:val="none"/>
                    </w:rPr>
                  </w:pPr>
                  <w:r>
                    <w:rPr>
                      <w:highlight w:val="none"/>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Merge w:val="continue"/>
                  <w:tcBorders>
                    <w:top w:val="nil"/>
                  </w:tcBorders>
                  <w:vAlign w:val="center"/>
                </w:tcPr>
                <w:p>
                  <w:pPr>
                    <w:pStyle w:val="40"/>
                    <w:rPr>
                      <w:highlight w:val="none"/>
                    </w:rPr>
                  </w:pPr>
                </w:p>
              </w:tc>
              <w:tc>
                <w:tcPr>
                  <w:tcW w:w="3000" w:type="dxa"/>
                  <w:vAlign w:val="center"/>
                </w:tcPr>
                <w:p>
                  <w:pPr>
                    <w:pStyle w:val="40"/>
                    <w:rPr>
                      <w:highlight w:val="none"/>
                    </w:rPr>
                  </w:pPr>
                  <w:r>
                    <w:rPr>
                      <w:highlight w:val="none"/>
                    </w:rPr>
                    <w:t>排放方式</w:t>
                  </w:r>
                </w:p>
              </w:tc>
              <w:tc>
                <w:tcPr>
                  <w:tcW w:w="3235" w:type="dxa"/>
                  <w:vAlign w:val="center"/>
                </w:tcPr>
                <w:p>
                  <w:pPr>
                    <w:pStyle w:val="40"/>
                    <w:rPr>
                      <w:highlight w:val="none"/>
                    </w:rPr>
                  </w:pPr>
                  <w:r>
                    <w:rPr>
                      <w:highlight w:val="none"/>
                    </w:rPr>
                    <w:t>废水排放量 Q/（m3/d）；</w:t>
                  </w:r>
                </w:p>
                <w:p>
                  <w:pPr>
                    <w:pStyle w:val="40"/>
                    <w:rPr>
                      <w:highlight w:val="none"/>
                    </w:rPr>
                  </w:pPr>
                  <w:r>
                    <w:rPr>
                      <w:highlight w:val="none"/>
                    </w:rPr>
                    <w:t>水污染物当量数 W/（无量纲）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Align w:val="center"/>
                </w:tcPr>
                <w:p>
                  <w:pPr>
                    <w:pStyle w:val="40"/>
                    <w:rPr>
                      <w:highlight w:val="none"/>
                    </w:rPr>
                  </w:pPr>
                  <w:r>
                    <w:rPr>
                      <w:highlight w:val="none"/>
                    </w:rPr>
                    <w:t>一级</w:t>
                  </w:r>
                </w:p>
              </w:tc>
              <w:tc>
                <w:tcPr>
                  <w:tcW w:w="3000" w:type="dxa"/>
                  <w:vAlign w:val="center"/>
                </w:tcPr>
                <w:p>
                  <w:pPr>
                    <w:pStyle w:val="40"/>
                    <w:rPr>
                      <w:highlight w:val="none"/>
                    </w:rPr>
                  </w:pPr>
                  <w:r>
                    <w:rPr>
                      <w:highlight w:val="none"/>
                    </w:rPr>
                    <w:t>直接排放</w:t>
                  </w:r>
                </w:p>
              </w:tc>
              <w:tc>
                <w:tcPr>
                  <w:tcW w:w="3235" w:type="dxa"/>
                  <w:vAlign w:val="center"/>
                </w:tcPr>
                <w:p>
                  <w:pPr>
                    <w:pStyle w:val="40"/>
                    <w:rPr>
                      <w:highlight w:val="none"/>
                    </w:rPr>
                  </w:pPr>
                  <w:r>
                    <w:rPr>
                      <w:highlight w:val="none"/>
                    </w:rPr>
                    <w:t>Q≥20000 或 W≥600000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Align w:val="center"/>
                </w:tcPr>
                <w:p>
                  <w:pPr>
                    <w:pStyle w:val="40"/>
                    <w:rPr>
                      <w:highlight w:val="none"/>
                    </w:rPr>
                  </w:pPr>
                  <w:r>
                    <w:rPr>
                      <w:highlight w:val="none"/>
                    </w:rPr>
                    <w:t>二级</w:t>
                  </w:r>
                </w:p>
              </w:tc>
              <w:tc>
                <w:tcPr>
                  <w:tcW w:w="3000" w:type="dxa"/>
                  <w:vAlign w:val="center"/>
                </w:tcPr>
                <w:p>
                  <w:pPr>
                    <w:pStyle w:val="40"/>
                    <w:rPr>
                      <w:highlight w:val="none"/>
                    </w:rPr>
                  </w:pPr>
                  <w:r>
                    <w:rPr>
                      <w:highlight w:val="none"/>
                    </w:rPr>
                    <w:t>直接排放</w:t>
                  </w:r>
                </w:p>
              </w:tc>
              <w:tc>
                <w:tcPr>
                  <w:tcW w:w="3235" w:type="dxa"/>
                  <w:vAlign w:val="center"/>
                </w:tcPr>
                <w:p>
                  <w:pPr>
                    <w:pStyle w:val="40"/>
                    <w:rPr>
                      <w:highlight w:val="none"/>
                    </w:rPr>
                  </w:pPr>
                  <w:r>
                    <w:rPr>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Align w:val="center"/>
                </w:tcPr>
                <w:p>
                  <w:pPr>
                    <w:pStyle w:val="40"/>
                    <w:rPr>
                      <w:highlight w:val="none"/>
                    </w:rPr>
                  </w:pPr>
                  <w:r>
                    <w:rPr>
                      <w:highlight w:val="none"/>
                    </w:rPr>
                    <w:t>三级A</w:t>
                  </w:r>
                </w:p>
              </w:tc>
              <w:tc>
                <w:tcPr>
                  <w:tcW w:w="3000" w:type="dxa"/>
                  <w:vAlign w:val="center"/>
                </w:tcPr>
                <w:p>
                  <w:pPr>
                    <w:pStyle w:val="40"/>
                    <w:rPr>
                      <w:highlight w:val="none"/>
                    </w:rPr>
                  </w:pPr>
                  <w:r>
                    <w:rPr>
                      <w:highlight w:val="none"/>
                    </w:rPr>
                    <w:t>直接排放</w:t>
                  </w:r>
                </w:p>
              </w:tc>
              <w:tc>
                <w:tcPr>
                  <w:tcW w:w="3235" w:type="dxa"/>
                  <w:vAlign w:val="center"/>
                </w:tcPr>
                <w:p>
                  <w:pPr>
                    <w:pStyle w:val="40"/>
                    <w:rPr>
                      <w:highlight w:val="none"/>
                    </w:rPr>
                  </w:pPr>
                  <w:r>
                    <w:rPr>
                      <w:highlight w:val="none"/>
                    </w:rPr>
                    <w:t>Q&lt;200 且 W&lt;6000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522" w:type="dxa"/>
                  <w:vAlign w:val="center"/>
                </w:tcPr>
                <w:p>
                  <w:pPr>
                    <w:pStyle w:val="40"/>
                    <w:rPr>
                      <w:highlight w:val="none"/>
                    </w:rPr>
                  </w:pPr>
                  <w:r>
                    <w:rPr>
                      <w:highlight w:val="none"/>
                    </w:rPr>
                    <w:t>三级B</w:t>
                  </w:r>
                </w:p>
              </w:tc>
              <w:tc>
                <w:tcPr>
                  <w:tcW w:w="3000" w:type="dxa"/>
                  <w:vAlign w:val="center"/>
                </w:tcPr>
                <w:p>
                  <w:pPr>
                    <w:pStyle w:val="40"/>
                    <w:rPr>
                      <w:highlight w:val="none"/>
                    </w:rPr>
                  </w:pPr>
                  <w:r>
                    <w:rPr>
                      <w:highlight w:val="none"/>
                    </w:rPr>
                    <w:t>间接排放</w:t>
                  </w:r>
                </w:p>
              </w:tc>
              <w:tc>
                <w:tcPr>
                  <w:tcW w:w="3235" w:type="dxa"/>
                  <w:vAlign w:val="center"/>
                </w:tcPr>
                <w:p>
                  <w:pPr>
                    <w:pStyle w:val="40"/>
                    <w:rPr>
                      <w:highlight w:val="none"/>
                    </w:rPr>
                  </w:pPr>
                  <w:r>
                    <w:rPr>
                      <w:highlight w:val="none"/>
                    </w:rPr>
                    <w:t>—</w:t>
                  </w:r>
                </w:p>
              </w:tc>
            </w:tr>
          </w:tbl>
          <w:p>
            <w:pPr>
              <w:ind w:firstLine="480"/>
              <w:rPr>
                <w:highlight w:val="none"/>
              </w:rPr>
            </w:pPr>
            <w:r>
              <w:rPr>
                <w:highlight w:val="none"/>
              </w:rPr>
              <w:t>水污染控制措施有效性评价：</w:t>
            </w:r>
            <w:r>
              <w:rPr>
                <w:rFonts w:hint="eastAsia"/>
                <w:highlight w:val="none"/>
              </w:rPr>
              <w:t>根据《环境影响评价技术导则-地表水环境》（</w:t>
            </w:r>
            <w:r>
              <w:rPr>
                <w:highlight w:val="none"/>
              </w:rPr>
              <w:t>HJ 2.3-2018</w:t>
            </w:r>
            <w:r>
              <w:rPr>
                <w:rFonts w:hint="eastAsia"/>
                <w:highlight w:val="none"/>
              </w:rPr>
              <w:t>），评价等级为三级</w:t>
            </w:r>
            <w:r>
              <w:rPr>
                <w:highlight w:val="none"/>
              </w:rPr>
              <w:t>B</w:t>
            </w:r>
            <w:r>
              <w:rPr>
                <w:rFonts w:hint="eastAsia"/>
                <w:highlight w:val="none"/>
              </w:rPr>
              <w:t>。根据导则要求，三级</w:t>
            </w:r>
            <w:r>
              <w:rPr>
                <w:highlight w:val="none"/>
              </w:rPr>
              <w:t xml:space="preserve"> B</w:t>
            </w:r>
            <w:r>
              <w:rPr>
                <w:rFonts w:hint="eastAsia"/>
                <w:highlight w:val="none"/>
              </w:rPr>
              <w:t>评价主要进行水污染控制和水污染影响减缓措施有效性评价和依托污水处理设施环境可行分析。</w:t>
            </w:r>
          </w:p>
          <w:p>
            <w:pPr>
              <w:ind w:firstLine="480"/>
              <w:rPr>
                <w:szCs w:val="22"/>
                <w:highlight w:val="none"/>
              </w:rPr>
            </w:pPr>
            <w:r>
              <w:rPr>
                <w:rFonts w:hint="eastAsia"/>
                <w:szCs w:val="22"/>
                <w:highlight w:val="none"/>
              </w:rPr>
              <w:t>（1）废水处理设施可行性分析</w:t>
            </w:r>
          </w:p>
          <w:p>
            <w:pPr>
              <w:ind w:firstLine="480"/>
              <w:rPr>
                <w:highlight w:val="none"/>
              </w:rPr>
            </w:pPr>
            <w:r>
              <w:rPr>
                <w:rFonts w:hint="eastAsia"/>
                <w:highlight w:val="none"/>
              </w:rPr>
              <w:t>生活污水采用化粪池处理，处理后的水质为满足</w:t>
            </w:r>
            <w:r>
              <w:rPr>
                <w:highlight w:val="none"/>
              </w:rPr>
              <w:t>《污水综合排放标准》（GB8978-1996）三级标准</w:t>
            </w:r>
            <w:r>
              <w:rPr>
                <w:rFonts w:hint="eastAsia"/>
                <w:highlight w:val="none"/>
              </w:rPr>
              <w:t>及高新区污水处理厂进水水质要求。</w:t>
            </w:r>
          </w:p>
          <w:p>
            <w:pPr>
              <w:ind w:firstLine="480"/>
              <w:rPr>
                <w:highlight w:val="none"/>
              </w:rPr>
            </w:pPr>
            <w:r>
              <w:rPr>
                <w:rFonts w:hint="eastAsia"/>
                <w:highlight w:val="none"/>
              </w:rPr>
              <w:t>清洗废水：</w:t>
            </w:r>
            <w:r>
              <w:rPr>
                <w:rFonts w:hint="eastAsia"/>
                <w:highlight w:val="none"/>
                <w:lang w:eastAsia="zh-CN"/>
              </w:rPr>
              <w:t>脱脂后清洗废水</w:t>
            </w:r>
            <w:r>
              <w:rPr>
                <w:rFonts w:hint="eastAsia"/>
                <w:highlight w:val="none"/>
              </w:rPr>
              <w:t>采用</w:t>
            </w:r>
            <w:r>
              <w:rPr>
                <w:rFonts w:hint="eastAsia"/>
                <w:highlight w:val="none"/>
                <w:lang w:eastAsia="zh-CN"/>
              </w:rPr>
              <w:t>“</w:t>
            </w:r>
            <w:r>
              <w:rPr>
                <w:rFonts w:hint="eastAsia"/>
                <w:highlight w:val="none"/>
                <w:u w:val="single"/>
                <w:lang w:val="en-US"/>
              </w:rPr>
              <w:t>中和调节+混凝沉淀+过滤</w:t>
            </w:r>
            <w:r>
              <w:rPr>
                <w:rFonts w:hint="eastAsia"/>
                <w:highlight w:val="none"/>
                <w:lang w:eastAsia="zh-CN"/>
              </w:rPr>
              <w:t>”</w:t>
            </w:r>
            <w:r>
              <w:rPr>
                <w:rFonts w:hint="eastAsia"/>
                <w:highlight w:val="none"/>
              </w:rPr>
              <w:t>的处理方法，属于《排污许可证申请与核发技术规范 铁路、船舶、航空航天和其他运输设备制造业》（H</w:t>
            </w:r>
            <w:r>
              <w:rPr>
                <w:highlight w:val="none"/>
              </w:rPr>
              <w:t>J1124</w:t>
            </w:r>
            <w:r>
              <w:rPr>
                <w:rFonts w:hint="eastAsia"/>
                <w:highlight w:val="none"/>
              </w:rPr>
              <w:t>-</w:t>
            </w:r>
            <w:r>
              <w:rPr>
                <w:highlight w:val="none"/>
              </w:rPr>
              <w:t>2020</w:t>
            </w:r>
            <w:r>
              <w:rPr>
                <w:rFonts w:hint="eastAsia"/>
                <w:highlight w:val="none"/>
              </w:rPr>
              <w:t>）表C</w:t>
            </w:r>
            <w:r>
              <w:rPr>
                <w:highlight w:val="none"/>
              </w:rPr>
              <w:t>.5</w:t>
            </w:r>
            <w:r>
              <w:rPr>
                <w:rFonts w:hint="eastAsia"/>
                <w:highlight w:val="none"/>
              </w:rPr>
              <w:t>涂装车间喷漆废水、打磨废水、其他转化膜废水推荐的可行性技术，因此污水处理设施可行。</w:t>
            </w:r>
          </w:p>
          <w:p>
            <w:pPr>
              <w:ind w:firstLine="480"/>
              <w:rPr>
                <w:highlight w:val="none"/>
              </w:rPr>
            </w:pPr>
            <w:r>
              <w:rPr>
                <w:rFonts w:hint="eastAsia"/>
                <w:highlight w:val="none"/>
              </w:rPr>
              <w:t>（2）</w:t>
            </w:r>
            <w:r>
              <w:rPr>
                <w:highlight w:val="none"/>
              </w:rPr>
              <w:t>管网建设情况</w:t>
            </w:r>
          </w:p>
          <w:p>
            <w:pPr>
              <w:ind w:firstLine="480"/>
              <w:rPr>
                <w:highlight w:val="none"/>
              </w:rPr>
            </w:pPr>
            <w:r>
              <w:rPr>
                <w:rFonts w:hint="eastAsia"/>
                <w:highlight w:val="none"/>
              </w:rPr>
              <w:t>本项目位于常德高新技术产业开发区常德科技创新创业产业园三期标准化厂房，根据现场勘查，本项目外排污水总干管已接入市政污水管网。</w:t>
            </w:r>
          </w:p>
          <w:p>
            <w:pPr>
              <w:ind w:firstLine="480"/>
              <w:rPr>
                <w:highlight w:val="none"/>
              </w:rPr>
            </w:pPr>
            <w:r>
              <w:rPr>
                <w:rFonts w:hint="eastAsia"/>
                <w:highlight w:val="none"/>
              </w:rPr>
              <w:t>（3）</w:t>
            </w:r>
            <w:r>
              <w:rPr>
                <w:highlight w:val="none"/>
              </w:rPr>
              <w:t>废水排入</w:t>
            </w:r>
            <w:r>
              <w:rPr>
                <w:rFonts w:hint="eastAsia"/>
                <w:highlight w:val="none"/>
              </w:rPr>
              <w:t>高新区</w:t>
            </w:r>
            <w:r>
              <w:rPr>
                <w:highlight w:val="none"/>
              </w:rPr>
              <w:t>污水处理厂可行性分析</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1 \* GB3</w:instrText>
            </w:r>
            <w:r>
              <w:rPr>
                <w:highlight w:val="none"/>
              </w:rPr>
              <w:instrText xml:space="preserve"> </w:instrText>
            </w:r>
            <w:r>
              <w:rPr>
                <w:highlight w:val="none"/>
              </w:rPr>
              <w:fldChar w:fldCharType="separate"/>
            </w:r>
            <w:r>
              <w:rPr>
                <w:rFonts w:hint="eastAsia"/>
                <w:highlight w:val="none"/>
              </w:rPr>
              <w:t>①</w:t>
            </w:r>
            <w:r>
              <w:rPr>
                <w:highlight w:val="none"/>
              </w:rPr>
              <w:fldChar w:fldCharType="end"/>
            </w:r>
            <w:r>
              <w:rPr>
                <w:highlight w:val="none"/>
              </w:rPr>
              <w:t>水量</w:t>
            </w:r>
          </w:p>
          <w:p>
            <w:pPr>
              <w:ind w:firstLine="480"/>
              <w:rPr>
                <w:highlight w:val="none"/>
              </w:rPr>
            </w:pPr>
            <w:r>
              <w:rPr>
                <w:rFonts w:hint="eastAsia"/>
                <w:highlight w:val="none"/>
              </w:rPr>
              <w:t>高新区污水处理厂已建成，位于鼎城区五岗东路和珠港路交叉处西南角，纳污范围为常德市鼎城高新技术产业园区灌溪镇和石板滩镇的工业废水和居民点生活污水，设计规模为</w:t>
            </w:r>
            <w:r>
              <w:rPr>
                <w:highlight w:val="none"/>
              </w:rPr>
              <w:t>2.0</w:t>
            </w:r>
            <w:r>
              <w:rPr>
                <w:rFonts w:hint="eastAsia"/>
                <w:highlight w:val="none"/>
              </w:rPr>
              <w:t>万</w:t>
            </w:r>
            <w:r>
              <w:rPr>
                <w:highlight w:val="none"/>
              </w:rPr>
              <w:t>t/d</w:t>
            </w:r>
            <w:r>
              <w:rPr>
                <w:rFonts w:hint="eastAsia"/>
                <w:highlight w:val="none"/>
              </w:rPr>
              <w:t>，目前只有1.85万</w:t>
            </w:r>
            <w:r>
              <w:rPr>
                <w:highlight w:val="none"/>
              </w:rPr>
              <w:t>m</w:t>
            </w:r>
            <w:r>
              <w:rPr>
                <w:highlight w:val="none"/>
                <w:vertAlign w:val="superscript"/>
              </w:rPr>
              <w:t>3</w:t>
            </w:r>
            <w:r>
              <w:rPr>
                <w:highlight w:val="none"/>
              </w:rPr>
              <w:t>/d</w:t>
            </w:r>
            <w:r>
              <w:rPr>
                <w:rFonts w:hint="eastAsia"/>
                <w:highlight w:val="none"/>
              </w:rPr>
              <w:t>的处理量，还有</w:t>
            </w:r>
            <w:r>
              <w:rPr>
                <w:highlight w:val="none"/>
              </w:rPr>
              <w:t>1500m</w:t>
            </w:r>
            <w:r>
              <w:rPr>
                <w:highlight w:val="none"/>
                <w:vertAlign w:val="superscript"/>
              </w:rPr>
              <w:t>3</w:t>
            </w:r>
            <w:r>
              <w:rPr>
                <w:highlight w:val="none"/>
              </w:rPr>
              <w:t>/d</w:t>
            </w:r>
            <w:r>
              <w:rPr>
                <w:rFonts w:hint="eastAsia"/>
                <w:highlight w:val="none"/>
              </w:rPr>
              <w:t>的剩余负荷。经污水处理厂处理，出水水质将达到《城镇污水处理厂污染物排放标准》（</w:t>
            </w:r>
            <w:r>
              <w:rPr>
                <w:highlight w:val="none"/>
              </w:rPr>
              <w:t>GB18918-2002</w:t>
            </w:r>
            <w:r>
              <w:rPr>
                <w:rFonts w:hint="eastAsia"/>
                <w:highlight w:val="none"/>
              </w:rPr>
              <w:t>）一级标准中的</w:t>
            </w:r>
            <w:r>
              <w:rPr>
                <w:highlight w:val="none"/>
              </w:rPr>
              <w:t>A</w:t>
            </w:r>
            <w:r>
              <w:rPr>
                <w:rFonts w:hint="eastAsia"/>
                <w:highlight w:val="none"/>
              </w:rPr>
              <w:t>标准。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2 \* GB3</w:instrText>
            </w:r>
            <w:r>
              <w:rPr>
                <w:highlight w:val="none"/>
              </w:rPr>
              <w:instrText xml:space="preserve"> </w:instrText>
            </w:r>
            <w:r>
              <w:rPr>
                <w:highlight w:val="none"/>
              </w:rPr>
              <w:fldChar w:fldCharType="separate"/>
            </w:r>
            <w:r>
              <w:rPr>
                <w:rFonts w:hint="eastAsia"/>
                <w:highlight w:val="none"/>
              </w:rPr>
              <w:t>②</w:t>
            </w:r>
            <w:r>
              <w:rPr>
                <w:highlight w:val="none"/>
              </w:rPr>
              <w:fldChar w:fldCharType="end"/>
            </w:r>
            <w:r>
              <w:rPr>
                <w:highlight w:val="none"/>
              </w:rPr>
              <w:t>水质</w:t>
            </w:r>
          </w:p>
          <w:p>
            <w:pPr>
              <w:ind w:firstLine="480"/>
              <w:rPr>
                <w:highlight w:val="none"/>
              </w:rPr>
            </w:pPr>
            <w:r>
              <w:rPr>
                <w:rFonts w:hint="eastAsia"/>
                <w:highlight w:val="none"/>
              </w:rPr>
              <w:t>项目排放的废水为常规废水，类比于同类型项目水质，产生的污染物浓度较低且均可达到污水处理厂的接收标准，对污水处理厂处理能力冲击量小。</w:t>
            </w:r>
          </w:p>
          <w:p>
            <w:pPr>
              <w:ind w:firstLine="480"/>
              <w:rPr>
                <w:highlight w:val="none"/>
              </w:rPr>
            </w:pPr>
            <w:r>
              <w:rPr>
                <w:rFonts w:hint="eastAsia"/>
                <w:highlight w:val="none"/>
              </w:rPr>
              <w:t>综上，本项目废水量为5550m</w:t>
            </w:r>
            <w:r>
              <w:rPr>
                <w:rFonts w:hint="eastAsia"/>
                <w:highlight w:val="none"/>
                <w:vertAlign w:val="superscript"/>
              </w:rPr>
              <w:t>3</w:t>
            </w:r>
            <w:r>
              <w:rPr>
                <w:rFonts w:hint="eastAsia"/>
                <w:highlight w:val="none"/>
              </w:rPr>
              <w:t>/a（18.5</w:t>
            </w:r>
            <w:r>
              <w:rPr>
                <w:highlight w:val="none"/>
              </w:rPr>
              <w:t>m</w:t>
            </w:r>
            <w:r>
              <w:rPr>
                <w:highlight w:val="none"/>
                <w:vertAlign w:val="superscript"/>
              </w:rPr>
              <w:t>3</w:t>
            </w:r>
            <w:r>
              <w:rPr>
                <w:highlight w:val="none"/>
              </w:rPr>
              <w:t>/d</w:t>
            </w:r>
            <w:r>
              <w:rPr>
                <w:rFonts w:hint="eastAsia"/>
                <w:highlight w:val="none"/>
              </w:rPr>
              <w:t>），产生量不大；产生的污染物浓度较低且均可达到污水处理厂的接收标准，对污水处理厂处理能力冲击量小。因此，本项目废水进入高新区污水处理厂是可行的。</w:t>
            </w:r>
          </w:p>
          <w:p>
            <w:pPr>
              <w:ind w:firstLine="0" w:firstLineChars="0"/>
              <w:rPr>
                <w:b/>
                <w:bCs/>
                <w:sz w:val="28"/>
                <w:szCs w:val="28"/>
                <w:highlight w:val="none"/>
              </w:rPr>
            </w:pPr>
            <w:r>
              <w:rPr>
                <w:rFonts w:hint="eastAsia"/>
                <w:b/>
                <w:bCs/>
                <w:sz w:val="28"/>
                <w:szCs w:val="28"/>
                <w:highlight w:val="none"/>
              </w:rPr>
              <w:t>7.2.3</w:t>
            </w:r>
            <w:r>
              <w:rPr>
                <w:b/>
                <w:bCs/>
                <w:sz w:val="28"/>
                <w:szCs w:val="28"/>
                <w:highlight w:val="none"/>
              </w:rPr>
              <w:t>声环境影响分析</w:t>
            </w:r>
          </w:p>
          <w:p>
            <w:pPr>
              <w:ind w:firstLine="480"/>
              <w:rPr>
                <w:highlight w:val="none"/>
              </w:rPr>
            </w:pPr>
            <w:r>
              <w:rPr>
                <w:rFonts w:hint="eastAsia"/>
                <w:highlight w:val="none"/>
              </w:rPr>
              <w:t>本项目所处的声环境功能区为 GB3096 规定的3类地区，建设项目建设前后评价范围内敏感目标噪声级增高量在 3dB（A）以下[不含 3dB（A）]，且受影响人口数量变化不大，按三级评价。</w:t>
            </w:r>
          </w:p>
          <w:p>
            <w:pPr>
              <w:ind w:firstLine="480"/>
              <w:rPr>
                <w:highlight w:val="none"/>
              </w:rPr>
            </w:pPr>
            <w:r>
              <w:rPr>
                <w:highlight w:val="none"/>
              </w:rPr>
              <w:t>为了准确地预测噪声源对环境噪声、厂界噪声强度以及对关心点造成的影响，需要考虑从声源到关心点的传播途径特性。影响传播途径特性的主要因素是：建筑物围护结构隔声作用、距离衰减、遮挡物屏蔽效应、各种介质的吸收与反射等，距离衰减和屏蔽效应可根据理论公式求出，其它则需要以实测值为基础，为了简化计算条件，此次噪声计算根据工程特点，考虑了建构筑物围护结构的隔声和建筑屏蔽效应、噪声随距离的衰减等因素，其它因素则不考虑。</w:t>
            </w:r>
          </w:p>
          <w:p>
            <w:pPr>
              <w:ind w:firstLine="480"/>
              <w:rPr>
                <w:highlight w:val="none"/>
              </w:rPr>
            </w:pPr>
            <w:r>
              <w:rPr>
                <w:highlight w:val="none"/>
              </w:rPr>
              <w:t>（1）预测与评价内容</w:t>
            </w:r>
          </w:p>
          <w:p>
            <w:pPr>
              <w:ind w:firstLine="480"/>
              <w:rPr>
                <w:highlight w:val="none"/>
              </w:rPr>
            </w:pPr>
            <w:r>
              <w:rPr>
                <w:highlight w:val="none"/>
              </w:rPr>
              <w:t>根据《环境影响评价技术导则-声环境》（HJ2.4-2009）中9.2：进行边界噪声评价时，新建建设项目以工程噪声贡献值作为评价量。本环评根据本项目设备平面布置和防治措施效果，预测本项目投产后厂界噪声贡献值。</w:t>
            </w:r>
          </w:p>
          <w:p>
            <w:pPr>
              <w:ind w:firstLine="480"/>
              <w:rPr>
                <w:highlight w:val="none"/>
              </w:rPr>
            </w:pPr>
            <w:r>
              <w:rPr>
                <w:highlight w:val="none"/>
              </w:rPr>
              <w:t>（2）噪声源强</w:t>
            </w:r>
          </w:p>
          <w:p>
            <w:pPr>
              <w:ind w:firstLine="480"/>
              <w:rPr>
                <w:highlight w:val="none"/>
              </w:rPr>
            </w:pPr>
            <w:r>
              <w:rPr>
                <w:highlight w:val="none"/>
              </w:rPr>
              <w:t>本项目主要噪声污染为剪板机、钻床、车床、镗床、锯床、抛丸机</w:t>
            </w:r>
            <w:r>
              <w:rPr>
                <w:rFonts w:hint="eastAsia"/>
                <w:highlight w:val="none"/>
              </w:rPr>
              <w:t>等</w:t>
            </w:r>
            <w:r>
              <w:rPr>
                <w:highlight w:val="none"/>
              </w:rPr>
              <w:t>设备及喷漆工序等产生的噪声，噪声强度一般在 70</w:t>
            </w:r>
            <w:r>
              <w:rPr>
                <w:rFonts w:hint="eastAsia"/>
                <w:highlight w:val="none"/>
              </w:rPr>
              <w:t>-</w:t>
            </w:r>
            <w:r>
              <w:rPr>
                <w:highlight w:val="none"/>
              </w:rPr>
              <w:t xml:space="preserve"> 90dB</w:t>
            </w:r>
            <w:r>
              <w:rPr>
                <w:rFonts w:hint="eastAsia"/>
                <w:highlight w:val="none"/>
              </w:rPr>
              <w:t>（</w:t>
            </w:r>
            <w:r>
              <w:rPr>
                <w:highlight w:val="none"/>
              </w:rPr>
              <w:t>A</w:t>
            </w:r>
            <w:r>
              <w:rPr>
                <w:rFonts w:hint="eastAsia"/>
                <w:highlight w:val="none"/>
              </w:rPr>
              <w:t>）</w:t>
            </w:r>
            <w:r>
              <w:rPr>
                <w:highlight w:val="none"/>
              </w:rPr>
              <w:t>之间选用低噪声设备、进出</w:t>
            </w:r>
            <w:r>
              <w:rPr>
                <w:rFonts w:hint="eastAsia"/>
                <w:highlight w:val="none"/>
              </w:rPr>
              <w:t>、</w:t>
            </w:r>
            <w:r>
              <w:rPr>
                <w:highlight w:val="none"/>
              </w:rPr>
              <w:t>口采用消声措施，与设备采用软性连接</w:t>
            </w:r>
            <w:r>
              <w:rPr>
                <w:rFonts w:hint="eastAsia"/>
                <w:highlight w:val="none"/>
              </w:rPr>
              <w:t>等措施后降噪效果在10-25</w:t>
            </w:r>
            <w:r>
              <w:rPr>
                <w:highlight w:val="none"/>
              </w:rPr>
              <w:t>dB（A）</w:t>
            </w:r>
            <w:r>
              <w:rPr>
                <w:rFonts w:hint="eastAsia"/>
                <w:highlight w:val="none"/>
              </w:rPr>
              <w:t>之间。</w:t>
            </w:r>
          </w:p>
          <w:p>
            <w:pPr>
              <w:adjustRightInd w:val="0"/>
              <w:snapToGrid w:val="0"/>
              <w:spacing w:line="240" w:lineRule="auto"/>
              <w:ind w:firstLine="422"/>
              <w:jc w:val="center"/>
              <w:rPr>
                <w:b/>
                <w:bCs/>
                <w:sz w:val="21"/>
                <w:szCs w:val="21"/>
                <w:highlight w:val="none"/>
              </w:rPr>
            </w:pPr>
            <w:r>
              <w:rPr>
                <w:b/>
                <w:bCs/>
                <w:sz w:val="21"/>
                <w:szCs w:val="21"/>
                <w:highlight w:val="none"/>
              </w:rPr>
              <w:t>表7-</w:t>
            </w:r>
            <w:r>
              <w:rPr>
                <w:rFonts w:hint="eastAsia"/>
                <w:b/>
                <w:bCs/>
                <w:sz w:val="21"/>
                <w:szCs w:val="21"/>
                <w:highlight w:val="none"/>
              </w:rPr>
              <w:t>1</w:t>
            </w:r>
            <w:r>
              <w:rPr>
                <w:b/>
                <w:bCs/>
                <w:sz w:val="21"/>
                <w:szCs w:val="21"/>
                <w:highlight w:val="none"/>
              </w:rPr>
              <w:t xml:space="preserve">5 </w:t>
            </w:r>
            <w:r>
              <w:rPr>
                <w:rFonts w:hint="eastAsia"/>
                <w:b/>
                <w:bCs/>
                <w:sz w:val="21"/>
                <w:szCs w:val="21"/>
                <w:highlight w:val="none"/>
              </w:rPr>
              <w:t xml:space="preserve"> </w:t>
            </w:r>
            <w:r>
              <w:rPr>
                <w:b/>
                <w:bCs/>
                <w:sz w:val="21"/>
                <w:szCs w:val="21"/>
                <w:highlight w:val="none"/>
              </w:rPr>
              <w:t>项目主要设备噪声源强一览表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385"/>
              <w:gridCol w:w="2548"/>
              <w:gridCol w:w="1205"/>
              <w:gridCol w:w="7"/>
              <w:gridCol w:w="140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Merge w:val="restart"/>
                  <w:vAlign w:val="center"/>
                </w:tcPr>
                <w:p>
                  <w:pPr>
                    <w:pStyle w:val="40"/>
                    <w:rPr>
                      <w:highlight w:val="none"/>
                    </w:rPr>
                  </w:pPr>
                  <w:r>
                    <w:rPr>
                      <w:highlight w:val="none"/>
                    </w:rPr>
                    <w:t>噪声源</w:t>
                  </w:r>
                </w:p>
              </w:tc>
              <w:tc>
                <w:tcPr>
                  <w:tcW w:w="783" w:type="pct"/>
                  <w:vAlign w:val="center"/>
                </w:tcPr>
                <w:p>
                  <w:pPr>
                    <w:pStyle w:val="40"/>
                    <w:rPr>
                      <w:highlight w:val="none"/>
                    </w:rPr>
                  </w:pPr>
                  <w:r>
                    <w:rPr>
                      <w:highlight w:val="none"/>
                    </w:rPr>
                    <w:t>噪声源强</w:t>
                  </w:r>
                </w:p>
              </w:tc>
              <w:tc>
                <w:tcPr>
                  <w:tcW w:w="2121" w:type="pct"/>
                  <w:gridSpan w:val="2"/>
                  <w:vAlign w:val="center"/>
                </w:tcPr>
                <w:p>
                  <w:pPr>
                    <w:pStyle w:val="40"/>
                    <w:rPr>
                      <w:highlight w:val="none"/>
                    </w:rPr>
                  </w:pPr>
                  <w:r>
                    <w:rPr>
                      <w:highlight w:val="none"/>
                    </w:rPr>
                    <w:t>降噪措施</w:t>
                  </w:r>
                </w:p>
              </w:tc>
              <w:tc>
                <w:tcPr>
                  <w:tcW w:w="796" w:type="pct"/>
                  <w:gridSpan w:val="2"/>
                  <w:vAlign w:val="center"/>
                </w:tcPr>
                <w:p>
                  <w:pPr>
                    <w:pStyle w:val="40"/>
                    <w:rPr>
                      <w:highlight w:val="none"/>
                    </w:rPr>
                  </w:pPr>
                  <w:r>
                    <w:rPr>
                      <w:highlight w:val="none"/>
                    </w:rPr>
                    <w:t>噪声排放值</w:t>
                  </w:r>
                </w:p>
              </w:tc>
              <w:tc>
                <w:tcPr>
                  <w:tcW w:w="478" w:type="pct"/>
                  <w:vMerge w:val="restart"/>
                  <w:vAlign w:val="center"/>
                </w:tcPr>
                <w:p>
                  <w:pPr>
                    <w:pStyle w:val="40"/>
                    <w:rPr>
                      <w:highlight w:val="none"/>
                    </w:rPr>
                  </w:pPr>
                  <w:r>
                    <w:rPr>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Merge w:val="continue"/>
                  <w:vAlign w:val="center"/>
                </w:tcPr>
                <w:p>
                  <w:pPr>
                    <w:pStyle w:val="40"/>
                    <w:rPr>
                      <w:highlight w:val="none"/>
                    </w:rPr>
                  </w:pPr>
                </w:p>
              </w:tc>
              <w:tc>
                <w:tcPr>
                  <w:tcW w:w="783" w:type="pct"/>
                  <w:vAlign w:val="center"/>
                </w:tcPr>
                <w:p>
                  <w:pPr>
                    <w:pStyle w:val="40"/>
                    <w:rPr>
                      <w:highlight w:val="none"/>
                    </w:rPr>
                  </w:pPr>
                  <w:r>
                    <w:rPr>
                      <w:highlight w:val="none"/>
                    </w:rPr>
                    <w:t>噪声值</w:t>
                  </w:r>
                </w:p>
              </w:tc>
              <w:tc>
                <w:tcPr>
                  <w:tcW w:w="1440" w:type="pct"/>
                  <w:vAlign w:val="center"/>
                </w:tcPr>
                <w:p>
                  <w:pPr>
                    <w:pStyle w:val="40"/>
                    <w:rPr>
                      <w:highlight w:val="none"/>
                    </w:rPr>
                  </w:pPr>
                  <w:r>
                    <w:rPr>
                      <w:highlight w:val="none"/>
                    </w:rPr>
                    <w:t>工艺</w:t>
                  </w:r>
                </w:p>
              </w:tc>
              <w:tc>
                <w:tcPr>
                  <w:tcW w:w="685" w:type="pct"/>
                  <w:gridSpan w:val="2"/>
                  <w:vAlign w:val="center"/>
                </w:tcPr>
                <w:p>
                  <w:pPr>
                    <w:pStyle w:val="40"/>
                    <w:rPr>
                      <w:highlight w:val="none"/>
                    </w:rPr>
                  </w:pPr>
                  <w:r>
                    <w:rPr>
                      <w:highlight w:val="none"/>
                    </w:rPr>
                    <w:t>降噪效果</w:t>
                  </w:r>
                </w:p>
              </w:tc>
              <w:tc>
                <w:tcPr>
                  <w:tcW w:w="792" w:type="pct"/>
                  <w:vAlign w:val="center"/>
                </w:tcPr>
                <w:p>
                  <w:pPr>
                    <w:pStyle w:val="40"/>
                    <w:rPr>
                      <w:highlight w:val="none"/>
                    </w:rPr>
                  </w:pPr>
                  <w:r>
                    <w:rPr>
                      <w:highlight w:val="none"/>
                    </w:rPr>
                    <w:t>噪声值</w:t>
                  </w:r>
                </w:p>
              </w:tc>
              <w:tc>
                <w:tcPr>
                  <w:tcW w:w="478" w:type="pct"/>
                  <w:vMerge w:val="continue"/>
                  <w:vAlign w:val="center"/>
                </w:tcPr>
                <w:p>
                  <w:pPr>
                    <w:pStyle w:val="4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切割机</w:t>
                  </w:r>
                </w:p>
              </w:tc>
              <w:tc>
                <w:tcPr>
                  <w:tcW w:w="783" w:type="pct"/>
                  <w:vAlign w:val="center"/>
                </w:tcPr>
                <w:p>
                  <w:pPr>
                    <w:pStyle w:val="40"/>
                    <w:rPr>
                      <w:highlight w:val="none"/>
                    </w:rPr>
                  </w:pPr>
                  <w:r>
                    <w:rPr>
                      <w:highlight w:val="none"/>
                    </w:rPr>
                    <w:t>65</w:t>
                  </w:r>
                </w:p>
              </w:tc>
              <w:tc>
                <w:tcPr>
                  <w:tcW w:w="1440" w:type="pct"/>
                  <w:vAlign w:val="center"/>
                </w:tcPr>
                <w:p>
                  <w:pPr>
                    <w:pStyle w:val="40"/>
                    <w:rPr>
                      <w:highlight w:val="none"/>
                    </w:rPr>
                  </w:pPr>
                  <w:r>
                    <w:rPr>
                      <w:highlight w:val="none"/>
                    </w:rPr>
                    <w:t>低噪声设备</w:t>
                  </w: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55</w:t>
                  </w:r>
                </w:p>
              </w:tc>
              <w:tc>
                <w:tcPr>
                  <w:tcW w:w="478" w:type="pct"/>
                  <w:vAlign w:val="center"/>
                </w:tcPr>
                <w:p>
                  <w:pPr>
                    <w:pStyle w:val="40"/>
                    <w:rPr>
                      <w:highlight w:val="none"/>
                    </w:rPr>
                  </w:pP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lang w:val="en-US"/>
                    </w:rPr>
                  </w:pPr>
                  <w:r>
                    <w:rPr>
                      <w:highlight w:val="none"/>
                    </w:rPr>
                    <w:t>空</w:t>
                  </w:r>
                  <w:r>
                    <w:rPr>
                      <w:rFonts w:hint="eastAsia"/>
                      <w:highlight w:val="none"/>
                      <w:lang w:val="en-US"/>
                    </w:rPr>
                    <w:t>抛</w:t>
                  </w:r>
                </w:p>
                <w:p>
                  <w:pPr>
                    <w:pStyle w:val="40"/>
                    <w:rPr>
                      <w:highlight w:val="none"/>
                    </w:rPr>
                  </w:pPr>
                  <w:r>
                    <w:rPr>
                      <w:rFonts w:hint="eastAsia"/>
                      <w:highlight w:val="none"/>
                      <w:lang w:val="en-US"/>
                    </w:rPr>
                    <w:t>丸机</w:t>
                  </w:r>
                </w:p>
              </w:tc>
              <w:tc>
                <w:tcPr>
                  <w:tcW w:w="783" w:type="pct"/>
                  <w:vAlign w:val="center"/>
                </w:tcPr>
                <w:p>
                  <w:pPr>
                    <w:pStyle w:val="40"/>
                    <w:rPr>
                      <w:highlight w:val="none"/>
                    </w:rPr>
                  </w:pPr>
                  <w:r>
                    <w:rPr>
                      <w:highlight w:val="none"/>
                    </w:rPr>
                    <w:t>70</w:t>
                  </w:r>
                </w:p>
              </w:tc>
              <w:tc>
                <w:tcPr>
                  <w:tcW w:w="1440" w:type="pct"/>
                  <w:vAlign w:val="center"/>
                </w:tcPr>
                <w:p>
                  <w:pPr>
                    <w:pStyle w:val="40"/>
                    <w:rPr>
                      <w:highlight w:val="none"/>
                    </w:rPr>
                  </w:pPr>
                  <w:r>
                    <w:rPr>
                      <w:highlight w:val="none"/>
                    </w:rPr>
                    <w:t>选用低噪声设备、进出</w:t>
                  </w:r>
                </w:p>
                <w:p>
                  <w:pPr>
                    <w:pStyle w:val="40"/>
                    <w:rPr>
                      <w:highlight w:val="none"/>
                    </w:rPr>
                  </w:pPr>
                  <w:r>
                    <w:rPr>
                      <w:highlight w:val="none"/>
                    </w:rPr>
                    <w:t>口采用消声措施，与设备采用软性连接。</w:t>
                  </w:r>
                </w:p>
              </w:tc>
              <w:tc>
                <w:tcPr>
                  <w:tcW w:w="685" w:type="pct"/>
                  <w:gridSpan w:val="2"/>
                  <w:vAlign w:val="center"/>
                </w:tcPr>
                <w:p>
                  <w:pPr>
                    <w:pStyle w:val="40"/>
                    <w:rPr>
                      <w:highlight w:val="none"/>
                    </w:rPr>
                  </w:pPr>
                  <w:r>
                    <w:rPr>
                      <w:highlight w:val="none"/>
                    </w:rPr>
                    <w:t>-25</w:t>
                  </w:r>
                </w:p>
              </w:tc>
              <w:tc>
                <w:tcPr>
                  <w:tcW w:w="792" w:type="pct"/>
                  <w:vAlign w:val="center"/>
                </w:tcPr>
                <w:p>
                  <w:pPr>
                    <w:pStyle w:val="40"/>
                    <w:rPr>
                      <w:highlight w:val="none"/>
                    </w:rPr>
                  </w:pPr>
                  <w:r>
                    <w:rPr>
                      <w:highlight w:val="none"/>
                    </w:rPr>
                    <w:t>55</w:t>
                  </w:r>
                </w:p>
              </w:tc>
              <w:tc>
                <w:tcPr>
                  <w:tcW w:w="478" w:type="pct"/>
                  <w:vAlign w:val="center"/>
                </w:tcPr>
                <w:p>
                  <w:pPr>
                    <w:pStyle w:val="40"/>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车床</w:t>
                  </w:r>
                </w:p>
              </w:tc>
              <w:tc>
                <w:tcPr>
                  <w:tcW w:w="783" w:type="pct"/>
                  <w:vAlign w:val="center"/>
                </w:tcPr>
                <w:p>
                  <w:pPr>
                    <w:pStyle w:val="40"/>
                    <w:rPr>
                      <w:highlight w:val="none"/>
                    </w:rPr>
                  </w:pPr>
                  <w:r>
                    <w:rPr>
                      <w:highlight w:val="none"/>
                    </w:rPr>
                    <w:t>85</w:t>
                  </w:r>
                </w:p>
              </w:tc>
              <w:tc>
                <w:tcPr>
                  <w:tcW w:w="1440" w:type="pct"/>
                  <w:vMerge w:val="restart"/>
                  <w:vAlign w:val="center"/>
                </w:tcPr>
                <w:p>
                  <w:pPr>
                    <w:pStyle w:val="40"/>
                    <w:rPr>
                      <w:highlight w:val="none"/>
                    </w:rPr>
                  </w:pPr>
                  <w:r>
                    <w:rPr>
                      <w:highlight w:val="none"/>
                    </w:rPr>
                    <w:t>优先选用低噪声设备、合理布局，厂房隔声、设备基础设置隔声罩、减震措施</w:t>
                  </w: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锯床</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lang w:val="en-US"/>
                    </w:rPr>
                  </w:pPr>
                  <w:r>
                    <w:rPr>
                      <w:rFonts w:hint="eastAsia"/>
                      <w:highlight w:val="none"/>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铣床</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钻床</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rFonts w:hint="eastAsia"/>
                      <w:highlight w:val="none"/>
                      <w:lang w:val="en-US"/>
                    </w:rPr>
                    <w:t>落地镗</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rFonts w:hint="eastAsia"/>
                      <w:highlight w:val="no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折弯机</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-25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剪板机</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rFonts w:hint="eastAsia"/>
                      <w:highlight w:val="none"/>
                      <w:lang w:val="en-US"/>
                    </w:rPr>
                    <w:t>腹杆机</w:t>
                  </w:r>
                </w:p>
              </w:tc>
              <w:tc>
                <w:tcPr>
                  <w:tcW w:w="783" w:type="pct"/>
                  <w:vAlign w:val="center"/>
                </w:tcPr>
                <w:p>
                  <w:pPr>
                    <w:pStyle w:val="40"/>
                    <w:rPr>
                      <w:highlight w:val="none"/>
                    </w:rPr>
                  </w:pPr>
                  <w:r>
                    <w:rPr>
                      <w:highlight w:val="none"/>
                    </w:rPr>
                    <w:t>80</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65</w:t>
                  </w:r>
                </w:p>
              </w:tc>
              <w:tc>
                <w:tcPr>
                  <w:tcW w:w="478" w:type="pct"/>
                  <w:vAlign w:val="center"/>
                </w:tcPr>
                <w:p>
                  <w:pPr>
                    <w:pStyle w:val="40"/>
                    <w:rPr>
                      <w:highlight w:val="none"/>
                    </w:rPr>
                  </w:pP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抛丸机</w:t>
                  </w:r>
                </w:p>
              </w:tc>
              <w:tc>
                <w:tcPr>
                  <w:tcW w:w="783" w:type="pct"/>
                  <w:vAlign w:val="center"/>
                </w:tcPr>
                <w:p>
                  <w:pPr>
                    <w:pStyle w:val="40"/>
                    <w:rPr>
                      <w:highlight w:val="none"/>
                    </w:rPr>
                  </w:pPr>
                  <w:r>
                    <w:rPr>
                      <w:highlight w:val="none"/>
                    </w:rPr>
                    <w:t>85</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70</w:t>
                  </w:r>
                </w:p>
              </w:tc>
              <w:tc>
                <w:tcPr>
                  <w:tcW w:w="478" w:type="pct"/>
                  <w:vAlign w:val="center"/>
                </w:tcPr>
                <w:p>
                  <w:pPr>
                    <w:pStyle w:val="40"/>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lang w:val="en-US"/>
                    </w:rPr>
                  </w:pPr>
                  <w:r>
                    <w:rPr>
                      <w:rFonts w:hint="eastAsia"/>
                      <w:highlight w:val="none"/>
                      <w:lang w:val="en-US"/>
                    </w:rPr>
                    <w:t>空压机</w:t>
                  </w:r>
                </w:p>
              </w:tc>
              <w:tc>
                <w:tcPr>
                  <w:tcW w:w="783" w:type="pct"/>
                  <w:vAlign w:val="center"/>
                </w:tcPr>
                <w:p>
                  <w:pPr>
                    <w:pStyle w:val="40"/>
                    <w:rPr>
                      <w:highlight w:val="none"/>
                    </w:rPr>
                  </w:pPr>
                  <w:r>
                    <w:rPr>
                      <w:highlight w:val="none"/>
                    </w:rPr>
                    <w:t>70</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-10</w:t>
                  </w:r>
                </w:p>
              </w:tc>
              <w:tc>
                <w:tcPr>
                  <w:tcW w:w="792" w:type="pct"/>
                  <w:vAlign w:val="center"/>
                </w:tcPr>
                <w:p>
                  <w:pPr>
                    <w:pStyle w:val="40"/>
                    <w:rPr>
                      <w:highlight w:val="none"/>
                    </w:rPr>
                  </w:pPr>
                  <w:r>
                    <w:rPr>
                      <w:highlight w:val="none"/>
                    </w:rPr>
                    <w:t>60</w:t>
                  </w:r>
                </w:p>
              </w:tc>
              <w:tc>
                <w:tcPr>
                  <w:tcW w:w="478" w:type="pct"/>
                  <w:vAlign w:val="center"/>
                </w:tcPr>
                <w:p>
                  <w:pPr>
                    <w:pStyle w:val="40"/>
                    <w:rPr>
                      <w:highlight w:val="none"/>
                    </w:rPr>
                  </w:pP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焊机</w:t>
                  </w:r>
                </w:p>
              </w:tc>
              <w:tc>
                <w:tcPr>
                  <w:tcW w:w="783" w:type="pct"/>
                  <w:vAlign w:val="center"/>
                </w:tcPr>
                <w:p>
                  <w:pPr>
                    <w:pStyle w:val="40"/>
                    <w:rPr>
                      <w:highlight w:val="none"/>
                    </w:rPr>
                  </w:pPr>
                  <w:r>
                    <w:rPr>
                      <w:highlight w:val="none"/>
                    </w:rPr>
                    <w:t>80</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65</w:t>
                  </w:r>
                </w:p>
              </w:tc>
              <w:tc>
                <w:tcPr>
                  <w:tcW w:w="478" w:type="pct"/>
                  <w:vAlign w:val="center"/>
                </w:tcPr>
                <w:p>
                  <w:pPr>
                    <w:pStyle w:val="40"/>
                    <w:rPr>
                      <w:highlight w:val="none"/>
                      <w:lang w:val="en-US"/>
                    </w:rPr>
                  </w:pPr>
                  <w:r>
                    <w:rPr>
                      <w:rFonts w:hint="eastAsia"/>
                      <w:highlight w:val="none"/>
                      <w:lang w:val="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1" w:type="pct"/>
                  <w:vAlign w:val="center"/>
                </w:tcPr>
                <w:p>
                  <w:pPr>
                    <w:pStyle w:val="40"/>
                    <w:rPr>
                      <w:highlight w:val="none"/>
                    </w:rPr>
                  </w:pPr>
                  <w:r>
                    <w:rPr>
                      <w:highlight w:val="none"/>
                    </w:rPr>
                    <w:t>喷漆房</w:t>
                  </w:r>
                </w:p>
              </w:tc>
              <w:tc>
                <w:tcPr>
                  <w:tcW w:w="783" w:type="pct"/>
                  <w:vAlign w:val="center"/>
                </w:tcPr>
                <w:p>
                  <w:pPr>
                    <w:pStyle w:val="40"/>
                    <w:rPr>
                      <w:highlight w:val="none"/>
                    </w:rPr>
                  </w:pPr>
                  <w:r>
                    <w:rPr>
                      <w:highlight w:val="none"/>
                    </w:rPr>
                    <w:t>80</w:t>
                  </w:r>
                </w:p>
              </w:tc>
              <w:tc>
                <w:tcPr>
                  <w:tcW w:w="1440" w:type="pct"/>
                  <w:vMerge w:val="continue"/>
                  <w:vAlign w:val="center"/>
                </w:tcPr>
                <w:p>
                  <w:pPr>
                    <w:pStyle w:val="40"/>
                    <w:rPr>
                      <w:highlight w:val="none"/>
                    </w:rPr>
                  </w:pPr>
                </w:p>
              </w:tc>
              <w:tc>
                <w:tcPr>
                  <w:tcW w:w="685" w:type="pct"/>
                  <w:gridSpan w:val="2"/>
                  <w:vAlign w:val="center"/>
                </w:tcPr>
                <w:p>
                  <w:pPr>
                    <w:pStyle w:val="40"/>
                    <w:rPr>
                      <w:highlight w:val="none"/>
                    </w:rPr>
                  </w:pPr>
                  <w:r>
                    <w:rPr>
                      <w:highlight w:val="none"/>
                    </w:rPr>
                    <w:t>-15</w:t>
                  </w:r>
                </w:p>
              </w:tc>
              <w:tc>
                <w:tcPr>
                  <w:tcW w:w="792" w:type="pct"/>
                  <w:vAlign w:val="center"/>
                </w:tcPr>
                <w:p>
                  <w:pPr>
                    <w:pStyle w:val="40"/>
                    <w:rPr>
                      <w:highlight w:val="none"/>
                    </w:rPr>
                  </w:pPr>
                  <w:r>
                    <w:rPr>
                      <w:highlight w:val="none"/>
                    </w:rPr>
                    <w:t>65</w:t>
                  </w:r>
                </w:p>
              </w:tc>
              <w:tc>
                <w:tcPr>
                  <w:tcW w:w="478" w:type="pct"/>
                  <w:vAlign w:val="center"/>
                </w:tcPr>
                <w:p>
                  <w:pPr>
                    <w:pStyle w:val="40"/>
                    <w:rPr>
                      <w:highlight w:val="none"/>
                    </w:rPr>
                  </w:pPr>
                  <w:r>
                    <w:rPr>
                      <w:highlight w:val="none"/>
                    </w:rPr>
                    <w:t>1</w:t>
                  </w:r>
                </w:p>
              </w:tc>
            </w:tr>
          </w:tbl>
          <w:p>
            <w:pPr>
              <w:adjustRightInd w:val="0"/>
              <w:snapToGrid w:val="0"/>
              <w:ind w:firstLine="480"/>
              <w:rPr>
                <w:szCs w:val="22"/>
                <w:highlight w:val="none"/>
              </w:rPr>
            </w:pPr>
            <w:r>
              <w:rPr>
                <w:szCs w:val="22"/>
                <w:highlight w:val="none"/>
              </w:rPr>
              <w:t>（3）环境噪声预测</w:t>
            </w:r>
          </w:p>
          <w:p>
            <w:pPr>
              <w:adjustRightInd w:val="0"/>
              <w:snapToGrid w:val="0"/>
              <w:ind w:firstLine="480"/>
              <w:rPr>
                <w:szCs w:val="22"/>
                <w:highlight w:val="none"/>
              </w:rPr>
            </w:pPr>
            <w:r>
              <w:rPr>
                <w:szCs w:val="22"/>
                <w:highlight w:val="none"/>
              </w:rPr>
              <w:t>本次评价声环境影响预测采用《环境影响评价技术导则-声环境》（HJ2.4-2009）推荐模式。噪声源考虑点声源到不同距离处经距离衰减后的噪声，计算出声源对厂界及附近敏感点的贡献值，并进行影响分析。噪声值计算模式为：</w:t>
            </w:r>
          </w:p>
          <w:p>
            <w:pPr>
              <w:adjustRightInd w:val="0"/>
              <w:snapToGrid w:val="0"/>
              <w:ind w:firstLine="1440" w:firstLineChars="600"/>
              <w:jc w:val="center"/>
              <w:rPr>
                <w:szCs w:val="22"/>
                <w:highlight w:val="none"/>
              </w:rPr>
            </w:pPr>
            <w:r>
              <w:rPr>
                <w:szCs w:val="22"/>
                <w:highlight w:val="none"/>
              </w:rPr>
              <w:t>Lp（r）= Lp（r0）- 20lg（r/r0）-△L</w:t>
            </w:r>
          </w:p>
          <w:p>
            <w:pPr>
              <w:ind w:firstLine="480"/>
              <w:rPr>
                <w:szCs w:val="22"/>
                <w:highlight w:val="none"/>
              </w:rPr>
            </w:pPr>
            <w:r>
              <w:rPr>
                <w:szCs w:val="22"/>
                <w:highlight w:val="none"/>
              </w:rPr>
              <w:t>式中：</w:t>
            </w:r>
          </w:p>
          <w:p>
            <w:pPr>
              <w:ind w:firstLine="480"/>
              <w:rPr>
                <w:szCs w:val="22"/>
                <w:highlight w:val="none"/>
              </w:rPr>
            </w:pPr>
            <w:r>
              <w:rPr>
                <w:szCs w:val="22"/>
                <w:highlight w:val="none"/>
              </w:rPr>
              <w:t>Lp（r）—距离声源r处的倍频带声压级，dB；</w:t>
            </w:r>
          </w:p>
          <w:p>
            <w:pPr>
              <w:ind w:firstLine="480"/>
              <w:rPr>
                <w:szCs w:val="22"/>
                <w:highlight w:val="none"/>
              </w:rPr>
            </w:pPr>
            <w:r>
              <w:rPr>
                <w:szCs w:val="22"/>
                <w:highlight w:val="none"/>
              </w:rPr>
              <w:t>Lp（r0）—参考位置r0处的倍频带声压级，dB；</w:t>
            </w:r>
          </w:p>
          <w:p>
            <w:pPr>
              <w:ind w:firstLine="480"/>
              <w:rPr>
                <w:szCs w:val="22"/>
                <w:highlight w:val="none"/>
              </w:rPr>
            </w:pPr>
            <w:r>
              <w:rPr>
                <w:szCs w:val="22"/>
                <w:highlight w:val="none"/>
              </w:rPr>
              <w:t>r0—参考位置距离声源的距离，m；</w:t>
            </w:r>
          </w:p>
          <w:p>
            <w:pPr>
              <w:ind w:firstLine="480"/>
              <w:rPr>
                <w:szCs w:val="22"/>
                <w:highlight w:val="none"/>
              </w:rPr>
            </w:pPr>
            <w:r>
              <w:rPr>
                <w:szCs w:val="22"/>
                <w:highlight w:val="none"/>
              </w:rPr>
              <w:t>r—预测点距离声源的距离，m。</w:t>
            </w:r>
          </w:p>
          <w:p>
            <w:pPr>
              <w:ind w:firstLine="480"/>
              <w:rPr>
                <w:szCs w:val="22"/>
                <w:highlight w:val="none"/>
              </w:rPr>
            </w:pPr>
            <w:r>
              <w:rPr>
                <w:szCs w:val="22"/>
                <w:highlight w:val="none"/>
              </w:rPr>
              <w:t>△L—各种因素引起的衰减量（包括声屏障屏蔽、遮挡物、空气吸收、地面效应等引起的衰减量），本评价计算过程△L取0。</w:t>
            </w:r>
          </w:p>
          <w:p>
            <w:pPr>
              <w:adjustRightInd w:val="0"/>
              <w:snapToGrid w:val="0"/>
              <w:ind w:firstLine="480"/>
              <w:rPr>
                <w:szCs w:val="22"/>
                <w:highlight w:val="none"/>
              </w:rPr>
            </w:pPr>
            <w:r>
              <w:rPr>
                <w:szCs w:val="22"/>
                <w:highlight w:val="none"/>
              </w:rPr>
              <w:t>（4）预测结果与分析评价</w:t>
            </w:r>
          </w:p>
          <w:p>
            <w:pPr>
              <w:adjustRightInd w:val="0"/>
              <w:snapToGrid w:val="0"/>
              <w:ind w:firstLine="480"/>
              <w:rPr>
                <w:szCs w:val="22"/>
                <w:highlight w:val="none"/>
              </w:rPr>
            </w:pPr>
            <w:r>
              <w:rPr>
                <w:szCs w:val="22"/>
                <w:highlight w:val="none"/>
              </w:rPr>
              <w:t>经过距离衰减声源对厂界声环境影响值详见下表。</w:t>
            </w:r>
          </w:p>
          <w:p>
            <w:pPr>
              <w:adjustRightInd w:val="0"/>
              <w:snapToGrid w:val="0"/>
              <w:spacing w:line="240" w:lineRule="auto"/>
              <w:ind w:firstLine="422"/>
              <w:jc w:val="center"/>
              <w:rPr>
                <w:b/>
                <w:bCs/>
                <w:sz w:val="21"/>
                <w:szCs w:val="21"/>
                <w:highlight w:val="none"/>
              </w:rPr>
            </w:pPr>
            <w:r>
              <w:rPr>
                <w:b/>
                <w:bCs/>
                <w:sz w:val="21"/>
                <w:szCs w:val="21"/>
                <w:highlight w:val="none"/>
              </w:rPr>
              <w:t>表7-</w:t>
            </w:r>
            <w:r>
              <w:rPr>
                <w:rFonts w:hint="eastAsia"/>
                <w:b/>
                <w:bCs/>
                <w:sz w:val="21"/>
                <w:szCs w:val="21"/>
                <w:highlight w:val="none"/>
              </w:rPr>
              <w:t>1</w:t>
            </w:r>
            <w:r>
              <w:rPr>
                <w:b/>
                <w:bCs/>
                <w:sz w:val="21"/>
                <w:szCs w:val="21"/>
                <w:highlight w:val="none"/>
              </w:rPr>
              <w:t>6  厂区厂界噪声贡献值</w:t>
            </w:r>
          </w:p>
          <w:tbl>
            <w:tblPr>
              <w:tblStyle w:val="28"/>
              <w:tblW w:w="8787" w:type="dxa"/>
              <w:jc w:val="center"/>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15"/>
              <w:gridCol w:w="2518"/>
              <w:gridCol w:w="748"/>
              <w:gridCol w:w="663"/>
              <w:gridCol w:w="650"/>
              <w:gridCol w:w="710"/>
              <w:gridCol w:w="782"/>
              <w:gridCol w:w="763"/>
              <w:gridCol w:w="718"/>
              <w:gridCol w:w="720"/>
            </w:tblGrid>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vMerge w:val="restart"/>
                  <w:tcBorders>
                    <w:top w:val="single" w:color="auto" w:sz="4" w:space="0"/>
                    <w:left w:val="single" w:color="auto" w:sz="4" w:space="0"/>
                  </w:tcBorders>
                  <w:vAlign w:val="center"/>
                </w:tcPr>
                <w:p>
                  <w:pPr>
                    <w:pStyle w:val="40"/>
                    <w:rPr>
                      <w:highlight w:val="none"/>
                    </w:rPr>
                  </w:pPr>
                  <w:r>
                    <w:rPr>
                      <w:highlight w:val="none"/>
                    </w:rPr>
                    <w:t>序号</w:t>
                  </w:r>
                </w:p>
              </w:tc>
              <w:tc>
                <w:tcPr>
                  <w:tcW w:w="2518" w:type="dxa"/>
                  <w:vMerge w:val="restart"/>
                  <w:tcBorders>
                    <w:top w:val="single" w:color="auto" w:sz="4" w:space="0"/>
                  </w:tcBorders>
                  <w:vAlign w:val="center"/>
                </w:tcPr>
                <w:p>
                  <w:pPr>
                    <w:pStyle w:val="40"/>
                    <w:rPr>
                      <w:highlight w:val="none"/>
                    </w:rPr>
                  </w:pPr>
                  <w:r>
                    <w:rPr>
                      <w:highlight w:val="none"/>
                    </w:rPr>
                    <w:t>噪声源</w:t>
                  </w:r>
                </w:p>
              </w:tc>
              <w:tc>
                <w:tcPr>
                  <w:tcW w:w="5754" w:type="dxa"/>
                  <w:gridSpan w:val="8"/>
                  <w:tcBorders>
                    <w:top w:val="single" w:color="auto" w:sz="4" w:space="0"/>
                    <w:right w:val="single" w:color="auto" w:sz="4" w:space="0"/>
                  </w:tcBorders>
                  <w:vAlign w:val="center"/>
                </w:tcPr>
                <w:p>
                  <w:pPr>
                    <w:pStyle w:val="40"/>
                    <w:rPr>
                      <w:highlight w:val="none"/>
                    </w:rPr>
                  </w:pPr>
                  <w:r>
                    <w:rPr>
                      <w:highlight w:val="none"/>
                    </w:rPr>
                    <w:t>衰减后的噪声值dB（A）</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vMerge w:val="continue"/>
                  <w:tcBorders>
                    <w:left w:val="single" w:color="auto" w:sz="4" w:space="0"/>
                  </w:tcBorders>
                  <w:vAlign w:val="center"/>
                </w:tcPr>
                <w:p>
                  <w:pPr>
                    <w:pStyle w:val="40"/>
                    <w:rPr>
                      <w:highlight w:val="none"/>
                    </w:rPr>
                  </w:pPr>
                </w:p>
              </w:tc>
              <w:tc>
                <w:tcPr>
                  <w:tcW w:w="2518" w:type="dxa"/>
                  <w:vMerge w:val="continue"/>
                  <w:vAlign w:val="center"/>
                </w:tcPr>
                <w:p>
                  <w:pPr>
                    <w:pStyle w:val="40"/>
                    <w:rPr>
                      <w:highlight w:val="none"/>
                    </w:rPr>
                  </w:pPr>
                </w:p>
              </w:tc>
              <w:tc>
                <w:tcPr>
                  <w:tcW w:w="1411" w:type="dxa"/>
                  <w:gridSpan w:val="2"/>
                  <w:vAlign w:val="center"/>
                </w:tcPr>
                <w:p>
                  <w:pPr>
                    <w:pStyle w:val="40"/>
                    <w:rPr>
                      <w:highlight w:val="none"/>
                    </w:rPr>
                  </w:pPr>
                  <w:r>
                    <w:rPr>
                      <w:highlight w:val="none"/>
                    </w:rPr>
                    <w:t>厂界东</w:t>
                  </w:r>
                </w:p>
              </w:tc>
              <w:tc>
                <w:tcPr>
                  <w:tcW w:w="1360" w:type="dxa"/>
                  <w:gridSpan w:val="2"/>
                  <w:vAlign w:val="center"/>
                </w:tcPr>
                <w:p>
                  <w:pPr>
                    <w:pStyle w:val="40"/>
                    <w:rPr>
                      <w:highlight w:val="none"/>
                    </w:rPr>
                  </w:pPr>
                  <w:r>
                    <w:rPr>
                      <w:highlight w:val="none"/>
                    </w:rPr>
                    <w:t>厂界南</w:t>
                  </w:r>
                </w:p>
              </w:tc>
              <w:tc>
                <w:tcPr>
                  <w:tcW w:w="1545" w:type="dxa"/>
                  <w:gridSpan w:val="2"/>
                  <w:vAlign w:val="center"/>
                </w:tcPr>
                <w:p>
                  <w:pPr>
                    <w:pStyle w:val="40"/>
                    <w:rPr>
                      <w:highlight w:val="none"/>
                    </w:rPr>
                  </w:pPr>
                  <w:r>
                    <w:rPr>
                      <w:highlight w:val="none"/>
                    </w:rPr>
                    <w:t>厂界西</w:t>
                  </w:r>
                </w:p>
              </w:tc>
              <w:tc>
                <w:tcPr>
                  <w:tcW w:w="1438" w:type="dxa"/>
                  <w:gridSpan w:val="2"/>
                  <w:tcBorders>
                    <w:right w:val="single" w:color="auto" w:sz="4" w:space="0"/>
                  </w:tcBorders>
                  <w:vAlign w:val="center"/>
                </w:tcPr>
                <w:p>
                  <w:pPr>
                    <w:pStyle w:val="40"/>
                    <w:rPr>
                      <w:highlight w:val="none"/>
                    </w:rPr>
                  </w:pPr>
                  <w:r>
                    <w:rPr>
                      <w:highlight w:val="none"/>
                    </w:rPr>
                    <w:t>厂界北</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tcBorders>
                    <w:left w:val="single" w:color="auto" w:sz="4" w:space="0"/>
                  </w:tcBorders>
                  <w:vAlign w:val="center"/>
                </w:tcPr>
                <w:p>
                  <w:pPr>
                    <w:pStyle w:val="40"/>
                    <w:rPr>
                      <w:highlight w:val="none"/>
                    </w:rPr>
                  </w:pPr>
                  <w:r>
                    <w:rPr>
                      <w:highlight w:val="none"/>
                    </w:rPr>
                    <w:t>1</w:t>
                  </w:r>
                </w:p>
              </w:tc>
              <w:tc>
                <w:tcPr>
                  <w:tcW w:w="2518" w:type="dxa"/>
                  <w:vAlign w:val="center"/>
                </w:tcPr>
                <w:p>
                  <w:pPr>
                    <w:pStyle w:val="40"/>
                    <w:rPr>
                      <w:highlight w:val="none"/>
                      <w:lang w:val="en-US"/>
                    </w:rPr>
                  </w:pPr>
                  <w:r>
                    <w:rPr>
                      <w:rFonts w:hint="eastAsia"/>
                      <w:highlight w:val="none"/>
                      <w:lang w:val="en-US"/>
                    </w:rPr>
                    <w:t>3</w:t>
                  </w:r>
                  <w:r>
                    <w:rPr>
                      <w:highlight w:val="none"/>
                      <w:lang w:val="en-US"/>
                    </w:rPr>
                    <w:t>0</w:t>
                  </w:r>
                  <w:r>
                    <w:rPr>
                      <w:rFonts w:hint="eastAsia"/>
                      <w:highlight w:val="none"/>
                      <w:lang w:val="en-US"/>
                    </w:rPr>
                    <w:t>#厂房</w:t>
                  </w:r>
                </w:p>
              </w:tc>
              <w:tc>
                <w:tcPr>
                  <w:tcW w:w="1411" w:type="dxa"/>
                  <w:gridSpan w:val="2"/>
                  <w:vAlign w:val="center"/>
                </w:tcPr>
                <w:p>
                  <w:pPr>
                    <w:pStyle w:val="40"/>
                    <w:rPr>
                      <w:highlight w:val="none"/>
                    </w:rPr>
                  </w:pPr>
                  <w:r>
                    <w:rPr>
                      <w:highlight w:val="none"/>
                    </w:rPr>
                    <w:t>46.21</w:t>
                  </w:r>
                </w:p>
              </w:tc>
              <w:tc>
                <w:tcPr>
                  <w:tcW w:w="1360" w:type="dxa"/>
                  <w:gridSpan w:val="2"/>
                  <w:vAlign w:val="center"/>
                </w:tcPr>
                <w:p>
                  <w:pPr>
                    <w:pStyle w:val="40"/>
                    <w:rPr>
                      <w:highlight w:val="none"/>
                    </w:rPr>
                  </w:pPr>
                  <w:r>
                    <w:rPr>
                      <w:highlight w:val="none"/>
                    </w:rPr>
                    <w:t>42.12</w:t>
                  </w:r>
                </w:p>
              </w:tc>
              <w:tc>
                <w:tcPr>
                  <w:tcW w:w="1545" w:type="dxa"/>
                  <w:gridSpan w:val="2"/>
                  <w:vAlign w:val="center"/>
                </w:tcPr>
                <w:p>
                  <w:pPr>
                    <w:pStyle w:val="40"/>
                    <w:rPr>
                      <w:highlight w:val="none"/>
                    </w:rPr>
                  </w:pPr>
                  <w:r>
                    <w:rPr>
                      <w:highlight w:val="none"/>
                    </w:rPr>
                    <w:t>47.00</w:t>
                  </w:r>
                </w:p>
              </w:tc>
              <w:tc>
                <w:tcPr>
                  <w:tcW w:w="1438" w:type="dxa"/>
                  <w:gridSpan w:val="2"/>
                  <w:tcBorders>
                    <w:right w:val="single" w:color="auto" w:sz="4" w:space="0"/>
                  </w:tcBorders>
                  <w:vAlign w:val="center"/>
                </w:tcPr>
                <w:p>
                  <w:pPr>
                    <w:pStyle w:val="40"/>
                    <w:rPr>
                      <w:highlight w:val="none"/>
                    </w:rPr>
                  </w:pPr>
                  <w:r>
                    <w:rPr>
                      <w:highlight w:val="none"/>
                    </w:rPr>
                    <w:t>36.5</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tcBorders>
                    <w:left w:val="single" w:color="auto" w:sz="4" w:space="0"/>
                  </w:tcBorders>
                  <w:vAlign w:val="center"/>
                </w:tcPr>
                <w:p>
                  <w:pPr>
                    <w:pStyle w:val="40"/>
                    <w:rPr>
                      <w:highlight w:val="none"/>
                    </w:rPr>
                  </w:pPr>
                  <w:r>
                    <w:rPr>
                      <w:highlight w:val="none"/>
                    </w:rPr>
                    <w:t>2</w:t>
                  </w:r>
                </w:p>
              </w:tc>
              <w:tc>
                <w:tcPr>
                  <w:tcW w:w="2518" w:type="dxa"/>
                  <w:vAlign w:val="center"/>
                </w:tcPr>
                <w:p>
                  <w:pPr>
                    <w:pStyle w:val="40"/>
                    <w:rPr>
                      <w:highlight w:val="none"/>
                      <w:lang w:val="en-US"/>
                    </w:rPr>
                  </w:pPr>
                  <w:r>
                    <w:rPr>
                      <w:rFonts w:hint="eastAsia"/>
                      <w:highlight w:val="none"/>
                      <w:lang w:val="en-US"/>
                    </w:rPr>
                    <w:t>2</w:t>
                  </w:r>
                  <w:r>
                    <w:rPr>
                      <w:highlight w:val="none"/>
                      <w:lang w:val="en-US"/>
                    </w:rPr>
                    <w:t>9</w:t>
                  </w:r>
                  <w:r>
                    <w:rPr>
                      <w:rFonts w:hint="eastAsia"/>
                      <w:highlight w:val="none"/>
                      <w:lang w:val="en-US"/>
                    </w:rPr>
                    <w:t>#厂房</w:t>
                  </w:r>
                </w:p>
              </w:tc>
              <w:tc>
                <w:tcPr>
                  <w:tcW w:w="1411" w:type="dxa"/>
                  <w:gridSpan w:val="2"/>
                  <w:vAlign w:val="center"/>
                </w:tcPr>
                <w:p>
                  <w:pPr>
                    <w:pStyle w:val="40"/>
                    <w:rPr>
                      <w:highlight w:val="none"/>
                    </w:rPr>
                  </w:pPr>
                  <w:r>
                    <w:rPr>
                      <w:highlight w:val="none"/>
                    </w:rPr>
                    <w:t>45.25</w:t>
                  </w:r>
                </w:p>
              </w:tc>
              <w:tc>
                <w:tcPr>
                  <w:tcW w:w="1360" w:type="dxa"/>
                  <w:gridSpan w:val="2"/>
                  <w:vAlign w:val="center"/>
                </w:tcPr>
                <w:p>
                  <w:pPr>
                    <w:pStyle w:val="40"/>
                    <w:rPr>
                      <w:highlight w:val="none"/>
                    </w:rPr>
                  </w:pPr>
                  <w:r>
                    <w:rPr>
                      <w:highlight w:val="none"/>
                    </w:rPr>
                    <w:t>39.78</w:t>
                  </w:r>
                </w:p>
              </w:tc>
              <w:tc>
                <w:tcPr>
                  <w:tcW w:w="1545" w:type="dxa"/>
                  <w:gridSpan w:val="2"/>
                  <w:vAlign w:val="center"/>
                </w:tcPr>
                <w:p>
                  <w:pPr>
                    <w:pStyle w:val="40"/>
                    <w:rPr>
                      <w:highlight w:val="none"/>
                    </w:rPr>
                  </w:pPr>
                  <w:r>
                    <w:rPr>
                      <w:highlight w:val="none"/>
                    </w:rPr>
                    <w:t>46.63</w:t>
                  </w:r>
                </w:p>
              </w:tc>
              <w:tc>
                <w:tcPr>
                  <w:tcW w:w="1438" w:type="dxa"/>
                  <w:gridSpan w:val="2"/>
                  <w:tcBorders>
                    <w:right w:val="single" w:color="auto" w:sz="4" w:space="0"/>
                  </w:tcBorders>
                  <w:vAlign w:val="center"/>
                </w:tcPr>
                <w:p>
                  <w:pPr>
                    <w:pStyle w:val="40"/>
                    <w:rPr>
                      <w:highlight w:val="none"/>
                    </w:rPr>
                  </w:pPr>
                  <w:r>
                    <w:rPr>
                      <w:highlight w:val="none"/>
                    </w:rPr>
                    <w:t>34.26</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tcBorders>
                    <w:left w:val="single" w:color="auto" w:sz="4" w:space="0"/>
                  </w:tcBorders>
                  <w:vAlign w:val="center"/>
                </w:tcPr>
                <w:p>
                  <w:pPr>
                    <w:pStyle w:val="40"/>
                    <w:rPr>
                      <w:highlight w:val="none"/>
                    </w:rPr>
                  </w:pPr>
                  <w:r>
                    <w:rPr>
                      <w:highlight w:val="none"/>
                    </w:rPr>
                    <w:t>3</w:t>
                  </w:r>
                </w:p>
              </w:tc>
              <w:tc>
                <w:tcPr>
                  <w:tcW w:w="2518" w:type="dxa"/>
                  <w:vAlign w:val="center"/>
                </w:tcPr>
                <w:p>
                  <w:pPr>
                    <w:pStyle w:val="40"/>
                    <w:rPr>
                      <w:highlight w:val="none"/>
                      <w:lang w:val="en-US"/>
                    </w:rPr>
                  </w:pPr>
                  <w:r>
                    <w:rPr>
                      <w:highlight w:val="none"/>
                      <w:lang w:val="en-US"/>
                    </w:rPr>
                    <w:t>28</w:t>
                  </w:r>
                  <w:r>
                    <w:rPr>
                      <w:rFonts w:hint="eastAsia"/>
                      <w:highlight w:val="none"/>
                      <w:lang w:val="en-US"/>
                    </w:rPr>
                    <w:t>#厂房</w:t>
                  </w:r>
                </w:p>
              </w:tc>
              <w:tc>
                <w:tcPr>
                  <w:tcW w:w="1411" w:type="dxa"/>
                  <w:gridSpan w:val="2"/>
                  <w:vAlign w:val="center"/>
                </w:tcPr>
                <w:p>
                  <w:pPr>
                    <w:pStyle w:val="40"/>
                    <w:rPr>
                      <w:highlight w:val="none"/>
                    </w:rPr>
                  </w:pPr>
                  <w:r>
                    <w:rPr>
                      <w:highlight w:val="none"/>
                    </w:rPr>
                    <w:t>45.68</w:t>
                  </w:r>
                </w:p>
              </w:tc>
              <w:tc>
                <w:tcPr>
                  <w:tcW w:w="1360" w:type="dxa"/>
                  <w:gridSpan w:val="2"/>
                  <w:vAlign w:val="center"/>
                </w:tcPr>
                <w:p>
                  <w:pPr>
                    <w:pStyle w:val="40"/>
                    <w:rPr>
                      <w:highlight w:val="none"/>
                    </w:rPr>
                  </w:pPr>
                  <w:r>
                    <w:rPr>
                      <w:highlight w:val="none"/>
                    </w:rPr>
                    <w:t>37.66</w:t>
                  </w:r>
                </w:p>
              </w:tc>
              <w:tc>
                <w:tcPr>
                  <w:tcW w:w="1545" w:type="dxa"/>
                  <w:gridSpan w:val="2"/>
                  <w:vAlign w:val="center"/>
                </w:tcPr>
                <w:p>
                  <w:pPr>
                    <w:pStyle w:val="40"/>
                    <w:rPr>
                      <w:highlight w:val="none"/>
                    </w:rPr>
                  </w:pPr>
                  <w:r>
                    <w:rPr>
                      <w:highlight w:val="none"/>
                    </w:rPr>
                    <w:t>43.54</w:t>
                  </w:r>
                </w:p>
              </w:tc>
              <w:tc>
                <w:tcPr>
                  <w:tcW w:w="1438" w:type="dxa"/>
                  <w:gridSpan w:val="2"/>
                  <w:tcBorders>
                    <w:right w:val="single" w:color="auto" w:sz="4" w:space="0"/>
                  </w:tcBorders>
                  <w:vAlign w:val="center"/>
                </w:tcPr>
                <w:p>
                  <w:pPr>
                    <w:pStyle w:val="40"/>
                    <w:rPr>
                      <w:highlight w:val="none"/>
                    </w:rPr>
                  </w:pPr>
                  <w:r>
                    <w:rPr>
                      <w:highlight w:val="none"/>
                    </w:rPr>
                    <w:t>38.66</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5" w:type="dxa"/>
                  <w:tcBorders>
                    <w:left w:val="single" w:color="auto" w:sz="4" w:space="0"/>
                  </w:tcBorders>
                  <w:vAlign w:val="center"/>
                </w:tcPr>
                <w:p>
                  <w:pPr>
                    <w:pStyle w:val="40"/>
                    <w:rPr>
                      <w:highlight w:val="none"/>
                      <w:lang w:val="en-US"/>
                    </w:rPr>
                  </w:pPr>
                  <w:r>
                    <w:rPr>
                      <w:rFonts w:hint="eastAsia"/>
                      <w:highlight w:val="none"/>
                      <w:lang w:val="en-US"/>
                    </w:rPr>
                    <w:t>4</w:t>
                  </w:r>
                </w:p>
              </w:tc>
              <w:tc>
                <w:tcPr>
                  <w:tcW w:w="2518" w:type="dxa"/>
                  <w:vAlign w:val="center"/>
                </w:tcPr>
                <w:p>
                  <w:pPr>
                    <w:pStyle w:val="40"/>
                    <w:rPr>
                      <w:highlight w:val="none"/>
                      <w:lang w:val="en-US"/>
                    </w:rPr>
                  </w:pPr>
                  <w:r>
                    <w:rPr>
                      <w:rFonts w:hint="eastAsia"/>
                      <w:highlight w:val="none"/>
                      <w:lang w:val="en-US"/>
                    </w:rPr>
                    <w:t>3</w:t>
                  </w:r>
                  <w:r>
                    <w:rPr>
                      <w:highlight w:val="none"/>
                      <w:lang w:val="en-US"/>
                    </w:rPr>
                    <w:t>0</w:t>
                  </w:r>
                  <w:r>
                    <w:rPr>
                      <w:rFonts w:hint="eastAsia"/>
                      <w:highlight w:val="none"/>
                      <w:lang w:val="en-US"/>
                    </w:rPr>
                    <w:t>#厂房</w:t>
                  </w:r>
                </w:p>
              </w:tc>
              <w:tc>
                <w:tcPr>
                  <w:tcW w:w="1411" w:type="dxa"/>
                  <w:gridSpan w:val="2"/>
                  <w:vAlign w:val="center"/>
                </w:tcPr>
                <w:p>
                  <w:pPr>
                    <w:pStyle w:val="40"/>
                    <w:rPr>
                      <w:highlight w:val="none"/>
                      <w:lang w:val="en-US"/>
                    </w:rPr>
                  </w:pPr>
                  <w:r>
                    <w:rPr>
                      <w:rFonts w:hint="eastAsia"/>
                      <w:highlight w:val="none"/>
                      <w:lang w:val="en-US"/>
                    </w:rPr>
                    <w:t>44.53</w:t>
                  </w:r>
                </w:p>
              </w:tc>
              <w:tc>
                <w:tcPr>
                  <w:tcW w:w="1360" w:type="dxa"/>
                  <w:gridSpan w:val="2"/>
                  <w:vAlign w:val="center"/>
                </w:tcPr>
                <w:p>
                  <w:pPr>
                    <w:pStyle w:val="40"/>
                    <w:rPr>
                      <w:highlight w:val="none"/>
                      <w:lang w:val="en-US"/>
                    </w:rPr>
                  </w:pPr>
                  <w:r>
                    <w:rPr>
                      <w:rFonts w:hint="eastAsia"/>
                      <w:highlight w:val="none"/>
                      <w:lang w:val="en-US"/>
                    </w:rPr>
                    <w:t>38.55</w:t>
                  </w:r>
                </w:p>
              </w:tc>
              <w:tc>
                <w:tcPr>
                  <w:tcW w:w="1545" w:type="dxa"/>
                  <w:gridSpan w:val="2"/>
                  <w:vAlign w:val="center"/>
                </w:tcPr>
                <w:p>
                  <w:pPr>
                    <w:pStyle w:val="40"/>
                    <w:rPr>
                      <w:highlight w:val="none"/>
                      <w:lang w:val="en-US"/>
                    </w:rPr>
                  </w:pPr>
                  <w:r>
                    <w:rPr>
                      <w:rFonts w:hint="eastAsia"/>
                      <w:highlight w:val="none"/>
                      <w:lang w:val="en-US"/>
                    </w:rPr>
                    <w:t>45.23</w:t>
                  </w:r>
                </w:p>
              </w:tc>
              <w:tc>
                <w:tcPr>
                  <w:tcW w:w="1438" w:type="dxa"/>
                  <w:gridSpan w:val="2"/>
                  <w:tcBorders>
                    <w:right w:val="single" w:color="auto" w:sz="4" w:space="0"/>
                  </w:tcBorders>
                  <w:vAlign w:val="center"/>
                </w:tcPr>
                <w:p>
                  <w:pPr>
                    <w:pStyle w:val="40"/>
                    <w:rPr>
                      <w:highlight w:val="none"/>
                      <w:lang w:val="en-US"/>
                    </w:rPr>
                  </w:pPr>
                  <w:r>
                    <w:rPr>
                      <w:rFonts w:hint="eastAsia"/>
                      <w:highlight w:val="none"/>
                      <w:lang w:val="en-US"/>
                    </w:rPr>
                    <w:t>36.87</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tcBorders>
                    <w:left w:val="single" w:color="auto" w:sz="4" w:space="0"/>
                  </w:tcBorders>
                  <w:vAlign w:val="center"/>
                </w:tcPr>
                <w:p>
                  <w:pPr>
                    <w:pStyle w:val="40"/>
                    <w:rPr>
                      <w:highlight w:val="none"/>
                    </w:rPr>
                  </w:pPr>
                  <w:r>
                    <w:rPr>
                      <w:highlight w:val="none"/>
                    </w:rPr>
                    <w:t>厂界噪声贡献值</w:t>
                  </w:r>
                </w:p>
              </w:tc>
              <w:tc>
                <w:tcPr>
                  <w:tcW w:w="1411" w:type="dxa"/>
                  <w:gridSpan w:val="2"/>
                  <w:vAlign w:val="center"/>
                </w:tcPr>
                <w:p>
                  <w:pPr>
                    <w:pStyle w:val="40"/>
                    <w:rPr>
                      <w:highlight w:val="none"/>
                    </w:rPr>
                  </w:pPr>
                  <w:r>
                    <w:rPr>
                      <w:highlight w:val="none"/>
                    </w:rPr>
                    <w:t>50.5</w:t>
                  </w:r>
                </w:p>
              </w:tc>
              <w:tc>
                <w:tcPr>
                  <w:tcW w:w="1360" w:type="dxa"/>
                  <w:gridSpan w:val="2"/>
                  <w:vAlign w:val="center"/>
                </w:tcPr>
                <w:p>
                  <w:pPr>
                    <w:pStyle w:val="40"/>
                    <w:rPr>
                      <w:highlight w:val="none"/>
                    </w:rPr>
                  </w:pPr>
                  <w:r>
                    <w:rPr>
                      <w:highlight w:val="none"/>
                    </w:rPr>
                    <w:t>45</w:t>
                  </w:r>
                </w:p>
              </w:tc>
              <w:tc>
                <w:tcPr>
                  <w:tcW w:w="1545" w:type="dxa"/>
                  <w:gridSpan w:val="2"/>
                  <w:vAlign w:val="center"/>
                </w:tcPr>
                <w:p>
                  <w:pPr>
                    <w:pStyle w:val="40"/>
                    <w:rPr>
                      <w:highlight w:val="none"/>
                    </w:rPr>
                  </w:pPr>
                  <w:r>
                    <w:rPr>
                      <w:highlight w:val="none"/>
                    </w:rPr>
                    <w:t>50.75</w:t>
                  </w:r>
                </w:p>
              </w:tc>
              <w:tc>
                <w:tcPr>
                  <w:tcW w:w="1438" w:type="dxa"/>
                  <w:gridSpan w:val="2"/>
                  <w:tcBorders>
                    <w:right w:val="single" w:color="auto" w:sz="4" w:space="0"/>
                  </w:tcBorders>
                  <w:vAlign w:val="center"/>
                </w:tcPr>
                <w:p>
                  <w:pPr>
                    <w:pStyle w:val="40"/>
                    <w:rPr>
                      <w:highlight w:val="none"/>
                    </w:rPr>
                  </w:pPr>
                  <w:r>
                    <w:rPr>
                      <w:highlight w:val="none"/>
                    </w:rPr>
                    <w:t>41.61</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vMerge w:val="restart"/>
                  <w:tcBorders>
                    <w:left w:val="single" w:color="auto" w:sz="4" w:space="0"/>
                  </w:tcBorders>
                  <w:vAlign w:val="center"/>
                </w:tcPr>
                <w:p>
                  <w:pPr>
                    <w:pStyle w:val="40"/>
                    <w:rPr>
                      <w:highlight w:val="none"/>
                    </w:rPr>
                  </w:pPr>
                  <w:r>
                    <w:rPr>
                      <w:highlight w:val="none"/>
                    </w:rPr>
                    <w:t>厂界现状值</w:t>
                  </w:r>
                </w:p>
              </w:tc>
              <w:tc>
                <w:tcPr>
                  <w:tcW w:w="748" w:type="dxa"/>
                  <w:vAlign w:val="center"/>
                </w:tcPr>
                <w:p>
                  <w:pPr>
                    <w:pStyle w:val="40"/>
                    <w:rPr>
                      <w:highlight w:val="none"/>
                    </w:rPr>
                  </w:pPr>
                  <w:r>
                    <w:rPr>
                      <w:highlight w:val="none"/>
                    </w:rPr>
                    <w:t>昼间</w:t>
                  </w:r>
                </w:p>
              </w:tc>
              <w:tc>
                <w:tcPr>
                  <w:tcW w:w="663" w:type="dxa"/>
                  <w:vAlign w:val="center"/>
                </w:tcPr>
                <w:p>
                  <w:pPr>
                    <w:pStyle w:val="40"/>
                    <w:rPr>
                      <w:highlight w:val="none"/>
                    </w:rPr>
                  </w:pPr>
                  <w:r>
                    <w:rPr>
                      <w:highlight w:val="none"/>
                    </w:rPr>
                    <w:t>夜间</w:t>
                  </w:r>
                </w:p>
              </w:tc>
              <w:tc>
                <w:tcPr>
                  <w:tcW w:w="650" w:type="dxa"/>
                  <w:vAlign w:val="center"/>
                </w:tcPr>
                <w:p>
                  <w:pPr>
                    <w:pStyle w:val="40"/>
                    <w:rPr>
                      <w:highlight w:val="none"/>
                    </w:rPr>
                  </w:pPr>
                  <w:r>
                    <w:rPr>
                      <w:highlight w:val="none"/>
                    </w:rPr>
                    <w:t>昼间</w:t>
                  </w:r>
                </w:p>
              </w:tc>
              <w:tc>
                <w:tcPr>
                  <w:tcW w:w="710" w:type="dxa"/>
                  <w:vAlign w:val="center"/>
                </w:tcPr>
                <w:p>
                  <w:pPr>
                    <w:pStyle w:val="40"/>
                    <w:rPr>
                      <w:highlight w:val="none"/>
                    </w:rPr>
                  </w:pPr>
                  <w:r>
                    <w:rPr>
                      <w:highlight w:val="none"/>
                    </w:rPr>
                    <w:t>夜间</w:t>
                  </w:r>
                </w:p>
              </w:tc>
              <w:tc>
                <w:tcPr>
                  <w:tcW w:w="782" w:type="dxa"/>
                  <w:vAlign w:val="center"/>
                </w:tcPr>
                <w:p>
                  <w:pPr>
                    <w:pStyle w:val="40"/>
                    <w:rPr>
                      <w:highlight w:val="none"/>
                    </w:rPr>
                  </w:pPr>
                  <w:r>
                    <w:rPr>
                      <w:highlight w:val="none"/>
                    </w:rPr>
                    <w:t>昼间</w:t>
                  </w:r>
                </w:p>
              </w:tc>
              <w:tc>
                <w:tcPr>
                  <w:tcW w:w="763" w:type="dxa"/>
                  <w:vAlign w:val="center"/>
                </w:tcPr>
                <w:p>
                  <w:pPr>
                    <w:pStyle w:val="40"/>
                    <w:rPr>
                      <w:highlight w:val="none"/>
                    </w:rPr>
                  </w:pPr>
                  <w:r>
                    <w:rPr>
                      <w:highlight w:val="none"/>
                    </w:rPr>
                    <w:t>夜间</w:t>
                  </w:r>
                </w:p>
              </w:tc>
              <w:tc>
                <w:tcPr>
                  <w:tcW w:w="718" w:type="dxa"/>
                  <w:tcBorders>
                    <w:right w:val="single" w:color="auto" w:sz="4" w:space="0"/>
                  </w:tcBorders>
                  <w:vAlign w:val="center"/>
                </w:tcPr>
                <w:p>
                  <w:pPr>
                    <w:pStyle w:val="40"/>
                    <w:rPr>
                      <w:highlight w:val="none"/>
                    </w:rPr>
                  </w:pPr>
                  <w:r>
                    <w:rPr>
                      <w:highlight w:val="none"/>
                    </w:rPr>
                    <w:t>昼间</w:t>
                  </w:r>
                </w:p>
              </w:tc>
              <w:tc>
                <w:tcPr>
                  <w:tcW w:w="720" w:type="dxa"/>
                  <w:tcBorders>
                    <w:right w:val="single" w:color="auto" w:sz="4" w:space="0"/>
                  </w:tcBorders>
                  <w:vAlign w:val="center"/>
                </w:tcPr>
                <w:p>
                  <w:pPr>
                    <w:pStyle w:val="40"/>
                    <w:rPr>
                      <w:highlight w:val="none"/>
                    </w:rPr>
                  </w:pPr>
                  <w:r>
                    <w:rPr>
                      <w:highlight w:val="none"/>
                    </w:rPr>
                    <w:t>夜间</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vMerge w:val="continue"/>
                  <w:tcBorders>
                    <w:left w:val="single" w:color="auto" w:sz="4" w:space="0"/>
                  </w:tcBorders>
                  <w:vAlign w:val="center"/>
                </w:tcPr>
                <w:p>
                  <w:pPr>
                    <w:pStyle w:val="40"/>
                    <w:rPr>
                      <w:highlight w:val="none"/>
                    </w:rPr>
                  </w:pPr>
                </w:p>
              </w:tc>
              <w:tc>
                <w:tcPr>
                  <w:tcW w:w="748" w:type="dxa"/>
                  <w:vAlign w:val="center"/>
                </w:tcPr>
                <w:p>
                  <w:pPr>
                    <w:pStyle w:val="40"/>
                    <w:rPr>
                      <w:highlight w:val="none"/>
                    </w:rPr>
                  </w:pPr>
                  <w:r>
                    <w:rPr>
                      <w:highlight w:val="none"/>
                    </w:rPr>
                    <w:t>53.1</w:t>
                  </w:r>
                </w:p>
              </w:tc>
              <w:tc>
                <w:tcPr>
                  <w:tcW w:w="663" w:type="dxa"/>
                  <w:vAlign w:val="center"/>
                </w:tcPr>
                <w:p>
                  <w:pPr>
                    <w:pStyle w:val="40"/>
                    <w:rPr>
                      <w:highlight w:val="none"/>
                    </w:rPr>
                  </w:pPr>
                  <w:r>
                    <w:rPr>
                      <w:highlight w:val="none"/>
                    </w:rPr>
                    <w:t>41.5</w:t>
                  </w:r>
                </w:p>
              </w:tc>
              <w:tc>
                <w:tcPr>
                  <w:tcW w:w="650" w:type="dxa"/>
                  <w:vAlign w:val="center"/>
                </w:tcPr>
                <w:p>
                  <w:pPr>
                    <w:pStyle w:val="40"/>
                    <w:rPr>
                      <w:highlight w:val="none"/>
                    </w:rPr>
                  </w:pPr>
                  <w:r>
                    <w:rPr>
                      <w:highlight w:val="none"/>
                    </w:rPr>
                    <w:t>55.2</w:t>
                  </w:r>
                </w:p>
              </w:tc>
              <w:tc>
                <w:tcPr>
                  <w:tcW w:w="710" w:type="dxa"/>
                  <w:vAlign w:val="center"/>
                </w:tcPr>
                <w:p>
                  <w:pPr>
                    <w:pStyle w:val="40"/>
                    <w:rPr>
                      <w:highlight w:val="none"/>
                    </w:rPr>
                  </w:pPr>
                  <w:r>
                    <w:rPr>
                      <w:highlight w:val="none"/>
                    </w:rPr>
                    <w:t>43.0</w:t>
                  </w:r>
                </w:p>
              </w:tc>
              <w:tc>
                <w:tcPr>
                  <w:tcW w:w="782" w:type="dxa"/>
                  <w:vAlign w:val="center"/>
                </w:tcPr>
                <w:p>
                  <w:pPr>
                    <w:pStyle w:val="40"/>
                    <w:rPr>
                      <w:highlight w:val="none"/>
                    </w:rPr>
                  </w:pPr>
                  <w:r>
                    <w:rPr>
                      <w:highlight w:val="none"/>
                    </w:rPr>
                    <w:t>57.1</w:t>
                  </w:r>
                </w:p>
              </w:tc>
              <w:tc>
                <w:tcPr>
                  <w:tcW w:w="763" w:type="dxa"/>
                  <w:vAlign w:val="center"/>
                </w:tcPr>
                <w:p>
                  <w:pPr>
                    <w:pStyle w:val="40"/>
                    <w:rPr>
                      <w:highlight w:val="none"/>
                    </w:rPr>
                  </w:pPr>
                  <w:r>
                    <w:rPr>
                      <w:highlight w:val="none"/>
                    </w:rPr>
                    <w:t>44.5</w:t>
                  </w:r>
                </w:p>
              </w:tc>
              <w:tc>
                <w:tcPr>
                  <w:tcW w:w="718" w:type="dxa"/>
                  <w:tcBorders>
                    <w:right w:val="single" w:color="auto" w:sz="4" w:space="0"/>
                  </w:tcBorders>
                  <w:vAlign w:val="center"/>
                </w:tcPr>
                <w:p>
                  <w:pPr>
                    <w:pStyle w:val="40"/>
                    <w:rPr>
                      <w:highlight w:val="none"/>
                    </w:rPr>
                  </w:pPr>
                  <w:r>
                    <w:rPr>
                      <w:highlight w:val="none"/>
                    </w:rPr>
                    <w:t>55.2</w:t>
                  </w:r>
                </w:p>
              </w:tc>
              <w:tc>
                <w:tcPr>
                  <w:tcW w:w="720" w:type="dxa"/>
                  <w:tcBorders>
                    <w:right w:val="single" w:color="auto" w:sz="4" w:space="0"/>
                  </w:tcBorders>
                  <w:vAlign w:val="center"/>
                </w:tcPr>
                <w:p>
                  <w:pPr>
                    <w:pStyle w:val="40"/>
                    <w:rPr>
                      <w:highlight w:val="none"/>
                    </w:rPr>
                  </w:pPr>
                  <w:r>
                    <w:rPr>
                      <w:highlight w:val="none"/>
                    </w:rPr>
                    <w:t>43.0</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vMerge w:val="restart"/>
                  <w:tcBorders>
                    <w:left w:val="single" w:color="auto" w:sz="4" w:space="0"/>
                  </w:tcBorders>
                  <w:vAlign w:val="center"/>
                </w:tcPr>
                <w:p>
                  <w:pPr>
                    <w:pStyle w:val="40"/>
                    <w:rPr>
                      <w:highlight w:val="none"/>
                    </w:rPr>
                  </w:pPr>
                  <w:r>
                    <w:rPr>
                      <w:highlight w:val="none"/>
                    </w:rPr>
                    <w:t>厂界噪声预测值</w:t>
                  </w:r>
                </w:p>
              </w:tc>
              <w:tc>
                <w:tcPr>
                  <w:tcW w:w="748" w:type="dxa"/>
                  <w:vAlign w:val="center"/>
                </w:tcPr>
                <w:p>
                  <w:pPr>
                    <w:pStyle w:val="40"/>
                    <w:rPr>
                      <w:highlight w:val="none"/>
                    </w:rPr>
                  </w:pPr>
                  <w:r>
                    <w:rPr>
                      <w:highlight w:val="none"/>
                    </w:rPr>
                    <w:t>昼间</w:t>
                  </w:r>
                </w:p>
              </w:tc>
              <w:tc>
                <w:tcPr>
                  <w:tcW w:w="663" w:type="dxa"/>
                  <w:vAlign w:val="center"/>
                </w:tcPr>
                <w:p>
                  <w:pPr>
                    <w:pStyle w:val="40"/>
                    <w:rPr>
                      <w:highlight w:val="none"/>
                    </w:rPr>
                  </w:pPr>
                  <w:r>
                    <w:rPr>
                      <w:highlight w:val="none"/>
                    </w:rPr>
                    <w:t>夜间</w:t>
                  </w:r>
                </w:p>
              </w:tc>
              <w:tc>
                <w:tcPr>
                  <w:tcW w:w="650" w:type="dxa"/>
                  <w:vAlign w:val="center"/>
                </w:tcPr>
                <w:p>
                  <w:pPr>
                    <w:pStyle w:val="40"/>
                    <w:rPr>
                      <w:highlight w:val="none"/>
                    </w:rPr>
                  </w:pPr>
                  <w:r>
                    <w:rPr>
                      <w:highlight w:val="none"/>
                    </w:rPr>
                    <w:t>昼间</w:t>
                  </w:r>
                </w:p>
              </w:tc>
              <w:tc>
                <w:tcPr>
                  <w:tcW w:w="710" w:type="dxa"/>
                  <w:vAlign w:val="center"/>
                </w:tcPr>
                <w:p>
                  <w:pPr>
                    <w:pStyle w:val="40"/>
                    <w:rPr>
                      <w:highlight w:val="none"/>
                    </w:rPr>
                  </w:pPr>
                  <w:r>
                    <w:rPr>
                      <w:highlight w:val="none"/>
                    </w:rPr>
                    <w:t>夜间</w:t>
                  </w:r>
                </w:p>
              </w:tc>
              <w:tc>
                <w:tcPr>
                  <w:tcW w:w="782" w:type="dxa"/>
                  <w:vAlign w:val="center"/>
                </w:tcPr>
                <w:p>
                  <w:pPr>
                    <w:pStyle w:val="40"/>
                    <w:rPr>
                      <w:highlight w:val="none"/>
                    </w:rPr>
                  </w:pPr>
                  <w:r>
                    <w:rPr>
                      <w:highlight w:val="none"/>
                    </w:rPr>
                    <w:t>昼间</w:t>
                  </w:r>
                </w:p>
              </w:tc>
              <w:tc>
                <w:tcPr>
                  <w:tcW w:w="763" w:type="dxa"/>
                  <w:vAlign w:val="center"/>
                </w:tcPr>
                <w:p>
                  <w:pPr>
                    <w:pStyle w:val="40"/>
                    <w:rPr>
                      <w:highlight w:val="none"/>
                    </w:rPr>
                  </w:pPr>
                  <w:r>
                    <w:rPr>
                      <w:highlight w:val="none"/>
                    </w:rPr>
                    <w:t>夜间</w:t>
                  </w:r>
                </w:p>
              </w:tc>
              <w:tc>
                <w:tcPr>
                  <w:tcW w:w="718" w:type="dxa"/>
                  <w:tcBorders>
                    <w:right w:val="single" w:color="auto" w:sz="4" w:space="0"/>
                  </w:tcBorders>
                  <w:vAlign w:val="center"/>
                </w:tcPr>
                <w:p>
                  <w:pPr>
                    <w:pStyle w:val="40"/>
                    <w:rPr>
                      <w:highlight w:val="none"/>
                    </w:rPr>
                  </w:pPr>
                  <w:r>
                    <w:rPr>
                      <w:highlight w:val="none"/>
                    </w:rPr>
                    <w:t>昼间</w:t>
                  </w:r>
                </w:p>
              </w:tc>
              <w:tc>
                <w:tcPr>
                  <w:tcW w:w="720" w:type="dxa"/>
                  <w:tcBorders>
                    <w:right w:val="single" w:color="auto" w:sz="4" w:space="0"/>
                  </w:tcBorders>
                  <w:vAlign w:val="center"/>
                </w:tcPr>
                <w:p>
                  <w:pPr>
                    <w:pStyle w:val="40"/>
                    <w:rPr>
                      <w:highlight w:val="none"/>
                    </w:rPr>
                  </w:pPr>
                  <w:r>
                    <w:rPr>
                      <w:highlight w:val="none"/>
                    </w:rPr>
                    <w:t>夜间</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vMerge w:val="continue"/>
                  <w:tcBorders>
                    <w:left w:val="single" w:color="auto" w:sz="4" w:space="0"/>
                  </w:tcBorders>
                  <w:vAlign w:val="center"/>
                </w:tcPr>
                <w:p>
                  <w:pPr>
                    <w:pStyle w:val="40"/>
                    <w:rPr>
                      <w:highlight w:val="none"/>
                    </w:rPr>
                  </w:pPr>
                </w:p>
              </w:tc>
              <w:tc>
                <w:tcPr>
                  <w:tcW w:w="748" w:type="dxa"/>
                  <w:vAlign w:val="center"/>
                </w:tcPr>
                <w:p>
                  <w:pPr>
                    <w:pStyle w:val="40"/>
                    <w:rPr>
                      <w:highlight w:val="none"/>
                    </w:rPr>
                  </w:pPr>
                  <w:r>
                    <w:rPr>
                      <w:highlight w:val="none"/>
                    </w:rPr>
                    <w:t>55</w:t>
                  </w:r>
                </w:p>
              </w:tc>
              <w:tc>
                <w:tcPr>
                  <w:tcW w:w="663" w:type="dxa"/>
                  <w:vAlign w:val="center"/>
                </w:tcPr>
                <w:p>
                  <w:pPr>
                    <w:pStyle w:val="40"/>
                    <w:rPr>
                      <w:highlight w:val="none"/>
                    </w:rPr>
                  </w:pPr>
                  <w:r>
                    <w:rPr>
                      <w:highlight w:val="none"/>
                    </w:rPr>
                    <w:t>51.01</w:t>
                  </w:r>
                </w:p>
              </w:tc>
              <w:tc>
                <w:tcPr>
                  <w:tcW w:w="650" w:type="dxa"/>
                  <w:vAlign w:val="center"/>
                </w:tcPr>
                <w:p>
                  <w:pPr>
                    <w:pStyle w:val="40"/>
                    <w:rPr>
                      <w:highlight w:val="none"/>
                    </w:rPr>
                  </w:pPr>
                  <w:r>
                    <w:rPr>
                      <w:highlight w:val="none"/>
                    </w:rPr>
                    <w:t>55.6</w:t>
                  </w:r>
                </w:p>
              </w:tc>
              <w:tc>
                <w:tcPr>
                  <w:tcW w:w="710" w:type="dxa"/>
                  <w:vAlign w:val="center"/>
                </w:tcPr>
                <w:p>
                  <w:pPr>
                    <w:pStyle w:val="40"/>
                    <w:rPr>
                      <w:highlight w:val="none"/>
                    </w:rPr>
                  </w:pPr>
                  <w:r>
                    <w:rPr>
                      <w:highlight w:val="none"/>
                    </w:rPr>
                    <w:t>47.12</w:t>
                  </w:r>
                </w:p>
              </w:tc>
              <w:tc>
                <w:tcPr>
                  <w:tcW w:w="782" w:type="dxa"/>
                  <w:vAlign w:val="center"/>
                </w:tcPr>
                <w:p>
                  <w:pPr>
                    <w:pStyle w:val="40"/>
                    <w:rPr>
                      <w:highlight w:val="none"/>
                    </w:rPr>
                  </w:pPr>
                  <w:r>
                    <w:rPr>
                      <w:highlight w:val="none"/>
                    </w:rPr>
                    <w:t>58.01</w:t>
                  </w:r>
                </w:p>
              </w:tc>
              <w:tc>
                <w:tcPr>
                  <w:tcW w:w="763" w:type="dxa"/>
                  <w:vAlign w:val="center"/>
                </w:tcPr>
                <w:p>
                  <w:pPr>
                    <w:pStyle w:val="40"/>
                    <w:rPr>
                      <w:highlight w:val="none"/>
                    </w:rPr>
                  </w:pPr>
                  <w:r>
                    <w:rPr>
                      <w:highlight w:val="none"/>
                    </w:rPr>
                    <w:t>51.67</w:t>
                  </w:r>
                </w:p>
              </w:tc>
              <w:tc>
                <w:tcPr>
                  <w:tcW w:w="718" w:type="dxa"/>
                  <w:tcBorders>
                    <w:right w:val="single" w:color="auto" w:sz="4" w:space="0"/>
                  </w:tcBorders>
                  <w:vAlign w:val="center"/>
                </w:tcPr>
                <w:p>
                  <w:pPr>
                    <w:pStyle w:val="40"/>
                    <w:rPr>
                      <w:highlight w:val="none"/>
                    </w:rPr>
                  </w:pPr>
                  <w:r>
                    <w:rPr>
                      <w:highlight w:val="none"/>
                    </w:rPr>
                    <w:t>55.39</w:t>
                  </w:r>
                </w:p>
              </w:tc>
              <w:tc>
                <w:tcPr>
                  <w:tcW w:w="720" w:type="dxa"/>
                  <w:tcBorders>
                    <w:right w:val="single" w:color="auto" w:sz="4" w:space="0"/>
                  </w:tcBorders>
                  <w:vAlign w:val="center"/>
                </w:tcPr>
                <w:p>
                  <w:pPr>
                    <w:pStyle w:val="40"/>
                    <w:rPr>
                      <w:highlight w:val="none"/>
                    </w:rPr>
                  </w:pPr>
                  <w:r>
                    <w:rPr>
                      <w:highlight w:val="none"/>
                    </w:rPr>
                    <w:t>45.37</w:t>
                  </w:r>
                </w:p>
              </w:tc>
            </w:tr>
            <w:tr>
              <w:tblPrEx>
                <w:tblBorders>
                  <w:top w:val="thinThickSmallGap" w:color="auto" w:sz="12" w:space="0"/>
                  <w:left w:val="none" w:color="auto" w:sz="0" w:space="0"/>
                  <w:bottom w:val="thickThinSmall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3033" w:type="dxa"/>
                  <w:gridSpan w:val="2"/>
                  <w:tcBorders>
                    <w:left w:val="single" w:color="auto" w:sz="4" w:space="0"/>
                    <w:bottom w:val="single" w:color="auto" w:sz="4" w:space="0"/>
                  </w:tcBorders>
                  <w:vAlign w:val="center"/>
                </w:tcPr>
                <w:p>
                  <w:pPr>
                    <w:pStyle w:val="40"/>
                    <w:rPr>
                      <w:highlight w:val="none"/>
                    </w:rPr>
                  </w:pPr>
                  <w:r>
                    <w:rPr>
                      <w:highlight w:val="none"/>
                    </w:rPr>
                    <w:t>标准值</w:t>
                  </w:r>
                </w:p>
              </w:tc>
              <w:tc>
                <w:tcPr>
                  <w:tcW w:w="5754" w:type="dxa"/>
                  <w:gridSpan w:val="8"/>
                  <w:tcBorders>
                    <w:bottom w:val="single" w:color="auto" w:sz="4" w:space="0"/>
                    <w:right w:val="single" w:color="auto" w:sz="4" w:space="0"/>
                  </w:tcBorders>
                  <w:vAlign w:val="center"/>
                </w:tcPr>
                <w:p>
                  <w:pPr>
                    <w:pStyle w:val="40"/>
                    <w:rPr>
                      <w:highlight w:val="none"/>
                    </w:rPr>
                  </w:pPr>
                  <w:r>
                    <w:rPr>
                      <w:highlight w:val="none"/>
                    </w:rPr>
                    <w:t>昼间65dB（A），夜间55dB（A）</w:t>
                  </w:r>
                </w:p>
              </w:tc>
            </w:tr>
          </w:tbl>
          <w:p>
            <w:pPr>
              <w:ind w:firstLine="480"/>
              <w:rPr>
                <w:highlight w:val="none"/>
              </w:rPr>
            </w:pPr>
            <w:r>
              <w:rPr>
                <w:rFonts w:hint="eastAsia"/>
                <w:highlight w:val="none"/>
              </w:rPr>
              <w:t>（5）预测结果及评价结论</w:t>
            </w:r>
          </w:p>
          <w:p>
            <w:pPr>
              <w:ind w:firstLine="480"/>
              <w:rPr>
                <w:highlight w:val="none"/>
              </w:rPr>
            </w:pPr>
            <w:r>
              <w:rPr>
                <w:rFonts w:hint="eastAsia"/>
                <w:highlight w:val="none"/>
              </w:rPr>
              <w:t>从以上预测结果可知，通过采取本报告提出的噪声治理措施后，项目厂界四周噪声贡献值均达到《工业企业厂界环境噪声排放标准》（GB12348-2008）中 3 类标准，对周边声环境影响程度较小。</w:t>
            </w:r>
          </w:p>
          <w:p>
            <w:pPr>
              <w:ind w:firstLine="480"/>
              <w:rPr>
                <w:highlight w:val="none"/>
              </w:rPr>
            </w:pPr>
            <w:r>
              <w:rPr>
                <w:rFonts w:hint="eastAsia"/>
                <w:highlight w:val="none"/>
              </w:rPr>
              <w:t>（6）建议措施</w:t>
            </w:r>
          </w:p>
          <w:p>
            <w:pPr>
              <w:ind w:firstLine="480"/>
              <w:rPr>
                <w:highlight w:val="none"/>
              </w:rPr>
            </w:pPr>
            <w:r>
              <w:rPr>
                <w:rFonts w:hint="eastAsia"/>
                <w:highlight w:val="none"/>
              </w:rPr>
              <w:t>为进一步降低噪声的影响，建设单位还应采取以下措施降低噪声影响：</w:t>
            </w:r>
          </w:p>
          <w:p>
            <w:pPr>
              <w:ind w:firstLine="480"/>
              <w:rPr>
                <w:highlight w:val="none"/>
              </w:rPr>
            </w:pPr>
            <w:r>
              <w:rPr>
                <w:rFonts w:hint="eastAsia"/>
                <w:highlight w:val="none"/>
              </w:rPr>
              <w:t>①尽量采取购置低噪设备、设备基础减振，压缩机安装消声和隔声设施，剪板机、液压机、钻床、车床、镗床、锯床、抛丸机底座安装减震器，与设备采用软性连接；</w:t>
            </w:r>
          </w:p>
          <w:p>
            <w:pPr>
              <w:ind w:firstLine="480"/>
              <w:rPr>
                <w:highlight w:val="none"/>
              </w:rPr>
            </w:pPr>
            <w:r>
              <w:rPr>
                <w:rFonts w:hint="eastAsia"/>
                <w:highlight w:val="none"/>
              </w:rPr>
              <w:t>②主要噪声源应合理布置在厂区和厂房中央，尽可能布置在远离厂界，增大主要声源与边界的距离，车间厂房内局部作吸声处理；</w:t>
            </w:r>
          </w:p>
          <w:p>
            <w:pPr>
              <w:ind w:firstLine="480"/>
              <w:rPr>
                <w:highlight w:val="none"/>
              </w:rPr>
            </w:pPr>
            <w:r>
              <w:rPr>
                <w:rFonts w:hint="eastAsia"/>
                <w:highlight w:val="none"/>
              </w:rPr>
              <w:t>③加强对机械设备的保养，以防治机械性能老化而以引起的噪声，从源头上消减噪声对外界环境的影响，及时更换先进环保的高效设备。</w:t>
            </w:r>
          </w:p>
          <w:p>
            <w:pPr>
              <w:ind w:firstLine="0" w:firstLineChars="0"/>
              <w:rPr>
                <w:b/>
                <w:bCs/>
                <w:sz w:val="28"/>
                <w:szCs w:val="28"/>
                <w:highlight w:val="none"/>
              </w:rPr>
            </w:pPr>
            <w:r>
              <w:rPr>
                <w:rFonts w:hint="eastAsia"/>
                <w:b/>
                <w:bCs/>
                <w:sz w:val="28"/>
                <w:szCs w:val="28"/>
                <w:highlight w:val="none"/>
              </w:rPr>
              <w:t>7.2.4</w:t>
            </w:r>
            <w:r>
              <w:rPr>
                <w:b/>
                <w:bCs/>
                <w:sz w:val="28"/>
                <w:szCs w:val="28"/>
                <w:highlight w:val="none"/>
              </w:rPr>
              <w:t>固体废物环境影响分析</w:t>
            </w:r>
          </w:p>
          <w:p>
            <w:pPr>
              <w:adjustRightInd w:val="0"/>
              <w:snapToGrid w:val="0"/>
              <w:ind w:firstLine="480"/>
              <w:rPr>
                <w:highlight w:val="none"/>
              </w:rPr>
            </w:pPr>
            <w:r>
              <w:rPr>
                <w:highlight w:val="none"/>
              </w:rPr>
              <w:t>根据生产工艺分析，</w:t>
            </w:r>
            <w:r>
              <w:rPr>
                <w:rFonts w:hint="eastAsia"/>
                <w:highlight w:val="none"/>
              </w:rPr>
              <w:t>本项目工固体废物主要为一般工业固体废物、危险废物、生活垃圾。</w:t>
            </w:r>
          </w:p>
          <w:p>
            <w:pPr>
              <w:adjustRightInd w:val="0"/>
              <w:snapToGrid w:val="0"/>
              <w:ind w:firstLine="480"/>
              <w:rPr>
                <w:highlight w:val="none"/>
              </w:rPr>
            </w:pPr>
            <w:r>
              <w:rPr>
                <w:rFonts w:hint="eastAsia"/>
                <w:highlight w:val="none"/>
              </w:rPr>
              <w:t>（1）一般工业固体废物</w:t>
            </w:r>
          </w:p>
          <w:p>
            <w:pPr>
              <w:adjustRightInd w:val="0"/>
              <w:snapToGrid w:val="0"/>
              <w:ind w:firstLine="480"/>
              <w:rPr>
                <w:bCs/>
                <w:highlight w:val="none"/>
              </w:rPr>
            </w:pPr>
            <w:r>
              <w:rPr>
                <w:rFonts w:hint="eastAsia"/>
                <w:highlight w:val="none"/>
              </w:rPr>
              <w:t>本项目一般固体废物有下料/机加工边角料、废焊条、废水性漆桶、漆渣、除尘器收集的粉尘、地面沉降的金属颗粒。其中下料/机加工边角料、废焊条、废水性漆桶、除尘器收集的粉尘、地面沉降的金属颗粒</w:t>
            </w:r>
            <w:r>
              <w:rPr>
                <w:rFonts w:hint="eastAsia"/>
                <w:bCs/>
                <w:highlight w:val="none"/>
              </w:rPr>
              <w:t>暂存于一般固体废物暂存间，定期外售综合处理。</w:t>
            </w:r>
            <w:r>
              <w:rPr>
                <w:rFonts w:hint="eastAsia"/>
                <w:highlight w:val="none"/>
              </w:rPr>
              <w:t>漆渣</w:t>
            </w:r>
            <w:r>
              <w:rPr>
                <w:rFonts w:hint="eastAsia"/>
                <w:bCs/>
                <w:highlight w:val="none"/>
              </w:rPr>
              <w:t>集中收集后按危废暂存管理，定期交由</w:t>
            </w:r>
            <w:r>
              <w:rPr>
                <w:rFonts w:hint="eastAsia"/>
                <w:bCs/>
                <w:highlight w:val="none"/>
                <w:lang w:eastAsia="zh-CN"/>
              </w:rPr>
              <w:t>有资质单位处置</w:t>
            </w:r>
            <w:r>
              <w:rPr>
                <w:rFonts w:hint="eastAsia"/>
                <w:bCs/>
                <w:highlight w:val="none"/>
              </w:rPr>
              <w:t>处理。</w:t>
            </w:r>
          </w:p>
          <w:p>
            <w:pPr>
              <w:pStyle w:val="10"/>
              <w:adjustRightInd w:val="0"/>
              <w:snapToGrid w:val="0"/>
              <w:ind w:firstLine="480"/>
              <w:rPr>
                <w:bCs/>
                <w:highlight w:val="none"/>
              </w:rPr>
            </w:pPr>
            <w:r>
              <w:rPr>
                <w:rFonts w:hint="eastAsia"/>
                <w:bCs/>
                <w:highlight w:val="none"/>
              </w:rPr>
              <w:t>（2）危险废物</w:t>
            </w:r>
          </w:p>
          <w:p>
            <w:pPr>
              <w:adjustRightInd w:val="0"/>
              <w:snapToGrid w:val="0"/>
              <w:ind w:firstLine="480"/>
              <w:rPr>
                <w:bCs/>
                <w:highlight w:val="none"/>
              </w:rPr>
            </w:pPr>
            <w:r>
              <w:rPr>
                <w:rFonts w:hint="eastAsia"/>
                <w:highlight w:val="none"/>
              </w:rPr>
              <w:t>项目危险废物主要有废活性炭</w:t>
            </w:r>
            <w:r>
              <w:rPr>
                <w:rFonts w:hint="eastAsia"/>
                <w:bCs/>
                <w:highlight w:val="none"/>
              </w:rPr>
              <w:t>HW49</w:t>
            </w:r>
            <w:r>
              <w:rPr>
                <w:rFonts w:hint="eastAsia"/>
                <w:highlight w:val="none"/>
              </w:rPr>
              <w:t>、废活性棉</w:t>
            </w:r>
            <w:r>
              <w:rPr>
                <w:rFonts w:hint="eastAsia"/>
                <w:bCs/>
                <w:highlight w:val="none"/>
              </w:rPr>
              <w:t>HW49</w:t>
            </w:r>
            <w:r>
              <w:rPr>
                <w:rFonts w:hint="eastAsia"/>
                <w:highlight w:val="none"/>
              </w:rPr>
              <w:t>、废机油HW08、废液压油HW08、废机油桶HW08、废液压油桶HW08、废切削液HW0</w:t>
            </w:r>
            <w:r>
              <w:rPr>
                <w:highlight w:val="none"/>
              </w:rPr>
              <w:t>9</w:t>
            </w:r>
            <w:r>
              <w:rPr>
                <w:rFonts w:hint="eastAsia"/>
                <w:highlight w:val="none"/>
              </w:rPr>
              <w:t>、废切削液桶HW</w:t>
            </w:r>
            <w:r>
              <w:rPr>
                <w:highlight w:val="none"/>
              </w:rPr>
              <w:t>49</w:t>
            </w:r>
            <w:r>
              <w:rPr>
                <w:rFonts w:hint="eastAsia"/>
                <w:highlight w:val="none"/>
              </w:rPr>
              <w:t>、废脱脂剂桶HW0</w:t>
            </w:r>
            <w:r>
              <w:rPr>
                <w:highlight w:val="none"/>
              </w:rPr>
              <w:t>9</w:t>
            </w:r>
            <w:r>
              <w:rPr>
                <w:rFonts w:hint="eastAsia"/>
                <w:highlight w:val="none"/>
              </w:rPr>
              <w:t>、更换的脱脂液</w:t>
            </w:r>
            <w:r>
              <w:rPr>
                <w:highlight w:val="none"/>
              </w:rPr>
              <w:t>HW17</w:t>
            </w:r>
            <w:r>
              <w:rPr>
                <w:rFonts w:hint="eastAsia"/>
                <w:highlight w:val="none"/>
              </w:rPr>
              <w:t>、生产废水处理污泥</w:t>
            </w:r>
            <w:r>
              <w:rPr>
                <w:highlight w:val="none"/>
              </w:rPr>
              <w:t>HW17</w:t>
            </w:r>
            <w:r>
              <w:rPr>
                <w:rFonts w:hint="eastAsia"/>
                <w:highlight w:val="none"/>
              </w:rPr>
              <w:t>、含油抹布及手套</w:t>
            </w:r>
            <w:r>
              <w:rPr>
                <w:highlight w:val="none"/>
              </w:rPr>
              <w:t>HW49</w:t>
            </w:r>
            <w:r>
              <w:rPr>
                <w:rFonts w:hint="eastAsia"/>
                <w:highlight w:val="none"/>
              </w:rPr>
              <w:t>。</w:t>
            </w:r>
            <w:r>
              <w:rPr>
                <w:rFonts w:hint="eastAsia"/>
                <w:bCs/>
                <w:highlight w:val="none"/>
              </w:rPr>
              <w:t>集中收集后按危废暂存管理，定期交由</w:t>
            </w:r>
            <w:r>
              <w:rPr>
                <w:rFonts w:hint="eastAsia"/>
                <w:bCs/>
                <w:highlight w:val="none"/>
                <w:lang w:eastAsia="zh-CN"/>
              </w:rPr>
              <w:t>有资质单位处置</w:t>
            </w:r>
            <w:r>
              <w:rPr>
                <w:rFonts w:hint="eastAsia"/>
                <w:bCs/>
                <w:highlight w:val="none"/>
              </w:rPr>
              <w:t>处理。</w:t>
            </w:r>
          </w:p>
          <w:p>
            <w:pPr>
              <w:adjustRightInd w:val="0"/>
              <w:snapToGrid w:val="0"/>
              <w:ind w:firstLine="480"/>
              <w:rPr>
                <w:highlight w:val="none"/>
              </w:rPr>
            </w:pPr>
            <w:r>
              <w:rPr>
                <w:rFonts w:hint="eastAsia"/>
                <w:highlight w:val="none"/>
              </w:rPr>
              <w:t>（3）生活垃圾</w:t>
            </w:r>
          </w:p>
          <w:p>
            <w:pPr>
              <w:adjustRightInd w:val="0"/>
              <w:snapToGrid w:val="0"/>
              <w:ind w:firstLine="480"/>
              <w:rPr>
                <w:highlight w:val="none"/>
              </w:rPr>
            </w:pPr>
            <w:r>
              <w:rPr>
                <w:rFonts w:hint="eastAsia"/>
                <w:highlight w:val="none"/>
              </w:rPr>
              <w:t>生活垃圾厂区收集后交由市政环卫部门统一处置。</w:t>
            </w:r>
          </w:p>
          <w:p>
            <w:pPr>
              <w:adjustRightInd w:val="0"/>
              <w:snapToGrid w:val="0"/>
              <w:ind w:firstLine="480"/>
              <w:rPr>
                <w:bCs/>
                <w:highlight w:val="none"/>
              </w:rPr>
            </w:pPr>
            <w:r>
              <w:rPr>
                <w:rFonts w:hint="eastAsia"/>
                <w:highlight w:val="none"/>
              </w:rPr>
              <w:t>本项目产生的固体废物全部综合利用或妥善处理，无外排，不会对周围环境产生不利影响。</w:t>
            </w:r>
          </w:p>
          <w:p>
            <w:pPr>
              <w:ind w:left="480" w:leftChars="200" w:firstLine="0" w:firstLineChars="0"/>
              <w:rPr>
                <w:b/>
                <w:bCs/>
                <w:highlight w:val="none"/>
              </w:rPr>
            </w:pPr>
            <w:r>
              <w:rPr>
                <w:b/>
                <w:bCs/>
                <w:highlight w:val="none"/>
              </w:rPr>
              <w:t>固体废物分类收集、暂存方法：</w:t>
            </w:r>
          </w:p>
          <w:p>
            <w:pPr>
              <w:ind w:firstLine="480"/>
              <w:rPr>
                <w:highlight w:val="none"/>
              </w:rPr>
            </w:pPr>
            <w:r>
              <w:rPr>
                <w:rFonts w:hint="eastAsia"/>
                <w:highlight w:val="none"/>
              </w:rPr>
              <w:t>（1）</w:t>
            </w:r>
            <w:r>
              <w:rPr>
                <w:highlight w:val="none"/>
              </w:rPr>
              <w:t>将垃圾在源头分成三类，可直接回收的垃圾、不可直接回收的垃圾和特殊垃圾，分别装入三种不同颜色的垃圾桶回收。</w:t>
            </w:r>
            <w:r>
              <w:rPr>
                <w:highlight w:val="none"/>
              </w:rPr>
              <w:br w:type="textWrapping"/>
            </w:r>
            <w:r>
              <w:rPr>
                <w:highlight w:val="none"/>
              </w:rPr>
              <w:t xml:space="preserve">    （2）在固体废物的收集、运输过程中应做到集装化、封闭化，采用密闭式的垃圾收集储存设备，运输采用专用封闭式垃圾运输车进行清运，清运频次要根据不同季节进行调整防止生活垃圾发酵产生恶臭和渗漏液污染。</w:t>
            </w:r>
            <w:r>
              <w:rPr>
                <w:highlight w:val="none"/>
              </w:rPr>
              <w:br w:type="textWrapping"/>
            </w:r>
            <w:r>
              <w:rPr>
                <w:highlight w:val="none"/>
              </w:rPr>
              <w:t xml:space="preserve">    （3）根据</w:t>
            </w:r>
            <w:r>
              <w:rPr>
                <w:rFonts w:hint="eastAsia"/>
                <w:highlight w:val="none"/>
              </w:rPr>
              <w:t>《</w:t>
            </w:r>
            <w:r>
              <w:rPr>
                <w:highlight w:val="none"/>
              </w:rPr>
              <w:t>国家危险废物名录</w:t>
            </w:r>
            <w:r>
              <w:rPr>
                <w:rFonts w:hint="eastAsia"/>
                <w:highlight w:val="none"/>
              </w:rPr>
              <w:t>》</w:t>
            </w:r>
            <w:r>
              <w:rPr>
                <w:highlight w:val="none"/>
              </w:rPr>
              <w:t>（2021</w:t>
            </w:r>
            <w:r>
              <w:rPr>
                <w:rFonts w:hint="eastAsia"/>
                <w:highlight w:val="none"/>
              </w:rPr>
              <w:t>年修订</w:t>
            </w:r>
            <w:r>
              <w:rPr>
                <w:highlight w:val="none"/>
              </w:rPr>
              <w:t>），危险固废需暂存于危废暂存间，粘贴标识牌，危险废物出入库记录台账，需交由有资质的回收公司进行处理。</w:t>
            </w:r>
          </w:p>
          <w:p>
            <w:pPr>
              <w:ind w:firstLine="480"/>
              <w:rPr>
                <w:highlight w:val="none"/>
              </w:rPr>
            </w:pPr>
            <w:r>
              <w:rPr>
                <w:highlight w:val="none"/>
              </w:rPr>
              <w:t>其储存、运输、处置必须严格按《中华人民共和国固体废物污染环境防治法》及国家环保总局《关于发布〈危险废物污染防治技术政策〉的通知》[环发2001（199）号]的要求进行。建设单位需在厂区内严格执行《危险废物贮存污染控制标准》有关规定专门设置危废暂存间，贮存场所必须防渗、防雨、防晒、防扬散，企业必须做好危险废物的申报登记，建立台帐管理制度，记录上须注明危险废物的名称、来源、数量、特征和包装容器的类别、入库时间、存放库位、废物出库日期及接受单位名称。同时在危险废物转运的时候必须报请当地环保局批准同时填写危险废物转运单。</w:t>
            </w:r>
          </w:p>
          <w:p>
            <w:pPr>
              <w:ind w:firstLine="480"/>
              <w:rPr>
                <w:highlight w:val="none"/>
              </w:rPr>
            </w:pPr>
            <w:r>
              <w:rPr>
                <w:rFonts w:hint="eastAsia"/>
                <w:highlight w:val="none"/>
              </w:rPr>
              <w:t>（4）</w:t>
            </w:r>
            <w:r>
              <w:rPr>
                <w:highlight w:val="none"/>
              </w:rPr>
              <w:t>项目产生的危险废物分类收集和贮存（在危险废物暂存间内划分相应的贮存区域），危险废物均尽分类装入相应的贮存容器内，在危险废物暂存间内的临时贮存过程中尽量避免堆码现象。项目产生的危险废物经收集后，定期由有资质单位回收处理。对于危险废物的转运和运输，需严格按照《危险废物转移联单管理方法》（国家环保总局，总局令第5号）执行，做好记录，避免危险废物在贮存和转运过程中产生二次污染。</w:t>
            </w:r>
          </w:p>
          <w:p>
            <w:pPr>
              <w:ind w:firstLine="480"/>
              <w:rPr>
                <w:highlight w:val="none"/>
              </w:rPr>
            </w:pPr>
            <w:r>
              <w:rPr>
                <w:rFonts w:hint="eastAsia"/>
                <w:highlight w:val="none"/>
              </w:rPr>
              <w:t>（5）</w:t>
            </w:r>
            <w:r>
              <w:rPr>
                <w:highlight w:val="none"/>
              </w:rPr>
              <w:t>危险废物贮存场所建设合理性分析</w:t>
            </w:r>
          </w:p>
          <w:p>
            <w:pPr>
              <w:adjustRightInd w:val="0"/>
              <w:snapToGrid w:val="0"/>
              <w:ind w:firstLine="480"/>
              <w:rPr>
                <w:highlight w:val="none"/>
              </w:rPr>
            </w:pPr>
            <w:r>
              <w:rPr>
                <w:rFonts w:hint="eastAsia"/>
                <w:highlight w:val="none"/>
              </w:rPr>
              <w:t>本项目</w:t>
            </w:r>
            <w:r>
              <w:rPr>
                <w:highlight w:val="none"/>
              </w:rPr>
              <w:t>危废暂存间面积约8</w:t>
            </w:r>
            <w:r>
              <w:rPr>
                <w:rFonts w:hint="eastAsia"/>
                <w:highlight w:val="none"/>
              </w:rPr>
              <w:t>0</w:t>
            </w:r>
            <w:r>
              <w:rPr>
                <w:highlight w:val="none"/>
              </w:rPr>
              <w:t>m</w:t>
            </w:r>
            <w:r>
              <w:rPr>
                <w:highlight w:val="none"/>
                <w:vertAlign w:val="superscript"/>
              </w:rPr>
              <w:t>2</w:t>
            </w:r>
            <w:r>
              <w:rPr>
                <w:highlight w:val="none"/>
              </w:rPr>
              <w:t>。项目危险废物暂存间为室内形式，其地面为防渗水泥地面，满足防风、防雨、防晒、防渗漏的</w:t>
            </w:r>
            <w:r>
              <w:rPr>
                <w:rFonts w:hint="eastAsia"/>
                <w:highlight w:val="none"/>
              </w:rPr>
              <w:t>“</w:t>
            </w:r>
            <w:r>
              <w:rPr>
                <w:highlight w:val="none"/>
              </w:rPr>
              <w:t>四防</w:t>
            </w:r>
            <w:r>
              <w:rPr>
                <w:rFonts w:hint="eastAsia"/>
                <w:highlight w:val="none"/>
              </w:rPr>
              <w:t>”</w:t>
            </w:r>
            <w:r>
              <w:rPr>
                <w:highlight w:val="none"/>
              </w:rPr>
              <w:t>要求。</w:t>
            </w:r>
            <w:r>
              <w:rPr>
                <w:rFonts w:hint="eastAsia"/>
                <w:highlight w:val="none"/>
              </w:rPr>
              <w:t>危废暂存库地面采用防渗处理，有泄漏液体收集装置；结合本项目建议设置储漏盘，储漏盘的材料要与危险废物相容。危险废物暂存间附近有明显警示标识，并设置门锁，钥匙由专人保管。</w:t>
            </w:r>
          </w:p>
          <w:p>
            <w:pPr>
              <w:ind w:firstLine="480"/>
              <w:rPr>
                <w:highlight w:val="none"/>
              </w:rPr>
            </w:pPr>
            <w:r>
              <w:rPr>
                <w:rFonts w:hint="eastAsia"/>
                <w:highlight w:val="none"/>
              </w:rPr>
              <w:t>（6）</w:t>
            </w:r>
            <w:r>
              <w:rPr>
                <w:highlight w:val="none"/>
              </w:rPr>
              <w:t>危险废物收集、贮存、转运相关要求</w:t>
            </w:r>
          </w:p>
          <w:p>
            <w:pPr>
              <w:ind w:firstLine="480"/>
              <w:rPr>
                <w:highlight w:val="none"/>
              </w:rPr>
            </w:pPr>
            <w:r>
              <w:rPr>
                <w:highlight w:val="none"/>
              </w:rPr>
              <w:t>项目危险废物的贮存按照《危险废物贮存污染控制标准》（GB 18597-2001），危险废物按不同类别分区存放，并设置隔离设施，禁止将不相容的危险废物在同一容器内混装。项目在各危险废物暂存区域张贴危险废物名称、来源、有害成分、危险特性、入库 类别、入库日期、接收单位等内容。建设单位须定期对所贮存的危险废物包装容器及贮存设施进行检查，发现破损，应及时采取措施清理更换。</w:t>
            </w:r>
          </w:p>
          <w:p>
            <w:pPr>
              <w:ind w:firstLine="480"/>
              <w:rPr>
                <w:highlight w:val="none"/>
              </w:rPr>
            </w:pPr>
            <w:r>
              <w:rPr>
                <w:highlight w:val="none"/>
              </w:rPr>
              <w:t>危险废物在转运过程中须严格执行《危险废物转移管理办法》，危险废物产生单位在转移危险废物前，须按照国家有关规定报批危险废物转移计划；经批准后，产生单位应当向移出地环境保护行政主管部门申请领取联单。产生单位应当在危险废物转移前三日内报告移出地环境保护行政主管部门，并同时将预期到达时间报告接受地环境保护行政主管部门。</w:t>
            </w:r>
          </w:p>
          <w:p>
            <w:pPr>
              <w:ind w:firstLine="480"/>
              <w:rPr>
                <w:highlight w:val="none"/>
              </w:rPr>
            </w:pPr>
            <w:r>
              <w:rPr>
                <w:highlight w:val="none"/>
              </w:rPr>
              <w:t>结合《建设项目危险废物环境影响评价指南》（环境保护部公告[2017]43 号）、《危险废物贮存污染控制标准》（G18597-2001）和《危险废物转移管理办法》中的相关要求，本评价要求建设单位采取如下防护措施：</w:t>
            </w:r>
          </w:p>
          <w:p>
            <w:pPr>
              <w:ind w:firstLine="480"/>
              <w:rPr>
                <w:highlight w:val="none"/>
              </w:rPr>
            </w:pPr>
            <w:r>
              <w:rPr>
                <w:highlight w:val="none"/>
              </w:rPr>
              <w:t xml:space="preserve">①贮存设施应以混凝土、砖等材料建成的相对封闭场所，并设置通风口；各类危险废物须分区、分类存放，禁止一般工业固废和生活垃圾混入。 </w:t>
            </w:r>
          </w:p>
          <w:p>
            <w:pPr>
              <w:ind w:firstLine="480"/>
              <w:rPr>
                <w:highlight w:val="none"/>
              </w:rPr>
            </w:pPr>
            <w:r>
              <w:rPr>
                <w:highlight w:val="none"/>
              </w:rPr>
              <w:t xml:space="preserve">②贮存设施地面、围堰内壁需采用坚固、防渗、防腐蚀，且与危险废物相容的材料建造，以保证防渗的面层结构应足以承受一般负荷及移动容器时所产生的摩损，并确保液态废物不渗入地下。 </w:t>
            </w:r>
          </w:p>
          <w:p>
            <w:pPr>
              <w:ind w:firstLine="480"/>
              <w:rPr>
                <w:highlight w:val="none"/>
              </w:rPr>
            </w:pPr>
            <w:r>
              <w:rPr>
                <w:highlight w:val="none"/>
              </w:rPr>
              <w:t>③贮存设施外部应修建雨水导排系统，防</w:t>
            </w:r>
            <w:r>
              <w:rPr>
                <w:rFonts w:hint="eastAsia"/>
                <w:highlight w:val="none"/>
              </w:rPr>
              <w:t>止</w:t>
            </w:r>
            <w:r>
              <w:rPr>
                <w:highlight w:val="none"/>
              </w:rPr>
              <w:t xml:space="preserve">雨水径流进入危废暂存间。 </w:t>
            </w:r>
          </w:p>
          <w:p>
            <w:pPr>
              <w:ind w:firstLine="480"/>
              <w:rPr>
                <w:highlight w:val="none"/>
              </w:rPr>
            </w:pPr>
            <w:r>
              <w:rPr>
                <w:highlight w:val="none"/>
              </w:rPr>
              <w:t xml:space="preserve">④危险废物贮存设施都必须按GB15562.2的规定设置警示标志。 </w:t>
            </w:r>
          </w:p>
          <w:p>
            <w:pPr>
              <w:ind w:firstLine="480"/>
              <w:rPr>
                <w:highlight w:val="none"/>
              </w:rPr>
            </w:pPr>
            <w:r>
              <w:rPr>
                <w:highlight w:val="none"/>
              </w:rPr>
              <w:t>⑤危险废物贮存前应进行检验，确保同预定接收的危险废物一致，并登记注册</w:t>
            </w:r>
            <w:r>
              <w:rPr>
                <w:rFonts w:hint="eastAsia"/>
                <w:highlight w:val="none"/>
              </w:rPr>
              <w:t>，</w:t>
            </w:r>
            <w:r>
              <w:rPr>
                <w:highlight w:val="none"/>
              </w:rPr>
              <w:t xml:space="preserve">作好危险废物情况的记录，记录上须注明危险废物的名称、来源、数量、特性和包装容器的类别、入库日期、存放库位、废物出库日期及接收单位名称，并建立台账。 </w:t>
            </w:r>
          </w:p>
          <w:p>
            <w:pPr>
              <w:ind w:firstLine="480"/>
              <w:rPr>
                <w:highlight w:val="none"/>
              </w:rPr>
            </w:pPr>
            <w:r>
              <w:rPr>
                <w:highlight w:val="none"/>
              </w:rPr>
              <w:t>⑥强化配套设施的配备，危险废物应当使用符合标准的容器盛装，禁止将不相容（相互反应）的危险废物在同一容器内混装；盛装危险废物的容器上必须粘贴符合标准标签。</w:t>
            </w:r>
          </w:p>
          <w:p>
            <w:pPr>
              <w:ind w:firstLine="480"/>
              <w:rPr>
                <w:highlight w:val="none"/>
              </w:rPr>
            </w:pPr>
            <w:r>
              <w:rPr>
                <w:highlight w:val="none"/>
              </w:rPr>
              <w:t xml:space="preserve">⑦必须定期对所贮存的危险废物包装容器及贮存设施进行检查，发现破损，应及时采取措施清理更换。 </w:t>
            </w:r>
          </w:p>
          <w:p>
            <w:pPr>
              <w:ind w:firstLine="480"/>
              <w:rPr>
                <w:highlight w:val="none"/>
              </w:rPr>
            </w:pPr>
            <w:r>
              <w:rPr>
                <w:highlight w:val="none"/>
              </w:rPr>
              <w:t>综上所述，本项目营运期产生的固体废物均能够得到安全处置，固体废物处理处置符合国家《固体废物污染环境防治法》规定的原则，符合《一般工业固体废物贮存、处置场污染控制标准》（GB18599-2001）和《危险废物贮存污染控制标准》（GB18597-2001）规定，采取上述措施后，固体废物可得到妥善的处理，对周围环境造成的影响</w:t>
            </w:r>
            <w:r>
              <w:rPr>
                <w:rFonts w:hint="eastAsia"/>
                <w:highlight w:val="none"/>
              </w:rPr>
              <w:t>较</w:t>
            </w:r>
            <w:r>
              <w:rPr>
                <w:highlight w:val="none"/>
              </w:rPr>
              <w:t>小。</w:t>
            </w:r>
          </w:p>
          <w:p>
            <w:pPr>
              <w:pStyle w:val="63"/>
              <w:rPr>
                <w:b/>
                <w:bCs/>
                <w:highlight w:val="none"/>
              </w:rPr>
            </w:pPr>
            <w:r>
              <w:rPr>
                <w:rFonts w:hint="eastAsia"/>
                <w:b/>
                <w:bCs/>
                <w:highlight w:val="none"/>
              </w:rPr>
              <w:t>表</w:t>
            </w:r>
            <w:r>
              <w:rPr>
                <w:b/>
                <w:bCs/>
                <w:highlight w:val="none"/>
              </w:rPr>
              <w:t>7</w:t>
            </w:r>
            <w:r>
              <w:rPr>
                <w:rFonts w:hint="eastAsia"/>
                <w:b/>
                <w:bCs/>
                <w:highlight w:val="none"/>
              </w:rPr>
              <w:t>-</w:t>
            </w:r>
            <w:r>
              <w:rPr>
                <w:b/>
                <w:bCs/>
                <w:highlight w:val="none"/>
              </w:rPr>
              <w:t>17</w:t>
            </w:r>
            <w:r>
              <w:rPr>
                <w:rFonts w:hint="eastAsia"/>
                <w:b/>
                <w:bCs/>
                <w:highlight w:val="none"/>
              </w:rPr>
              <w:t xml:space="preserve">  建设项目危险废物贮存场所（设施）基本情况样表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291"/>
              <w:gridCol w:w="1438"/>
              <w:gridCol w:w="1095"/>
              <w:gridCol w:w="966"/>
              <w:gridCol w:w="782"/>
              <w:gridCol w:w="688"/>
              <w:gridCol w:w="762"/>
              <w:gridCol w:w="747"/>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序号</w:t>
                  </w:r>
                </w:p>
              </w:tc>
              <w:tc>
                <w:tcPr>
                  <w:tcW w:w="730"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贮存场所（设施）名称</w:t>
                  </w:r>
                </w:p>
              </w:tc>
              <w:tc>
                <w:tcPr>
                  <w:tcW w:w="813"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危险废物名称</w:t>
                  </w:r>
                </w:p>
              </w:tc>
              <w:tc>
                <w:tcPr>
                  <w:tcW w:w="619"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危险废物类别</w:t>
                  </w:r>
                </w:p>
              </w:tc>
              <w:tc>
                <w:tcPr>
                  <w:tcW w:w="546"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危险废物代码</w:t>
                  </w:r>
                </w:p>
              </w:tc>
              <w:tc>
                <w:tcPr>
                  <w:tcW w:w="442"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位置</w:t>
                  </w:r>
                </w:p>
              </w:tc>
              <w:tc>
                <w:tcPr>
                  <w:tcW w:w="389"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占地面积</w:t>
                  </w: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贮存方式</w:t>
                  </w:r>
                </w:p>
              </w:tc>
              <w:tc>
                <w:tcPr>
                  <w:tcW w:w="422"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贮存</w:t>
                  </w:r>
                </w:p>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能力</w:t>
                  </w:r>
                </w:p>
              </w:tc>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贮存</w:t>
                  </w:r>
                </w:p>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kern w:val="0"/>
                      <w:sz w:val="21"/>
                      <w:szCs w:val="21"/>
                      <w:highlight w:val="none"/>
                    </w:rPr>
                    <w:t>1</w:t>
                  </w:r>
                </w:p>
              </w:tc>
              <w:tc>
                <w:tcPr>
                  <w:tcW w:w="730" w:type="pct"/>
                  <w:vMerge w:val="restar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危废暂存间</w:t>
                  </w:r>
                </w:p>
              </w:tc>
              <w:tc>
                <w:tcPr>
                  <w:tcW w:w="813"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sz w:val="21"/>
                      <w:szCs w:val="21"/>
                      <w:highlight w:val="none"/>
                    </w:rPr>
                    <w:t>废活性炭</w:t>
                  </w:r>
                </w:p>
              </w:tc>
              <w:tc>
                <w:tcPr>
                  <w:tcW w:w="619"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bCs/>
                      <w:sz w:val="21"/>
                      <w:szCs w:val="21"/>
                      <w:highlight w:val="none"/>
                    </w:rPr>
                    <w:t>HW49</w:t>
                  </w:r>
                </w:p>
              </w:tc>
              <w:tc>
                <w:tcPr>
                  <w:tcW w:w="546"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bCs/>
                      <w:sz w:val="21"/>
                      <w:szCs w:val="21"/>
                      <w:highlight w:val="none"/>
                    </w:rPr>
                    <w:t>900-0</w:t>
                  </w:r>
                  <w:r>
                    <w:rPr>
                      <w:bCs/>
                      <w:sz w:val="21"/>
                      <w:szCs w:val="21"/>
                      <w:highlight w:val="none"/>
                    </w:rPr>
                    <w:t>39</w:t>
                  </w:r>
                  <w:r>
                    <w:rPr>
                      <w:rFonts w:hint="eastAsia"/>
                      <w:bCs/>
                      <w:sz w:val="21"/>
                      <w:szCs w:val="21"/>
                      <w:highlight w:val="none"/>
                    </w:rPr>
                    <w:t>-49</w:t>
                  </w:r>
                </w:p>
              </w:tc>
              <w:tc>
                <w:tcPr>
                  <w:tcW w:w="442" w:type="pct"/>
                  <w:vMerge w:val="restar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2</w:t>
                  </w:r>
                  <w:r>
                    <w:rPr>
                      <w:kern w:val="0"/>
                      <w:sz w:val="21"/>
                      <w:szCs w:val="21"/>
                      <w:highlight w:val="none"/>
                    </w:rPr>
                    <w:t>9</w:t>
                  </w:r>
                  <w:r>
                    <w:rPr>
                      <w:rFonts w:hint="eastAsia"/>
                      <w:kern w:val="0"/>
                      <w:sz w:val="21"/>
                      <w:szCs w:val="21"/>
                      <w:highlight w:val="none"/>
                    </w:rPr>
                    <w:t>#车间东侧</w:t>
                  </w:r>
                </w:p>
              </w:tc>
              <w:tc>
                <w:tcPr>
                  <w:tcW w:w="389" w:type="pct"/>
                  <w:vMerge w:val="restart"/>
                  <w:vAlign w:val="center"/>
                </w:tcPr>
                <w:p>
                  <w:pPr>
                    <w:topLinePunct/>
                    <w:adjustRightInd w:val="0"/>
                    <w:snapToGrid w:val="0"/>
                    <w:spacing w:line="240" w:lineRule="auto"/>
                    <w:ind w:firstLine="0" w:firstLineChars="0"/>
                    <w:jc w:val="center"/>
                    <w:rPr>
                      <w:kern w:val="0"/>
                      <w:sz w:val="21"/>
                      <w:szCs w:val="21"/>
                      <w:highlight w:val="none"/>
                    </w:rPr>
                  </w:pPr>
                  <w:r>
                    <w:rPr>
                      <w:kern w:val="0"/>
                      <w:sz w:val="21"/>
                      <w:szCs w:val="21"/>
                      <w:highlight w:val="none"/>
                    </w:rPr>
                    <w:t>8</w:t>
                  </w:r>
                  <w:r>
                    <w:rPr>
                      <w:rFonts w:hint="eastAsia"/>
                      <w:kern w:val="0"/>
                      <w:sz w:val="21"/>
                      <w:szCs w:val="21"/>
                      <w:highlight w:val="none"/>
                    </w:rPr>
                    <w:t>0</w:t>
                  </w:r>
                  <w:r>
                    <w:rPr>
                      <w:kern w:val="0"/>
                      <w:sz w:val="21"/>
                      <w:szCs w:val="21"/>
                      <w:highlight w:val="none"/>
                    </w:rPr>
                    <w:t>m</w:t>
                  </w:r>
                  <w:r>
                    <w:rPr>
                      <w:kern w:val="0"/>
                      <w:sz w:val="21"/>
                      <w:szCs w:val="21"/>
                      <w:highlight w:val="none"/>
                      <w:vertAlign w:val="superscript"/>
                    </w:rPr>
                    <w:t>2</w:t>
                  </w: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1t</w:t>
                  </w:r>
                </w:p>
              </w:tc>
              <w:tc>
                <w:tcPr>
                  <w:tcW w:w="304" w:type="pct"/>
                  <w:vMerge w:val="restar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kern w:val="0"/>
                      <w:sz w:val="21"/>
                      <w:szCs w:val="21"/>
                      <w:highlight w:val="none"/>
                    </w:rPr>
                    <w:t>2</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废活性棉</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bCs/>
                      <w:sz w:val="21"/>
                      <w:szCs w:val="21"/>
                      <w:highlight w:val="none"/>
                    </w:rPr>
                    <w:t>HW49</w:t>
                  </w:r>
                </w:p>
              </w:tc>
              <w:tc>
                <w:tcPr>
                  <w:tcW w:w="546" w:type="pct"/>
                  <w:vAlign w:val="center"/>
                </w:tcPr>
                <w:p>
                  <w:pPr>
                    <w:topLinePunct/>
                    <w:adjustRightInd w:val="0"/>
                    <w:snapToGrid w:val="0"/>
                    <w:spacing w:line="240" w:lineRule="auto"/>
                    <w:ind w:firstLine="0" w:firstLineChars="0"/>
                    <w:jc w:val="center"/>
                    <w:rPr>
                      <w:sz w:val="21"/>
                      <w:szCs w:val="21"/>
                      <w:highlight w:val="none"/>
                    </w:rPr>
                  </w:pPr>
                  <w:r>
                    <w:rPr>
                      <w:rFonts w:hint="eastAsia"/>
                      <w:bCs/>
                      <w:sz w:val="21"/>
                      <w:szCs w:val="21"/>
                      <w:highlight w:val="none"/>
                    </w:rPr>
                    <w:t>900-041-49</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kern w:val="0"/>
                      <w:sz w:val="21"/>
                      <w:szCs w:val="21"/>
                      <w:highlight w:val="none"/>
                    </w:rPr>
                    <w:t>1t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kern w:val="0"/>
                      <w:sz w:val="21"/>
                      <w:szCs w:val="21"/>
                      <w:highlight w:val="none"/>
                    </w:rPr>
                    <w:t>3</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废机油</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HW08</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900-249-08</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0</w:t>
                  </w:r>
                  <w:r>
                    <w:rPr>
                      <w:sz w:val="21"/>
                      <w:szCs w:val="21"/>
                      <w:highlight w:val="none"/>
                    </w:rPr>
                    <w:t>.5</w:t>
                  </w:r>
                  <w:r>
                    <w:rPr>
                      <w:rFonts w:hint="eastAsia"/>
                      <w:sz w:val="21"/>
                      <w:szCs w:val="21"/>
                      <w:highlight w:val="none"/>
                    </w:rPr>
                    <w:t>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4</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废机油桶、废液压油桶</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t>
                  </w:r>
                  <w:r>
                    <w:rPr>
                      <w:sz w:val="21"/>
                      <w:szCs w:val="21"/>
                      <w:highlight w:val="none"/>
                    </w:rPr>
                    <w:t>W08</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900-249-08</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1t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5</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废液压油</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t>
                  </w:r>
                  <w:r>
                    <w:rPr>
                      <w:sz w:val="21"/>
                      <w:szCs w:val="21"/>
                      <w:highlight w:val="none"/>
                    </w:rPr>
                    <w:t>W</w:t>
                  </w:r>
                  <w:r>
                    <w:rPr>
                      <w:rFonts w:hint="eastAsia"/>
                      <w:sz w:val="21"/>
                      <w:szCs w:val="21"/>
                      <w:highlight w:val="none"/>
                    </w:rPr>
                    <w:t>08</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900-218-08</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3t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6</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废切削液</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t>
                  </w:r>
                  <w:r>
                    <w:rPr>
                      <w:sz w:val="21"/>
                      <w:szCs w:val="21"/>
                      <w:highlight w:val="none"/>
                    </w:rPr>
                    <w:t>W</w:t>
                  </w:r>
                  <w:r>
                    <w:rPr>
                      <w:rFonts w:hint="eastAsia"/>
                      <w:sz w:val="21"/>
                      <w:szCs w:val="21"/>
                      <w:highlight w:val="none"/>
                    </w:rPr>
                    <w:t>0</w:t>
                  </w:r>
                  <w:r>
                    <w:rPr>
                      <w:sz w:val="21"/>
                      <w:szCs w:val="21"/>
                      <w:highlight w:val="none"/>
                    </w:rPr>
                    <w:t>9</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900-006-09</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1t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7</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废切削液桶</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HW49</w:t>
                  </w:r>
                </w:p>
              </w:tc>
              <w:tc>
                <w:tcPr>
                  <w:tcW w:w="546"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900-041-49</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0</w:t>
                  </w:r>
                  <w:r>
                    <w:rPr>
                      <w:sz w:val="21"/>
                      <w:szCs w:val="21"/>
                      <w:highlight w:val="none"/>
                    </w:rPr>
                    <w:t>.5</w:t>
                  </w:r>
                  <w:r>
                    <w:rPr>
                      <w:rFonts w:hint="eastAsia"/>
                      <w:sz w:val="21"/>
                      <w:szCs w:val="21"/>
                      <w:highlight w:val="none"/>
                    </w:rPr>
                    <w:t>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8</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废脱脂剂桶</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t>
                  </w:r>
                  <w:r>
                    <w:rPr>
                      <w:sz w:val="21"/>
                      <w:szCs w:val="21"/>
                      <w:highlight w:val="none"/>
                    </w:rPr>
                    <w:t>W49</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900-04</w:t>
                  </w:r>
                  <w:r>
                    <w:rPr>
                      <w:rFonts w:hint="eastAsia"/>
                      <w:sz w:val="21"/>
                      <w:szCs w:val="21"/>
                      <w:highlight w:val="none"/>
                    </w:rPr>
                    <w:t>1</w:t>
                  </w:r>
                  <w:r>
                    <w:rPr>
                      <w:sz w:val="21"/>
                      <w:szCs w:val="21"/>
                      <w:highlight w:val="none"/>
                    </w:rPr>
                    <w:t>-49</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0</w:t>
                  </w:r>
                  <w:r>
                    <w:rPr>
                      <w:sz w:val="21"/>
                      <w:szCs w:val="21"/>
                      <w:highlight w:val="none"/>
                    </w:rPr>
                    <w:t>.1</w:t>
                  </w:r>
                  <w:r>
                    <w:rPr>
                      <w:rFonts w:hint="eastAsia"/>
                      <w:sz w:val="21"/>
                      <w:szCs w:val="21"/>
                      <w:highlight w:val="none"/>
                    </w:rPr>
                    <w:t>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9</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更换的脱脂液</w:t>
                  </w:r>
                </w:p>
              </w:tc>
              <w:tc>
                <w:tcPr>
                  <w:tcW w:w="619"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HW17</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336-064-17</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4t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1</w:t>
                  </w:r>
                  <w:r>
                    <w:rPr>
                      <w:kern w:val="0"/>
                      <w:sz w:val="21"/>
                      <w:szCs w:val="21"/>
                      <w:highlight w:val="none"/>
                    </w:rPr>
                    <w:t>0</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清洗废水处理</w:t>
                  </w:r>
                  <w:r>
                    <w:rPr>
                      <w:sz w:val="21"/>
                      <w:szCs w:val="21"/>
                      <w:highlight w:val="none"/>
                    </w:rPr>
                    <w:t>污泥</w:t>
                  </w:r>
                </w:p>
              </w:tc>
              <w:tc>
                <w:tcPr>
                  <w:tcW w:w="619"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HW17</w:t>
                  </w:r>
                </w:p>
              </w:tc>
              <w:tc>
                <w:tcPr>
                  <w:tcW w:w="546" w:type="pct"/>
                  <w:vAlign w:val="center"/>
                </w:tcPr>
                <w:p>
                  <w:pPr>
                    <w:topLinePunct/>
                    <w:adjustRightInd w:val="0"/>
                    <w:snapToGrid w:val="0"/>
                    <w:spacing w:line="240" w:lineRule="auto"/>
                    <w:ind w:firstLine="0" w:firstLineChars="0"/>
                    <w:jc w:val="center"/>
                    <w:rPr>
                      <w:sz w:val="21"/>
                      <w:szCs w:val="21"/>
                      <w:highlight w:val="none"/>
                    </w:rPr>
                  </w:pPr>
                  <w:r>
                    <w:rPr>
                      <w:sz w:val="21"/>
                      <w:szCs w:val="21"/>
                      <w:highlight w:val="none"/>
                    </w:rPr>
                    <w:t>336-064-17</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0</w:t>
                  </w:r>
                  <w:r>
                    <w:rPr>
                      <w:sz w:val="21"/>
                      <w:szCs w:val="21"/>
                      <w:highlight w:val="none"/>
                    </w:rPr>
                    <w:t>.01</w:t>
                  </w:r>
                  <w:r>
                    <w:rPr>
                      <w:rFonts w:hint="eastAsia"/>
                      <w:sz w:val="21"/>
                      <w:szCs w:val="21"/>
                      <w:highlight w:val="none"/>
                    </w:rPr>
                    <w:t>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1</w:t>
                  </w:r>
                  <w:r>
                    <w:rPr>
                      <w:kern w:val="0"/>
                      <w:sz w:val="21"/>
                      <w:szCs w:val="21"/>
                      <w:highlight w:val="none"/>
                    </w:rPr>
                    <w:t>1</w:t>
                  </w:r>
                </w:p>
              </w:tc>
              <w:tc>
                <w:tcPr>
                  <w:tcW w:w="730"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813"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废</w:t>
                  </w:r>
                  <w:r>
                    <w:rPr>
                      <w:sz w:val="21"/>
                      <w:szCs w:val="21"/>
                      <w:highlight w:val="none"/>
                    </w:rPr>
                    <w:t>含油抹布</w:t>
                  </w:r>
                  <w:r>
                    <w:rPr>
                      <w:rFonts w:hint="eastAsia"/>
                      <w:sz w:val="21"/>
                      <w:szCs w:val="21"/>
                      <w:highlight w:val="none"/>
                    </w:rPr>
                    <w:t>及手套</w:t>
                  </w:r>
                </w:p>
              </w:tc>
              <w:tc>
                <w:tcPr>
                  <w:tcW w:w="619"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HW49</w:t>
                  </w:r>
                </w:p>
              </w:tc>
              <w:tc>
                <w:tcPr>
                  <w:tcW w:w="546"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900-041-49</w:t>
                  </w:r>
                </w:p>
              </w:tc>
              <w:tc>
                <w:tcPr>
                  <w:tcW w:w="442"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389" w:type="pct"/>
                  <w:vMerge w:val="continue"/>
                  <w:vAlign w:val="center"/>
                </w:tcPr>
                <w:p>
                  <w:pPr>
                    <w:topLinePunct/>
                    <w:adjustRightInd w:val="0"/>
                    <w:snapToGrid w:val="0"/>
                    <w:spacing w:line="240" w:lineRule="auto"/>
                    <w:ind w:firstLine="0" w:firstLineChars="0"/>
                    <w:jc w:val="center"/>
                    <w:rPr>
                      <w:kern w:val="0"/>
                      <w:sz w:val="21"/>
                      <w:szCs w:val="21"/>
                      <w:highlight w:val="none"/>
                    </w:rPr>
                  </w:pPr>
                </w:p>
              </w:tc>
              <w:tc>
                <w:tcPr>
                  <w:tcW w:w="431" w:type="pct"/>
                  <w:vAlign w:val="center"/>
                </w:tcPr>
                <w:p>
                  <w:pPr>
                    <w:topLinePunct/>
                    <w:adjustRightInd w:val="0"/>
                    <w:snapToGrid w:val="0"/>
                    <w:spacing w:line="240" w:lineRule="auto"/>
                    <w:ind w:firstLine="0" w:firstLineChars="0"/>
                    <w:jc w:val="center"/>
                    <w:rPr>
                      <w:kern w:val="0"/>
                      <w:sz w:val="21"/>
                      <w:szCs w:val="21"/>
                      <w:highlight w:val="none"/>
                    </w:rPr>
                  </w:pPr>
                  <w:r>
                    <w:rPr>
                      <w:rFonts w:hint="eastAsia"/>
                      <w:kern w:val="0"/>
                      <w:sz w:val="21"/>
                      <w:szCs w:val="21"/>
                      <w:highlight w:val="none"/>
                    </w:rPr>
                    <w:t>桶装</w:t>
                  </w:r>
                </w:p>
              </w:tc>
              <w:tc>
                <w:tcPr>
                  <w:tcW w:w="422" w:type="pct"/>
                  <w:vAlign w:val="center"/>
                </w:tcPr>
                <w:p>
                  <w:pPr>
                    <w:topLinePunct/>
                    <w:adjustRightInd w:val="0"/>
                    <w:snapToGrid w:val="0"/>
                    <w:spacing w:line="240" w:lineRule="auto"/>
                    <w:ind w:firstLine="0" w:firstLineChars="0"/>
                    <w:jc w:val="center"/>
                    <w:rPr>
                      <w:sz w:val="21"/>
                      <w:szCs w:val="21"/>
                      <w:highlight w:val="none"/>
                    </w:rPr>
                  </w:pPr>
                  <w:r>
                    <w:rPr>
                      <w:rFonts w:hint="eastAsia"/>
                      <w:sz w:val="21"/>
                      <w:szCs w:val="21"/>
                      <w:highlight w:val="none"/>
                    </w:rPr>
                    <w:t>0</w:t>
                  </w:r>
                  <w:r>
                    <w:rPr>
                      <w:sz w:val="21"/>
                      <w:szCs w:val="21"/>
                      <w:highlight w:val="none"/>
                    </w:rPr>
                    <w:t>.2</w:t>
                  </w:r>
                  <w:r>
                    <w:rPr>
                      <w:rFonts w:hint="eastAsia"/>
                      <w:sz w:val="21"/>
                      <w:szCs w:val="21"/>
                      <w:highlight w:val="none"/>
                    </w:rPr>
                    <w:t>t</w:t>
                  </w:r>
                </w:p>
              </w:tc>
              <w:tc>
                <w:tcPr>
                  <w:tcW w:w="304" w:type="pct"/>
                  <w:vMerge w:val="continue"/>
                  <w:vAlign w:val="center"/>
                </w:tcPr>
                <w:p>
                  <w:pPr>
                    <w:topLinePunct/>
                    <w:adjustRightInd w:val="0"/>
                    <w:snapToGrid w:val="0"/>
                    <w:spacing w:line="240" w:lineRule="auto"/>
                    <w:ind w:firstLine="0" w:firstLineChars="0"/>
                    <w:jc w:val="center"/>
                    <w:rPr>
                      <w:kern w:val="0"/>
                      <w:sz w:val="21"/>
                      <w:szCs w:val="21"/>
                      <w:highlight w:val="none"/>
                    </w:rPr>
                  </w:pPr>
                </w:p>
              </w:tc>
            </w:tr>
          </w:tbl>
          <w:p>
            <w:pPr>
              <w:ind w:firstLine="0" w:firstLineChars="0"/>
              <w:rPr>
                <w:b/>
                <w:bCs/>
                <w:sz w:val="28"/>
                <w:szCs w:val="28"/>
                <w:highlight w:val="none"/>
                <w:u w:val="single"/>
              </w:rPr>
            </w:pPr>
            <w:r>
              <w:rPr>
                <w:rFonts w:hint="eastAsia"/>
                <w:b/>
                <w:bCs/>
                <w:sz w:val="28"/>
                <w:szCs w:val="28"/>
                <w:highlight w:val="none"/>
                <w:u w:val="single"/>
              </w:rPr>
              <w:t>7.2.</w:t>
            </w:r>
            <w:r>
              <w:rPr>
                <w:b/>
                <w:bCs/>
                <w:sz w:val="28"/>
                <w:szCs w:val="28"/>
                <w:highlight w:val="none"/>
                <w:u w:val="single"/>
              </w:rPr>
              <w:t>5土壤环境影响</w:t>
            </w:r>
          </w:p>
          <w:p>
            <w:pPr>
              <w:ind w:firstLine="480"/>
              <w:rPr>
                <w:highlight w:val="none"/>
                <w:u w:val="single"/>
              </w:rPr>
            </w:pPr>
            <w:r>
              <w:rPr>
                <w:highlight w:val="none"/>
                <w:u w:val="single"/>
              </w:rPr>
              <w:t>本项目为污染影响型建设项目，依据《环境影响评价技术导则 土壤环境》（HJ 964</w:t>
            </w:r>
            <w:r>
              <w:rPr>
                <w:rFonts w:hint="eastAsia"/>
                <w:highlight w:val="none"/>
                <w:u w:val="single"/>
              </w:rPr>
              <w:t>-</w:t>
            </w:r>
            <w:r>
              <w:rPr>
                <w:highlight w:val="none"/>
                <w:u w:val="single"/>
              </w:rPr>
              <w:t>2018）附录A 土壤环境影响评价项目类别，</w:t>
            </w:r>
            <w:r>
              <w:rPr>
                <w:rFonts w:hint="eastAsia"/>
                <w:highlight w:val="none"/>
                <w:u w:val="single"/>
              </w:rPr>
              <w:t>本项目使用水性漆，</w:t>
            </w:r>
            <w:r>
              <w:rPr>
                <w:highlight w:val="none"/>
                <w:u w:val="single"/>
              </w:rPr>
              <w:t>属于</w:t>
            </w:r>
            <w:r>
              <w:rPr>
                <w:rFonts w:hint="eastAsia"/>
                <w:highlight w:val="none"/>
                <w:u w:val="single"/>
              </w:rPr>
              <w:t>“</w:t>
            </w:r>
            <w:r>
              <w:rPr>
                <w:highlight w:val="none"/>
                <w:u w:val="single"/>
              </w:rPr>
              <w:t>设备制造、金属制品、汽车制造及其他用品制造</w:t>
            </w:r>
            <w:r>
              <w:rPr>
                <w:rFonts w:hint="eastAsia"/>
                <w:highlight w:val="none"/>
                <w:u w:val="single"/>
              </w:rPr>
              <w:t>”</w:t>
            </w:r>
            <w:r>
              <w:rPr>
                <w:highlight w:val="none"/>
                <w:u w:val="single"/>
              </w:rPr>
              <w:t>中</w:t>
            </w:r>
            <w:r>
              <w:rPr>
                <w:rFonts w:hint="eastAsia"/>
                <w:highlight w:val="none"/>
                <w:u w:val="single"/>
              </w:rPr>
              <w:t>使用有机涂层的</w:t>
            </w:r>
            <w:r>
              <w:rPr>
                <w:highlight w:val="none"/>
                <w:u w:val="single"/>
              </w:rPr>
              <w:t>，</w:t>
            </w:r>
            <w:r>
              <w:rPr>
                <w:rFonts w:hint="eastAsia"/>
                <w:highlight w:val="none"/>
                <w:u w:val="single"/>
              </w:rPr>
              <w:t>属于</w:t>
            </w:r>
            <w:r>
              <w:rPr>
                <w:highlight w:val="none"/>
                <w:u w:val="single"/>
              </w:rPr>
              <w:fldChar w:fldCharType="begin"/>
            </w:r>
            <w:r>
              <w:rPr>
                <w:highlight w:val="none"/>
                <w:u w:val="single"/>
              </w:rPr>
              <w:instrText xml:space="preserve"> = 3 \* ROMAN \* MERGEFORMAT </w:instrText>
            </w:r>
            <w:r>
              <w:rPr>
                <w:highlight w:val="none"/>
                <w:u w:val="single"/>
              </w:rPr>
              <w:fldChar w:fldCharType="separate"/>
            </w:r>
            <w:r>
              <w:rPr>
                <w:highlight w:val="none"/>
                <w:u w:val="single"/>
              </w:rPr>
              <w:t>I</w:t>
            </w:r>
            <w:r>
              <w:rPr>
                <w:highlight w:val="none"/>
                <w:u w:val="single"/>
              </w:rPr>
              <w:fldChar w:fldCharType="end"/>
            </w:r>
            <w:r>
              <w:rPr>
                <w:highlight w:val="none"/>
                <w:u w:val="single"/>
              </w:rPr>
              <w:t>类项目</w:t>
            </w:r>
            <w:r>
              <w:rPr>
                <w:rFonts w:hint="eastAsia"/>
                <w:highlight w:val="none"/>
                <w:u w:val="single"/>
              </w:rPr>
              <w:t>，</w:t>
            </w:r>
            <w:r>
              <w:rPr>
                <w:highlight w:val="none"/>
                <w:u w:val="single"/>
              </w:rPr>
              <w:t>项目占地</w:t>
            </w:r>
            <w:r>
              <w:rPr>
                <w:rFonts w:hint="eastAsia"/>
                <w:highlight w:val="none"/>
                <w:u w:val="single"/>
              </w:rPr>
              <w:t>面积</w:t>
            </w:r>
            <w:r>
              <w:rPr>
                <w:rFonts w:hint="eastAsia"/>
                <w:highlight w:val="none"/>
                <w:u w:val="single"/>
              </w:rPr>
              <w:t>23040</w:t>
            </w:r>
            <w:r>
              <w:rPr>
                <w:highlight w:val="none"/>
                <w:u w:val="single"/>
              </w:rPr>
              <w:t>m</w:t>
            </w:r>
            <w:r>
              <w:rPr>
                <w:highlight w:val="none"/>
                <w:u w:val="single"/>
                <w:vertAlign w:val="superscript"/>
              </w:rPr>
              <w:t>2</w:t>
            </w:r>
            <w:r>
              <w:rPr>
                <w:highlight w:val="none"/>
                <w:u w:val="single"/>
              </w:rPr>
              <w:t>，占地规模属于</w:t>
            </w:r>
            <w:r>
              <w:rPr>
                <w:rFonts w:hint="eastAsia"/>
                <w:highlight w:val="none"/>
                <w:u w:val="single"/>
              </w:rPr>
              <w:t>小</w:t>
            </w:r>
            <w:r>
              <w:rPr>
                <w:highlight w:val="none"/>
                <w:u w:val="single"/>
              </w:rPr>
              <w:t>型，项目位于工业园区内，属于不敏感，因此本项目的土壤评价等级为</w:t>
            </w:r>
            <w:r>
              <w:rPr>
                <w:rFonts w:hint="eastAsia"/>
                <w:highlight w:val="none"/>
                <w:u w:val="single"/>
              </w:rPr>
              <w:t>二级</w:t>
            </w:r>
            <w:r>
              <w:rPr>
                <w:highlight w:val="none"/>
                <w:u w:val="single"/>
              </w:rPr>
              <w:t>评价</w:t>
            </w:r>
            <w:r>
              <w:rPr>
                <w:rFonts w:hint="eastAsia"/>
                <w:highlight w:val="none"/>
                <w:u w:val="single"/>
              </w:rPr>
              <w:t>。</w:t>
            </w:r>
          </w:p>
          <w:p>
            <w:pPr>
              <w:ind w:firstLine="482"/>
              <w:rPr>
                <w:b/>
                <w:bCs/>
                <w:highlight w:val="none"/>
                <w:u w:val="single"/>
              </w:rPr>
            </w:pPr>
            <w:r>
              <w:rPr>
                <w:rFonts w:hint="eastAsia"/>
                <w:b/>
                <w:bCs/>
                <w:highlight w:val="none"/>
                <w:u w:val="single"/>
              </w:rPr>
              <w:t>（</w:t>
            </w:r>
            <w:r>
              <w:rPr>
                <w:b/>
                <w:bCs/>
                <w:highlight w:val="none"/>
                <w:u w:val="single"/>
              </w:rPr>
              <w:t>1</w:t>
            </w:r>
            <w:r>
              <w:rPr>
                <w:rFonts w:hint="eastAsia"/>
                <w:b/>
                <w:bCs/>
                <w:highlight w:val="none"/>
                <w:u w:val="single"/>
              </w:rPr>
              <w:t>）影响识别</w:t>
            </w:r>
          </w:p>
          <w:p>
            <w:pPr>
              <w:ind w:firstLine="480"/>
              <w:rPr>
                <w:highlight w:val="none"/>
                <w:u w:val="single"/>
              </w:rPr>
            </w:pPr>
            <w:r>
              <w:rPr>
                <w:rFonts w:hint="eastAsia"/>
                <w:highlight w:val="none"/>
                <w:u w:val="single"/>
              </w:rPr>
              <w:t>本项目污染途径主要为大气沉降、地面漫流、垂直入渗，影响识别结果见下表。</w:t>
            </w:r>
          </w:p>
          <w:p>
            <w:pPr>
              <w:pStyle w:val="40"/>
              <w:rPr>
                <w:b/>
                <w:bCs/>
                <w:highlight w:val="none"/>
                <w:u w:val="single"/>
              </w:rPr>
            </w:pPr>
            <w:r>
              <w:rPr>
                <w:b/>
                <w:bCs/>
                <w:highlight w:val="none"/>
                <w:u w:val="single"/>
              </w:rPr>
              <w:t>表</w:t>
            </w:r>
            <w:r>
              <w:rPr>
                <w:b/>
                <w:bCs/>
                <w:highlight w:val="none"/>
                <w:u w:val="single"/>
                <w:lang w:val="en-US"/>
              </w:rPr>
              <w:t>7-</w:t>
            </w:r>
            <w:r>
              <w:rPr>
                <w:rFonts w:hint="eastAsia"/>
                <w:b/>
                <w:bCs/>
                <w:highlight w:val="none"/>
                <w:u w:val="single"/>
                <w:lang w:val="en-US"/>
              </w:rPr>
              <w:t>1</w:t>
            </w:r>
            <w:r>
              <w:rPr>
                <w:b/>
                <w:bCs/>
                <w:highlight w:val="none"/>
                <w:u w:val="single"/>
                <w:lang w:val="en-US"/>
              </w:rPr>
              <w:t xml:space="preserve">8 </w:t>
            </w:r>
            <w:r>
              <w:rPr>
                <w:b/>
                <w:bCs/>
                <w:highlight w:val="none"/>
                <w:u w:val="single"/>
              </w:rPr>
              <w:t xml:space="preserve"> 土壤污染识别结果表</w:t>
            </w:r>
          </w:p>
          <w:tbl>
            <w:tblPr>
              <w:tblStyle w:val="28"/>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83"/>
              <w:gridCol w:w="2433"/>
              <w:gridCol w:w="180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影响类型</w:t>
                  </w:r>
                </w:p>
              </w:tc>
              <w:tc>
                <w:tcPr>
                  <w:tcW w:w="1683"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影响途径</w:t>
                  </w:r>
                </w:p>
              </w:tc>
              <w:tc>
                <w:tcPr>
                  <w:tcW w:w="2433"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污染源</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污染区域及节点</w:t>
                  </w:r>
                </w:p>
              </w:tc>
              <w:tc>
                <w:tcPr>
                  <w:tcW w:w="1850"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主要污染物指标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1"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污染影</w:t>
                  </w:r>
                </w:p>
                <w:p>
                  <w:pPr>
                    <w:pStyle w:val="40"/>
                    <w:rPr>
                      <w:highlight w:val="none"/>
                      <w:u w:val="single"/>
                    </w:rPr>
                  </w:pPr>
                  <w:r>
                    <w:rPr>
                      <w:highlight w:val="none"/>
                      <w:u w:val="single"/>
                    </w:rPr>
                    <w:t>响型</w:t>
                  </w:r>
                </w:p>
              </w:tc>
              <w:tc>
                <w:tcPr>
                  <w:tcW w:w="1683"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大气沉降、地面漫流、垂直入渗</w:t>
                  </w:r>
                </w:p>
              </w:tc>
              <w:tc>
                <w:tcPr>
                  <w:tcW w:w="2433"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危废间、漆房、加工作业现场涉油工序、仓库等</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油类物质收集、存放，原料泄漏</w:t>
                  </w:r>
                </w:p>
              </w:tc>
              <w:tc>
                <w:tcPr>
                  <w:tcW w:w="1850" w:type="dxa"/>
                  <w:tcBorders>
                    <w:top w:val="single" w:color="auto" w:sz="4" w:space="0"/>
                    <w:left w:val="single" w:color="auto" w:sz="4" w:space="0"/>
                    <w:bottom w:val="single" w:color="auto" w:sz="4" w:space="0"/>
                    <w:right w:val="single" w:color="auto" w:sz="4" w:space="0"/>
                  </w:tcBorders>
                  <w:vAlign w:val="center"/>
                </w:tcPr>
                <w:p>
                  <w:pPr>
                    <w:pStyle w:val="40"/>
                    <w:rPr>
                      <w:highlight w:val="none"/>
                      <w:u w:val="single"/>
                    </w:rPr>
                  </w:pPr>
                  <w:r>
                    <w:rPr>
                      <w:highlight w:val="none"/>
                      <w:u w:val="single"/>
                    </w:rPr>
                    <w:t>石油类、VOCs</w:t>
                  </w:r>
                </w:p>
              </w:tc>
            </w:tr>
          </w:tbl>
          <w:p>
            <w:pPr>
              <w:ind w:firstLine="482"/>
              <w:rPr>
                <w:b/>
                <w:bCs/>
                <w:highlight w:val="none"/>
                <w:u w:val="single"/>
              </w:rPr>
            </w:pPr>
            <w:r>
              <w:rPr>
                <w:rFonts w:hint="eastAsia"/>
                <w:b/>
                <w:bCs/>
                <w:highlight w:val="none"/>
                <w:u w:val="single"/>
              </w:rPr>
              <w:t>（</w:t>
            </w:r>
            <w:r>
              <w:rPr>
                <w:b/>
                <w:bCs/>
                <w:highlight w:val="none"/>
                <w:u w:val="single"/>
              </w:rPr>
              <w:t>2</w:t>
            </w:r>
            <w:r>
              <w:rPr>
                <w:rFonts w:hint="eastAsia"/>
                <w:b/>
                <w:bCs/>
                <w:highlight w:val="none"/>
                <w:u w:val="single"/>
              </w:rPr>
              <w:t>）土壤环境影响分析及污染防治措施</w:t>
            </w:r>
          </w:p>
          <w:p>
            <w:pPr>
              <w:ind w:firstLine="480"/>
              <w:rPr>
                <w:highlight w:val="none"/>
                <w:u w:val="single"/>
              </w:rPr>
            </w:pPr>
            <w:r>
              <w:rPr>
                <w:rFonts w:hint="eastAsia"/>
                <w:highlight w:val="none"/>
                <w:u w:val="single"/>
              </w:rPr>
              <w:t>①大气沉降途径土壤环境影响分析</w:t>
            </w:r>
          </w:p>
          <w:p>
            <w:pPr>
              <w:ind w:firstLine="480"/>
              <w:rPr>
                <w:highlight w:val="none"/>
                <w:u w:val="single"/>
              </w:rPr>
            </w:pPr>
            <w:r>
              <w:rPr>
                <w:rFonts w:hint="eastAsia"/>
                <w:highlight w:val="none"/>
                <w:u w:val="single"/>
              </w:rPr>
              <w:t>项目营运期产生的废气包括颗粒物和VOCs，废气排放后经过大气沉降将会间接造成土壤环境污染。本次环评针对项目的废气产生情况提出了切实有效的治理措施，项目营运期落实环评提出的废气治理措施后，废气污染物贡献值较小。在全面落实废气治理措施的情况下，占地范围内应采取绿化措施，以种植具有较强吸附能力的植物为主，污染物的大气沉降对土壤影响较小。</w:t>
            </w:r>
          </w:p>
          <w:p>
            <w:pPr>
              <w:ind w:firstLine="480"/>
              <w:rPr>
                <w:highlight w:val="none"/>
                <w:u w:val="single"/>
              </w:rPr>
            </w:pPr>
            <w:r>
              <w:rPr>
                <w:rFonts w:hint="eastAsia"/>
                <w:highlight w:val="none"/>
                <w:u w:val="single"/>
              </w:rPr>
              <w:t>②地面漫流及垂直入渗途径土壤环境影响分析</w:t>
            </w:r>
          </w:p>
          <w:p>
            <w:pPr>
              <w:ind w:firstLine="480"/>
              <w:rPr>
                <w:highlight w:val="none"/>
                <w:u w:val="single"/>
              </w:rPr>
            </w:pPr>
            <w:r>
              <w:rPr>
                <w:rFonts w:hint="eastAsia"/>
                <w:highlight w:val="none"/>
                <w:u w:val="single"/>
              </w:rPr>
              <w:t>在事故情况下油类物质发生泄漏，可能导致地面漫流和垂直下渗，进一步污染土壤。为防止以后生产可能发生土壤污染，一般情况下应以水平防渗为主，本次环评提出如下防治措施和要求：</w:t>
            </w:r>
          </w:p>
          <w:p>
            <w:pPr>
              <w:ind w:firstLine="480"/>
              <w:rPr>
                <w:rFonts w:hAnsi="宋体"/>
                <w:szCs w:val="22"/>
                <w:highlight w:val="none"/>
                <w:u w:val="single"/>
              </w:rPr>
            </w:pPr>
            <w:r>
              <w:rPr>
                <w:rFonts w:hint="eastAsia" w:hAnsi="宋体"/>
                <w:szCs w:val="22"/>
                <w:highlight w:val="none"/>
                <w:u w:val="single"/>
              </w:rPr>
              <w:t>A、对项目车间地面进行分区防渗（重点防渗区和一般防渗区），重点防渗区为危险废物暂存间、喷漆房、车床、磨床等涉油设备加工区、矿物油类及乳化液库房。一般防渗区为一般固废堆放场所、生产车间除重点防渗区外的其它区域。</w:t>
            </w:r>
          </w:p>
          <w:p>
            <w:pPr>
              <w:ind w:firstLine="480"/>
              <w:rPr>
                <w:rFonts w:hAnsi="宋体"/>
                <w:szCs w:val="22"/>
                <w:highlight w:val="none"/>
                <w:u w:val="single"/>
              </w:rPr>
            </w:pPr>
            <w:r>
              <w:rPr>
                <w:rFonts w:hint="eastAsia" w:hAnsi="宋体"/>
                <w:szCs w:val="22"/>
                <w:highlight w:val="none"/>
                <w:u w:val="single"/>
              </w:rPr>
              <w:t>根据现场调查，本项目租赁的厂房在修建时，地面已经进行了混凝土硬化，为了避免项目产生的污染物下渗污染地下水，环评要求建设单位在现有基础上应进一步完善地下水污染防治措施：</w:t>
            </w:r>
          </w:p>
          <w:p>
            <w:pPr>
              <w:ind w:firstLine="480"/>
              <w:rPr>
                <w:rFonts w:hAnsi="宋体"/>
                <w:szCs w:val="22"/>
                <w:highlight w:val="none"/>
                <w:u w:val="single"/>
              </w:rPr>
            </w:pPr>
            <w:r>
              <w:rPr>
                <w:rFonts w:hint="eastAsia" w:hAnsi="宋体"/>
                <w:szCs w:val="22"/>
                <w:highlight w:val="none"/>
                <w:u w:val="single"/>
              </w:rPr>
              <w:t xml:space="preserve">重点防渗区 ：主要为危险废物暂存间、喷漆室、车床、铣床、磨床等机加工区、矿物油类及乳化液库房。对于重点防渗区的防渗技术要求为：等效黏土防渗层Mb≥6.0m，渗透系数K≤1×10 </w:t>
            </w:r>
            <w:r>
              <w:rPr>
                <w:rFonts w:hint="eastAsia" w:hAnsi="宋体"/>
                <w:szCs w:val="22"/>
                <w:highlight w:val="none"/>
                <w:u w:val="single"/>
                <w:vertAlign w:val="superscript"/>
              </w:rPr>
              <w:t>-7</w:t>
            </w:r>
            <w:r>
              <w:rPr>
                <w:rFonts w:hint="eastAsia" w:hAnsi="宋体"/>
                <w:szCs w:val="22"/>
                <w:highlight w:val="none"/>
                <w:u w:val="single"/>
              </w:rPr>
              <w:t>cm/s。其中，危废暂存间水平防渗技术要求按照相应标准GB18597执行，防渗层为至少1米厚粘土层，或2毫米厚聚乙烯，或其它人工材料，渗透系数≤10</w:t>
            </w:r>
            <w:r>
              <w:rPr>
                <w:rFonts w:hint="eastAsia" w:hAnsi="宋体"/>
                <w:szCs w:val="22"/>
                <w:highlight w:val="none"/>
                <w:u w:val="single"/>
                <w:vertAlign w:val="superscript"/>
              </w:rPr>
              <w:t>-10</w:t>
            </w:r>
            <w:r>
              <w:rPr>
                <w:rFonts w:hint="eastAsia" w:hAnsi="宋体"/>
                <w:szCs w:val="22"/>
                <w:highlight w:val="none"/>
                <w:u w:val="single"/>
              </w:rPr>
              <w:t>cm/s；建议在现有水泥硬化地面基础上采用环氧树脂漆或接油托盘，确保防渗等级满足防渗技术要求。</w:t>
            </w:r>
          </w:p>
          <w:p>
            <w:pPr>
              <w:ind w:firstLine="480"/>
              <w:rPr>
                <w:rFonts w:hAnsi="宋体"/>
                <w:szCs w:val="22"/>
                <w:highlight w:val="none"/>
                <w:u w:val="single"/>
              </w:rPr>
            </w:pPr>
            <w:r>
              <w:rPr>
                <w:rFonts w:hint="eastAsia" w:hAnsi="宋体"/>
                <w:szCs w:val="22"/>
                <w:highlight w:val="none"/>
                <w:u w:val="single"/>
              </w:rPr>
              <w:t xml:space="preserve">一般防渗区 ：一般固废暂存场所、废水处理池、生产车间除重点防渗区外的其它区域。防渗性能应与1.5m厚粘土层（渗透系数≤1.0×10 </w:t>
            </w:r>
            <w:r>
              <w:rPr>
                <w:rFonts w:hint="eastAsia" w:hAnsi="宋体"/>
                <w:szCs w:val="22"/>
                <w:highlight w:val="none"/>
                <w:u w:val="single"/>
                <w:vertAlign w:val="superscript"/>
              </w:rPr>
              <w:t>-7</w:t>
            </w:r>
            <w:r>
              <w:rPr>
                <w:rFonts w:hint="eastAsia" w:hAnsi="宋体"/>
                <w:szCs w:val="22"/>
                <w:highlight w:val="none"/>
                <w:u w:val="single"/>
              </w:rPr>
              <w:t>cm/s）等效；如一般防渗区内局部存在污染源，应根据污染源类型按照相关标准对地面局部进行防渗加强措施。建议采取C30防渗混凝土硬化地面、利用粘土碾实回填等措施，确保防渗等级满足防渗技术要求。</w:t>
            </w:r>
          </w:p>
          <w:p>
            <w:pPr>
              <w:ind w:firstLine="480"/>
              <w:rPr>
                <w:rFonts w:hAnsi="宋体"/>
                <w:szCs w:val="22"/>
                <w:highlight w:val="none"/>
                <w:u w:val="single"/>
              </w:rPr>
            </w:pPr>
            <w:r>
              <w:rPr>
                <w:rFonts w:hint="eastAsia" w:hAnsi="宋体"/>
                <w:szCs w:val="22"/>
                <w:highlight w:val="none"/>
                <w:u w:val="single"/>
              </w:rPr>
              <w:t>简单防渗区：厂区办公区。此分区不需要采取特别防渗措施，进行地面硬化。</w:t>
            </w:r>
          </w:p>
          <w:p>
            <w:pPr>
              <w:ind w:firstLine="480"/>
              <w:rPr>
                <w:rFonts w:hAnsi="宋体"/>
                <w:szCs w:val="22"/>
                <w:highlight w:val="none"/>
                <w:u w:val="single"/>
              </w:rPr>
            </w:pPr>
            <w:r>
              <w:rPr>
                <w:rFonts w:hint="eastAsia" w:hAnsi="宋体"/>
                <w:szCs w:val="22"/>
                <w:highlight w:val="none"/>
                <w:u w:val="single"/>
              </w:rPr>
              <w:t>B、各油类危险废物分别采用专用的危险废物收集容器进行收集，暂存于设置的危险废物暂存间内。机加工设备旁设置接油桶，油类物质和废物贮存区应当设置围堰，以防止土壤环境污染；应及时委托有资质的危险废物处置单位妥善处置；</w:t>
            </w:r>
          </w:p>
          <w:p>
            <w:pPr>
              <w:ind w:firstLine="480"/>
              <w:rPr>
                <w:rFonts w:hAnsi="宋体"/>
                <w:szCs w:val="22"/>
                <w:highlight w:val="none"/>
                <w:u w:val="single"/>
              </w:rPr>
            </w:pPr>
            <w:r>
              <w:rPr>
                <w:rFonts w:hint="eastAsia" w:hAnsi="宋体"/>
                <w:szCs w:val="22"/>
                <w:highlight w:val="none"/>
                <w:u w:val="single"/>
              </w:rPr>
              <w:t>C、减少油类危险废物的暂存时间、暂存量；加强对危险废物暂存间内油类危险废物收集容器日常检查，防止容器破损发生危险废物泄漏事故。</w:t>
            </w:r>
          </w:p>
          <w:p>
            <w:pPr>
              <w:ind w:firstLine="480"/>
              <w:rPr>
                <w:rFonts w:hAnsi="宋体"/>
                <w:szCs w:val="22"/>
                <w:highlight w:val="none"/>
                <w:u w:val="single"/>
              </w:rPr>
            </w:pPr>
            <w:r>
              <w:rPr>
                <w:rFonts w:hint="eastAsia" w:hAnsi="宋体"/>
                <w:szCs w:val="22"/>
                <w:highlight w:val="none"/>
                <w:u w:val="single"/>
              </w:rPr>
              <w:t>D、对厂区土壤定期进行监测，发现土壤污染时，及时查找泄漏源防止油类危险废物的进一步下渗，并及时采取应急措施。</w:t>
            </w:r>
          </w:p>
          <w:p>
            <w:pPr>
              <w:ind w:firstLine="482"/>
              <w:rPr>
                <w:rFonts w:hAnsi="宋体"/>
                <w:b/>
                <w:bCs/>
                <w:szCs w:val="22"/>
                <w:highlight w:val="none"/>
                <w:u w:val="single"/>
              </w:rPr>
            </w:pPr>
            <w:r>
              <w:rPr>
                <w:rFonts w:hint="eastAsia" w:hAnsi="宋体"/>
                <w:b/>
                <w:bCs/>
                <w:szCs w:val="22"/>
                <w:highlight w:val="none"/>
                <w:u w:val="single"/>
              </w:rPr>
              <w:t>（</w:t>
            </w:r>
            <w:r>
              <w:rPr>
                <w:rFonts w:hAnsi="宋体"/>
                <w:b/>
                <w:bCs/>
                <w:szCs w:val="22"/>
                <w:highlight w:val="none"/>
                <w:u w:val="single"/>
              </w:rPr>
              <w:t>3</w:t>
            </w:r>
            <w:r>
              <w:rPr>
                <w:rFonts w:hint="eastAsia" w:hAnsi="宋体"/>
                <w:b/>
                <w:bCs/>
                <w:szCs w:val="22"/>
                <w:highlight w:val="none"/>
                <w:u w:val="single"/>
              </w:rPr>
              <w:t>）土壤环境影响评价结论</w:t>
            </w:r>
          </w:p>
          <w:p>
            <w:pPr>
              <w:ind w:firstLine="480"/>
              <w:rPr>
                <w:highlight w:val="none"/>
                <w:u w:val="single"/>
              </w:rPr>
            </w:pPr>
            <w:r>
              <w:rPr>
                <w:rFonts w:hint="eastAsia"/>
                <w:highlight w:val="none"/>
                <w:u w:val="single"/>
              </w:rPr>
              <w:t>根据现状监测结果，各监测因子均满足相应标准筛选值要求，项目区域土壤环境质量较好。建设单位在严格落实本次环评提出的废气、废水、固废污染防治措施的情况下，严格做好分区防渗措施，从多方面降低项目建设对周边土壤环境的影响，项目油类物质发生泄漏对周边土壤造成环境污染的可能性较小。</w:t>
            </w:r>
          </w:p>
          <w:p>
            <w:pPr>
              <w:ind w:firstLine="480"/>
              <w:rPr>
                <w:highlight w:val="none"/>
                <w:u w:val="single"/>
              </w:rPr>
            </w:pPr>
            <w:r>
              <w:rPr>
                <w:rFonts w:hint="eastAsia"/>
                <w:highlight w:val="none"/>
                <w:u w:val="single"/>
              </w:rPr>
              <w:t>综上所述，建设单位只要按照本次环评提出的措施，严格落实，项目建设对土壤环境产生的影响可以接受。</w:t>
            </w:r>
          </w:p>
          <w:p>
            <w:pPr>
              <w:pStyle w:val="2"/>
              <w:rPr>
                <w:rFonts w:ascii="Times New Roman" w:cs="Times New Roman"/>
                <w:color w:val="auto"/>
                <w:kern w:val="2"/>
                <w:highlight w:val="none"/>
              </w:rPr>
            </w:pP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r>
              <w:rPr>
                <w:rFonts w:ascii="Times New Roman" w:cs="Times New Roman"/>
                <w:color w:val="auto"/>
                <w:kern w:val="2"/>
                <w:highlight w:val="none"/>
              </w:rPr>
              <w:br w:type="textWrapping"/>
            </w: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p>
            <w:pPr>
              <w:pStyle w:val="2"/>
              <w:rPr>
                <w:rFonts w:ascii="Times New Roman" w:cs="Times New Roman"/>
                <w:color w:val="auto"/>
                <w:kern w:val="2"/>
                <w:highlight w:val="none"/>
              </w:rPr>
            </w:pPr>
          </w:p>
        </w:tc>
      </w:tr>
    </w:tbl>
    <w:p>
      <w:pPr>
        <w:pStyle w:val="6"/>
        <w:rPr>
          <w:highlight w:val="none"/>
        </w:rPr>
      </w:pPr>
      <w:bookmarkStart w:id="29" w:name="_Toc18623"/>
      <w:r>
        <w:rPr>
          <w:highlight w:val="none"/>
        </w:rPr>
        <w:t>8</w:t>
      </w:r>
      <w:r>
        <w:rPr>
          <w:rFonts w:hint="eastAsia"/>
          <w:highlight w:val="none"/>
        </w:rPr>
        <w:t>、</w:t>
      </w:r>
      <w:r>
        <w:rPr>
          <w:highlight w:val="none"/>
        </w:rPr>
        <w:t>环境风险评价</w:t>
      </w:r>
      <w:bookmarkEnd w:id="29"/>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9072" w:type="dxa"/>
            <w:tcBorders>
              <w:tl2br w:val="nil"/>
              <w:tr2bl w:val="nil"/>
            </w:tcBorders>
            <w:vAlign w:val="center"/>
          </w:tcPr>
          <w:p>
            <w:pPr>
              <w:tabs>
                <w:tab w:val="left" w:pos="3531"/>
                <w:tab w:val="center" w:pos="4701"/>
              </w:tabs>
              <w:ind w:firstLine="0" w:firstLineChars="0"/>
              <w:jc w:val="left"/>
              <w:rPr>
                <w:b/>
                <w:sz w:val="28"/>
                <w:szCs w:val="28"/>
                <w:highlight w:val="none"/>
              </w:rPr>
            </w:pPr>
            <w:r>
              <w:rPr>
                <w:rFonts w:hint="eastAsia"/>
                <w:b/>
                <w:color w:val="0B0B0B"/>
                <w:sz w:val="28"/>
                <w:szCs w:val="28"/>
                <w:highlight w:val="none"/>
              </w:rPr>
              <w:t>1、</w:t>
            </w:r>
            <w:r>
              <w:rPr>
                <w:b/>
                <w:color w:val="0B0B0B"/>
                <w:sz w:val="28"/>
                <w:szCs w:val="28"/>
                <w:highlight w:val="none"/>
              </w:rPr>
              <w:t>评价依据</w:t>
            </w:r>
          </w:p>
          <w:p>
            <w:pPr>
              <w:widowControl/>
              <w:adjustRightInd w:val="0"/>
              <w:snapToGrid w:val="0"/>
              <w:ind w:firstLine="480"/>
              <w:rPr>
                <w:highlight w:val="none"/>
              </w:rPr>
            </w:pPr>
            <w:r>
              <w:rPr>
                <w:rFonts w:hint="eastAsia"/>
                <w:highlight w:val="none"/>
              </w:rPr>
              <w:t>（1）涉及风险物质数量 与临界量比值（Q）</w:t>
            </w:r>
          </w:p>
          <w:p>
            <w:pPr>
              <w:widowControl/>
              <w:adjustRightInd w:val="0"/>
              <w:snapToGrid w:val="0"/>
              <w:ind w:firstLine="480"/>
              <w:rPr>
                <w:highlight w:val="none"/>
              </w:rPr>
            </w:pPr>
            <w:r>
              <w:rPr>
                <w:rFonts w:hint="eastAsia"/>
                <w:highlight w:val="none"/>
              </w:rPr>
              <w:t>计算所涉及的每种危险物质在厂界内的最大存在总量与其在附录 A 中对应临界量的比值Q。在不同厂区的同一种物质，按其在厂界内的最大存在总量计算。</w:t>
            </w:r>
          </w:p>
          <w:p>
            <w:pPr>
              <w:widowControl/>
              <w:adjustRightInd w:val="0"/>
              <w:snapToGrid w:val="0"/>
              <w:ind w:firstLine="480"/>
              <w:rPr>
                <w:highlight w:val="none"/>
              </w:rPr>
            </w:pPr>
            <w:r>
              <w:rPr>
                <w:rFonts w:hint="eastAsia"/>
                <w:highlight w:val="none"/>
              </w:rPr>
              <w:t>当只涉及一种危险物质时，计算该物质的总量与其临界量比值，即为 Q；当存在多种危险物质时，则按式（C.1）计算物质总量与其临界量比值（Q）：</w:t>
            </w:r>
          </w:p>
          <w:p>
            <w:pPr>
              <w:widowControl/>
              <w:adjustRightInd w:val="0"/>
              <w:snapToGrid w:val="0"/>
              <w:ind w:firstLine="480"/>
              <w:jc w:val="center"/>
              <w:rPr>
                <w:highlight w:val="none"/>
              </w:rPr>
            </w:pPr>
            <w:r>
              <w:rPr>
                <w:highlight w:val="none"/>
              </w:rPr>
              <w:drawing>
                <wp:inline distT="0" distB="0" distL="0" distR="0">
                  <wp:extent cx="1885950" cy="4762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a:stretch>
                            <a:fillRect/>
                          </a:stretch>
                        </pic:blipFill>
                        <pic:spPr>
                          <a:xfrm>
                            <a:off x="0" y="0"/>
                            <a:ext cx="1886047" cy="476274"/>
                          </a:xfrm>
                          <a:prstGeom prst="rect">
                            <a:avLst/>
                          </a:prstGeom>
                        </pic:spPr>
                      </pic:pic>
                    </a:graphicData>
                  </a:graphic>
                </wp:inline>
              </w:drawing>
            </w:r>
          </w:p>
          <w:p>
            <w:pPr>
              <w:widowControl/>
              <w:adjustRightInd w:val="0"/>
              <w:snapToGrid w:val="0"/>
              <w:ind w:firstLine="480"/>
              <w:jc w:val="left"/>
              <w:rPr>
                <w:highlight w:val="none"/>
              </w:rPr>
            </w:pPr>
            <w:r>
              <w:rPr>
                <w:rFonts w:hint="eastAsia"/>
                <w:highlight w:val="none"/>
              </w:rPr>
              <w:t>式中：q1，q2 ，...，qn ——每种危险物质的最大存在总量，t；</w:t>
            </w:r>
          </w:p>
          <w:p>
            <w:pPr>
              <w:widowControl/>
              <w:adjustRightInd w:val="0"/>
              <w:snapToGrid w:val="0"/>
              <w:ind w:firstLine="480"/>
              <w:jc w:val="left"/>
              <w:rPr>
                <w:highlight w:val="none"/>
              </w:rPr>
            </w:pPr>
            <w:r>
              <w:rPr>
                <w:rFonts w:hint="eastAsia"/>
                <w:highlight w:val="none"/>
              </w:rPr>
              <w:t>Q1 , Q2 , ..., Qn ——每种危险物质的临界量，t。</w:t>
            </w:r>
          </w:p>
          <w:p>
            <w:pPr>
              <w:widowControl/>
              <w:adjustRightInd w:val="0"/>
              <w:snapToGrid w:val="0"/>
              <w:ind w:firstLine="480"/>
              <w:jc w:val="left"/>
              <w:rPr>
                <w:highlight w:val="none"/>
              </w:rPr>
            </w:pPr>
            <w:r>
              <w:rPr>
                <w:rFonts w:hint="eastAsia"/>
                <w:highlight w:val="none"/>
              </w:rPr>
              <w:t>当 Q＜1 时，该项目环境风险潜势为Ⅰ。</w:t>
            </w:r>
          </w:p>
          <w:p>
            <w:pPr>
              <w:widowControl/>
              <w:adjustRightInd w:val="0"/>
              <w:snapToGrid w:val="0"/>
              <w:ind w:firstLine="480"/>
              <w:jc w:val="left"/>
              <w:rPr>
                <w:highlight w:val="none"/>
              </w:rPr>
            </w:pPr>
            <w:r>
              <w:rPr>
                <w:rFonts w:hint="eastAsia"/>
                <w:highlight w:val="none"/>
              </w:rPr>
              <w:t>当 Q≥1 时，将 Q 值划分为：（1）1≤Q＜10；（2）10≤Q＜100；（3）Q≥100。</w:t>
            </w:r>
          </w:p>
          <w:p>
            <w:pPr>
              <w:ind w:firstLine="480"/>
              <w:rPr>
                <w:highlight w:val="none"/>
              </w:rPr>
            </w:pPr>
            <w:r>
              <w:rPr>
                <w:highlight w:val="none"/>
              </w:rPr>
              <w:t>（2）风险源调查</w:t>
            </w:r>
          </w:p>
          <w:p>
            <w:pPr>
              <w:ind w:firstLine="480"/>
              <w:rPr>
                <w:highlight w:val="none"/>
              </w:rPr>
            </w:pPr>
            <w:r>
              <w:rPr>
                <w:highlight w:val="none"/>
              </w:rPr>
              <w:t>根据本项目特点，确定项目所涉及的物质风险识别主要为</w:t>
            </w:r>
            <w:r>
              <w:rPr>
                <w:rFonts w:hint="eastAsia"/>
                <w:highlight w:val="none"/>
              </w:rPr>
              <w:t>天然气（以甲烷计）、</w:t>
            </w:r>
            <w:r>
              <w:rPr>
                <w:highlight w:val="none"/>
              </w:rPr>
              <w:t>丙烷、</w:t>
            </w:r>
            <w:r>
              <w:rPr>
                <w:rFonts w:hint="eastAsia"/>
                <w:highlight w:val="none"/>
              </w:rPr>
              <w:t>液压</w:t>
            </w:r>
            <w:r>
              <w:rPr>
                <w:highlight w:val="none"/>
              </w:rPr>
              <w:t>油、</w:t>
            </w:r>
            <w:r>
              <w:rPr>
                <w:rFonts w:hint="eastAsia"/>
                <w:highlight w:val="none"/>
              </w:rPr>
              <w:t>切削液、机油、</w:t>
            </w:r>
            <w:r>
              <w:rPr>
                <w:highlight w:val="none"/>
              </w:rPr>
              <w:t>危险废物等，根据《建设项目环境风险评价技术导则》（HJ169-20</w:t>
            </w:r>
            <w:r>
              <w:rPr>
                <w:rFonts w:hint="eastAsia"/>
                <w:highlight w:val="none"/>
              </w:rPr>
              <w:t>18</w:t>
            </w:r>
            <w:r>
              <w:rPr>
                <w:highlight w:val="none"/>
              </w:rPr>
              <w:t>）及附录A.1中的规定丙烷属于极易燃气体，</w:t>
            </w:r>
            <w:r>
              <w:rPr>
                <w:rFonts w:hint="eastAsia"/>
                <w:highlight w:val="none"/>
              </w:rPr>
              <w:t>液压</w:t>
            </w:r>
            <w:r>
              <w:rPr>
                <w:highlight w:val="none"/>
              </w:rPr>
              <w:t>油属于油类物质。其主要的理化性质及毒理性质如下：</w:t>
            </w:r>
          </w:p>
          <w:p>
            <w:pPr>
              <w:pStyle w:val="37"/>
              <w:rPr>
                <w:b/>
                <w:bCs/>
                <w:highlight w:val="none"/>
              </w:rPr>
            </w:pPr>
            <w:r>
              <w:rPr>
                <w:b/>
                <w:bCs/>
                <w:highlight w:val="none"/>
              </w:rPr>
              <w:t>表</w:t>
            </w:r>
            <w:r>
              <w:rPr>
                <w:rFonts w:hint="eastAsia"/>
                <w:b/>
                <w:bCs/>
                <w:highlight w:val="none"/>
                <w:lang w:val="en-US"/>
              </w:rPr>
              <w:t>8</w:t>
            </w:r>
            <w:r>
              <w:rPr>
                <w:b/>
                <w:bCs/>
                <w:highlight w:val="none"/>
              </w:rPr>
              <w:t>-1 丙烷理化性质一览表</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442"/>
              <w:gridCol w:w="2976"/>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标识</w:t>
                  </w:r>
                </w:p>
              </w:tc>
              <w:tc>
                <w:tcPr>
                  <w:tcW w:w="2461" w:type="dxa"/>
                </w:tcPr>
                <w:p>
                  <w:pPr>
                    <w:pStyle w:val="37"/>
                    <w:rPr>
                      <w:highlight w:val="none"/>
                    </w:rPr>
                  </w:pPr>
                  <w:r>
                    <w:rPr>
                      <w:highlight w:val="none"/>
                    </w:rPr>
                    <w:t>名称：丙烷</w:t>
                  </w:r>
                </w:p>
              </w:tc>
              <w:tc>
                <w:tcPr>
                  <w:tcW w:w="3000" w:type="dxa"/>
                </w:tcPr>
                <w:p>
                  <w:pPr>
                    <w:pStyle w:val="37"/>
                    <w:rPr>
                      <w:highlight w:val="none"/>
                      <w:lang w:val="en-US"/>
                    </w:rPr>
                  </w:pPr>
                  <w:r>
                    <w:rPr>
                      <w:highlight w:val="none"/>
                    </w:rPr>
                    <w:t>分子式</w:t>
                  </w:r>
                  <w:r>
                    <w:rPr>
                      <w:highlight w:val="none"/>
                      <w:lang w:val="en-US"/>
                    </w:rPr>
                    <w:t>：CH3CH2CH3</w:t>
                  </w:r>
                </w:p>
              </w:tc>
              <w:tc>
                <w:tcPr>
                  <w:tcW w:w="2002" w:type="dxa"/>
                </w:tcPr>
                <w:p>
                  <w:pPr>
                    <w:pStyle w:val="37"/>
                    <w:rPr>
                      <w:highlight w:val="none"/>
                    </w:rPr>
                  </w:pPr>
                  <w:r>
                    <w:rPr>
                      <w:highlight w:val="none"/>
                    </w:rPr>
                    <w:t>分子量：44.1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p>
                <w:p>
                  <w:pPr>
                    <w:pStyle w:val="37"/>
                    <w:rPr>
                      <w:highlight w:val="none"/>
                    </w:rPr>
                  </w:pPr>
                  <w:r>
                    <w:rPr>
                      <w:highlight w:val="none"/>
                    </w:rPr>
                    <w:t>理化性质</w:t>
                  </w:r>
                </w:p>
              </w:tc>
              <w:tc>
                <w:tcPr>
                  <w:tcW w:w="7463" w:type="dxa"/>
                  <w:gridSpan w:val="3"/>
                </w:tcPr>
                <w:p>
                  <w:pPr>
                    <w:pStyle w:val="37"/>
                    <w:jc w:val="both"/>
                    <w:rPr>
                      <w:highlight w:val="none"/>
                    </w:rPr>
                  </w:pPr>
                  <w:r>
                    <w:rPr>
                      <w:highlight w:val="none"/>
                    </w:rPr>
                    <w:t>外观与性状：无色无臭气体；熔点：-187.6℃；沸点：-4</w:t>
                  </w:r>
                  <w:r>
                    <w:rPr>
                      <w:highlight w:val="none"/>
                    </w:rPr>
                    <w:tab/>
                  </w:r>
                  <w:r>
                    <w:rPr>
                      <w:highlight w:val="none"/>
                    </w:rPr>
                    <w:t>2.1℃；相对密度（水=1）：0.58</w:t>
                  </w:r>
                  <w:r>
                    <w:rPr>
                      <w:rFonts w:hint="eastAsia"/>
                      <w:highlight w:val="none"/>
                    </w:rPr>
                    <w:t>（</w:t>
                  </w:r>
                  <w:r>
                    <w:rPr>
                      <w:highlight w:val="none"/>
                    </w:rPr>
                    <w:t>-4</w:t>
                  </w:r>
                  <w:r>
                    <w:rPr>
                      <w:highlight w:val="none"/>
                    </w:rPr>
                    <w:tab/>
                  </w:r>
                  <w:r>
                    <w:rPr>
                      <w:highlight w:val="none"/>
                    </w:rPr>
                    <w:t>4.5℃</w:t>
                  </w:r>
                  <w:r>
                    <w:rPr>
                      <w:rFonts w:hint="eastAsia"/>
                      <w:highlight w:val="none"/>
                    </w:rPr>
                    <w:t>）</w:t>
                  </w:r>
                  <w:r>
                    <w:rPr>
                      <w:highlight w:val="none"/>
                    </w:rPr>
                    <w:t>；相对蒸汽密度（空气=1）：1.56；饱和蒸气 压：53.32</w:t>
                  </w:r>
                  <w:r>
                    <w:rPr>
                      <w:rFonts w:hint="eastAsia"/>
                      <w:highlight w:val="none"/>
                    </w:rPr>
                    <w:t>（</w:t>
                  </w:r>
                  <w:r>
                    <w:rPr>
                      <w:highlight w:val="none"/>
                    </w:rPr>
                    <w:t>-5</w:t>
                  </w:r>
                  <w:r>
                    <w:rPr>
                      <w:highlight w:val="none"/>
                    </w:rPr>
                    <w:tab/>
                  </w:r>
                  <w:r>
                    <w:rPr>
                      <w:highlight w:val="none"/>
                    </w:rPr>
                    <w:t>5.6℃</w:t>
                  </w:r>
                  <w:r>
                    <w:rPr>
                      <w:rFonts w:hint="eastAsia"/>
                      <w:highlight w:val="none"/>
                    </w:rPr>
                    <w:t>）</w:t>
                  </w:r>
                  <w:r>
                    <w:rPr>
                      <w:highlight w:val="none"/>
                    </w:rPr>
                    <w:t>；燃烧热：2217.8；临界温度：96.8℃；临界压力： 4.258Mpa；闪点：无意义；引燃温度：无意义；爆炸范围：无意义；溶解性：溶于水、乙醇、乙醚。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主要用途</w:t>
                  </w:r>
                </w:p>
              </w:tc>
              <w:tc>
                <w:tcPr>
                  <w:tcW w:w="7463" w:type="dxa"/>
                  <w:gridSpan w:val="3"/>
                </w:tcPr>
                <w:p>
                  <w:pPr>
                    <w:pStyle w:val="37"/>
                    <w:rPr>
                      <w:highlight w:val="none"/>
                    </w:rPr>
                  </w:pPr>
                  <w:r>
                    <w:rPr>
                      <w:highlight w:val="none"/>
                    </w:rPr>
                    <w:t>用于切割、焊接金属等。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p>
                <w:p>
                  <w:pPr>
                    <w:pStyle w:val="37"/>
                    <w:rPr>
                      <w:highlight w:val="none"/>
                    </w:rPr>
                  </w:pPr>
                  <w:r>
                    <w:rPr>
                      <w:highlight w:val="none"/>
                    </w:rPr>
                    <w:t>危险性概述</w:t>
                  </w:r>
                </w:p>
              </w:tc>
              <w:tc>
                <w:tcPr>
                  <w:tcW w:w="7463" w:type="dxa"/>
                  <w:gridSpan w:val="3"/>
                </w:tcPr>
                <w:p>
                  <w:pPr>
                    <w:pStyle w:val="37"/>
                    <w:jc w:val="both"/>
                    <w:rPr>
                      <w:highlight w:val="none"/>
                    </w:rPr>
                  </w:pPr>
                  <w:r>
                    <w:rPr>
                      <w:highlight w:val="none"/>
                    </w:rPr>
                    <w:t>易燃气体。与空气混合能形成爆炸性混合物，遇热源和明火有燃烧爆炸的  危险。与氧化剂接触猛烈反应。气体比空气重，能在较低处扩散到相当远  的地方，遇火源会着火回燃。本品有单纯性窒息及麻醉作用。人短暂接触1%丙烷，不引起症状；10%以下的浓度，只引起轻度头晕；高浓度时可出现麻醉状态、意识丧失；极高浓度时可致窒息。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急救措施</w:t>
                  </w:r>
                </w:p>
              </w:tc>
              <w:tc>
                <w:tcPr>
                  <w:tcW w:w="7463" w:type="dxa"/>
                  <w:gridSpan w:val="3"/>
                </w:tcPr>
                <w:p>
                  <w:pPr>
                    <w:pStyle w:val="37"/>
                    <w:rPr>
                      <w:highlight w:val="none"/>
                    </w:rPr>
                  </w:pPr>
                  <w:r>
                    <w:rPr>
                      <w:highlight w:val="none"/>
                    </w:rPr>
                    <w:t>吸入：迅速脱离现场至空气新鲜处。保持呼吸道通畅。如呼吸停止，立即</w:t>
                  </w:r>
                </w:p>
                <w:p>
                  <w:pPr>
                    <w:pStyle w:val="37"/>
                    <w:rPr>
                      <w:highlight w:val="none"/>
                    </w:rPr>
                  </w:pPr>
                  <w:r>
                    <w:rPr>
                      <w:highlight w:val="none"/>
                    </w:rPr>
                    <w:t>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消防措施</w:t>
                  </w:r>
                </w:p>
              </w:tc>
              <w:tc>
                <w:tcPr>
                  <w:tcW w:w="7463" w:type="dxa"/>
                  <w:gridSpan w:val="3"/>
                </w:tcPr>
                <w:p>
                  <w:pPr>
                    <w:pStyle w:val="37"/>
                    <w:rPr>
                      <w:highlight w:val="none"/>
                    </w:rPr>
                  </w:pPr>
                  <w:r>
                    <w:rPr>
                      <w:highlight w:val="none"/>
                    </w:rPr>
                    <w:t>灭火方法：切断气源。若不能切断气源，则不允许熄灭泄漏处的火焰。喷</w:t>
                  </w:r>
                </w:p>
                <w:p>
                  <w:pPr>
                    <w:pStyle w:val="37"/>
                    <w:rPr>
                      <w:highlight w:val="none"/>
                    </w:rPr>
                  </w:pPr>
                  <w:r>
                    <w:rPr>
                      <w:highlight w:val="none"/>
                    </w:rPr>
                    <w:t>水冷却容器，可能的话将容器从火场移至空旷处。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r>
                    <w:rPr>
                      <w:highlight w:val="none"/>
                    </w:rPr>
                    <w:t>泄漏应急</w:t>
                  </w:r>
                </w:p>
                <w:p>
                  <w:pPr>
                    <w:pStyle w:val="37"/>
                    <w:rPr>
                      <w:highlight w:val="none"/>
                    </w:rPr>
                  </w:pPr>
                  <w:r>
                    <w:rPr>
                      <w:highlight w:val="none"/>
                    </w:rPr>
                    <w:t>处理</w:t>
                  </w:r>
                </w:p>
              </w:tc>
              <w:tc>
                <w:tcPr>
                  <w:tcW w:w="7463" w:type="dxa"/>
                  <w:gridSpan w:val="3"/>
                </w:tcPr>
                <w:p>
                  <w:pPr>
                    <w:pStyle w:val="37"/>
                    <w:rPr>
                      <w:highlight w:val="none"/>
                    </w:rPr>
                  </w:pPr>
                  <w:r>
                    <w:rPr>
                      <w:highlight w:val="none"/>
                    </w:rPr>
                    <w:t>迅速撤离泄漏污染区人员至上风处，并进行隔离，严格限制出入。切断火  源。建议应急处理人员戴自给正压式呼吸器，穿一般作业工作服。避免与  可燃物或易燃物接触。尽可能切断泄漏源。合理通风，加速扩散。漏气容</w:t>
                  </w:r>
                </w:p>
                <w:p>
                  <w:pPr>
                    <w:pStyle w:val="37"/>
                    <w:rPr>
                      <w:highlight w:val="none"/>
                    </w:rPr>
                  </w:pPr>
                  <w:r>
                    <w:rPr>
                      <w:highlight w:val="none"/>
                    </w:rPr>
                    <w:t>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p>
                <w:p>
                  <w:pPr>
                    <w:pStyle w:val="37"/>
                    <w:rPr>
                      <w:highlight w:val="none"/>
                    </w:rPr>
                  </w:pPr>
                  <w:r>
                    <w:rPr>
                      <w:highlight w:val="none"/>
                    </w:rPr>
                    <w:t>操作处置</w:t>
                  </w:r>
                </w:p>
                <w:p>
                  <w:pPr>
                    <w:pStyle w:val="37"/>
                    <w:rPr>
                      <w:highlight w:val="none"/>
                    </w:rPr>
                  </w:pPr>
                  <w:r>
                    <w:rPr>
                      <w:highlight w:val="none"/>
                    </w:rPr>
                    <w:t>与储存</w:t>
                  </w:r>
                </w:p>
              </w:tc>
              <w:tc>
                <w:tcPr>
                  <w:tcW w:w="7463" w:type="dxa"/>
                  <w:gridSpan w:val="3"/>
                </w:tcPr>
                <w:p>
                  <w:pPr>
                    <w:pStyle w:val="37"/>
                    <w:rPr>
                      <w:highlight w:val="none"/>
                    </w:rPr>
                  </w:pPr>
                  <w:r>
                    <w:rPr>
                      <w:highlight w:val="none"/>
                    </w:rPr>
                    <w:t>操作注意事项：密闭操作。密闭操作，提供良好的自然通风条件。操作人员必须经过专门培训，严格遵守操作规程。储存于阴凉、通风的库房。远离火种、热源。库温不宜超过 30℃。应与氧化剂、卤素分开存放，切忌混储。采用防爆型照明、通风设施。禁止使用易产生火花的机械设备和工具。储区应备有泄漏应急处理设备。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职业接触</w:t>
                  </w:r>
                </w:p>
                <w:p>
                  <w:pPr>
                    <w:pStyle w:val="37"/>
                    <w:rPr>
                      <w:highlight w:val="none"/>
                    </w:rPr>
                  </w:pPr>
                  <w:r>
                    <w:rPr>
                      <w:highlight w:val="none"/>
                    </w:rPr>
                    <w:t>限值</w:t>
                  </w:r>
                </w:p>
              </w:tc>
              <w:tc>
                <w:tcPr>
                  <w:tcW w:w="7463" w:type="dxa"/>
                  <w:gridSpan w:val="3"/>
                </w:tcPr>
                <w:p>
                  <w:pPr>
                    <w:pStyle w:val="37"/>
                    <w:rPr>
                      <w:highlight w:val="none"/>
                    </w:rPr>
                  </w:pPr>
                  <w:r>
                    <w:rPr>
                      <w:highlight w:val="none"/>
                    </w:rPr>
                    <w:t>中国 MAC</w:t>
                  </w:r>
                  <w:r>
                    <w:rPr>
                      <w:rFonts w:hint="eastAsia"/>
                      <w:highlight w:val="none"/>
                    </w:rPr>
                    <w:t>（</w:t>
                  </w:r>
                  <w:r>
                    <w:rPr>
                      <w:highlight w:val="none"/>
                    </w:rPr>
                    <w:t>mg/m3</w:t>
                  </w:r>
                  <w:r>
                    <w:rPr>
                      <w:rFonts w:hint="eastAsia"/>
                      <w:highlight w:val="none"/>
                    </w:rPr>
                    <w:t>）</w:t>
                  </w:r>
                  <w:r>
                    <w:rPr>
                      <w:highlight w:val="none"/>
                    </w:rPr>
                    <w:t>：未制定标准；前苏联 MAC</w:t>
                  </w:r>
                  <w:r>
                    <w:rPr>
                      <w:rFonts w:hint="eastAsia"/>
                      <w:highlight w:val="none"/>
                    </w:rPr>
                    <w:t>（</w:t>
                  </w:r>
                  <w:r>
                    <w:rPr>
                      <w:highlight w:val="none"/>
                    </w:rPr>
                    <w:t>mg/m3</w:t>
                  </w:r>
                  <w:r>
                    <w:rPr>
                      <w:rFonts w:hint="eastAsia"/>
                      <w:highlight w:val="none"/>
                    </w:rPr>
                    <w:t>）</w:t>
                  </w:r>
                  <w:r>
                    <w:rPr>
                      <w:highlight w:val="none"/>
                    </w:rPr>
                    <w:t>：未制定标准；</w:t>
                  </w:r>
                </w:p>
                <w:p>
                  <w:pPr>
                    <w:pStyle w:val="37"/>
                    <w:rPr>
                      <w:highlight w:val="none"/>
                    </w:rPr>
                  </w:pPr>
                  <w:r>
                    <w:rPr>
                      <w:highlight w:val="none"/>
                    </w:rPr>
                    <w:t>TLVTN：未制定标准；TLVWN：未制定标准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p>
                <w:p>
                  <w:pPr>
                    <w:pStyle w:val="37"/>
                    <w:rPr>
                      <w:highlight w:val="none"/>
                    </w:rPr>
                  </w:pPr>
                  <w:r>
                    <w:rPr>
                      <w:highlight w:val="none"/>
                    </w:rPr>
                    <w:t>个体防护</w:t>
                  </w:r>
                </w:p>
              </w:tc>
              <w:tc>
                <w:tcPr>
                  <w:tcW w:w="7463" w:type="dxa"/>
                  <w:gridSpan w:val="3"/>
                </w:tcPr>
                <w:p>
                  <w:pPr>
                    <w:pStyle w:val="37"/>
                    <w:rPr>
                      <w:highlight w:val="none"/>
                    </w:rPr>
                  </w:pPr>
                  <w:r>
                    <w:rPr>
                      <w:highlight w:val="none"/>
                    </w:rPr>
                    <w:t>呼吸系统防护：一般不需特殊防护但建议特殊情况下，佩戴自吸过滤式防  毒面具（半面罩）。眼睛防护：一般不需特殊防护，高浓度接触时可戴防  护眼镜。身体防护：穿防静电工作服。手防护：戴一般作业防护手套。其</w:t>
                  </w:r>
                </w:p>
                <w:p>
                  <w:pPr>
                    <w:pStyle w:val="37"/>
                    <w:rPr>
                      <w:highlight w:val="none"/>
                    </w:rPr>
                  </w:pPr>
                  <w:r>
                    <w:rPr>
                      <w:highlight w:val="none"/>
                    </w:rPr>
                    <w:t>他防护：避免高浓度吸入。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毒理学资料</w:t>
                  </w:r>
                </w:p>
              </w:tc>
              <w:tc>
                <w:tcPr>
                  <w:tcW w:w="7463" w:type="dxa"/>
                  <w:gridSpan w:val="3"/>
                </w:tcPr>
                <w:p>
                  <w:pPr>
                    <w:pStyle w:val="37"/>
                    <w:rPr>
                      <w:highlight w:val="none"/>
                    </w:rPr>
                  </w:pPr>
                  <w:r>
                    <w:rPr>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r>
                    <w:rPr>
                      <w:highlight w:val="none"/>
                    </w:rPr>
                    <w:t>生态学资料</w:t>
                  </w:r>
                </w:p>
              </w:tc>
              <w:tc>
                <w:tcPr>
                  <w:tcW w:w="7463" w:type="dxa"/>
                  <w:gridSpan w:val="3"/>
                </w:tcPr>
                <w:p>
                  <w:pPr>
                    <w:pStyle w:val="37"/>
                    <w:rPr>
                      <w:highlight w:val="none"/>
                    </w:rPr>
                  </w:pPr>
                  <w:r>
                    <w:rPr>
                      <w:highlight w:val="none"/>
                    </w:rPr>
                    <w:t>对环境无害。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3" w:type="dxa"/>
                </w:tcPr>
                <w:p>
                  <w:pPr>
                    <w:pStyle w:val="37"/>
                    <w:rPr>
                      <w:highlight w:val="none"/>
                    </w:rPr>
                  </w:pPr>
                </w:p>
                <w:p>
                  <w:pPr>
                    <w:pStyle w:val="37"/>
                    <w:rPr>
                      <w:highlight w:val="none"/>
                    </w:rPr>
                  </w:pPr>
                  <w:r>
                    <w:rPr>
                      <w:highlight w:val="none"/>
                    </w:rPr>
                    <w:t>运输信息</w:t>
                  </w:r>
                </w:p>
              </w:tc>
              <w:tc>
                <w:tcPr>
                  <w:tcW w:w="7463" w:type="dxa"/>
                  <w:gridSpan w:val="3"/>
                </w:tcPr>
                <w:p>
                  <w:pPr>
                    <w:pStyle w:val="37"/>
                    <w:rPr>
                      <w:highlight w:val="none"/>
                    </w:rPr>
                  </w:pPr>
                  <w:r>
                    <w:rPr>
                      <w:highlight w:val="none"/>
                    </w:rPr>
                    <w:t>运输时限使用耐压液化轻烃（气）（液化石油气）企业自备罐车装运，装运前报有关部门批准。铁路运输禁止溜放。配备消防器材，并安装阻火装置</w:t>
                  </w:r>
                  <w:r>
                    <w:rPr>
                      <w:rFonts w:hint="eastAsia"/>
                      <w:highlight w:val="none"/>
                    </w:rPr>
                    <w:t>。</w:t>
                  </w:r>
                </w:p>
              </w:tc>
            </w:tr>
          </w:tbl>
          <w:p>
            <w:pPr>
              <w:pStyle w:val="37"/>
              <w:rPr>
                <w:b/>
                <w:bCs/>
                <w:highlight w:val="none"/>
              </w:rPr>
            </w:pPr>
            <w:r>
              <w:rPr>
                <w:b/>
                <w:bCs/>
                <w:highlight w:val="none"/>
              </w:rPr>
              <w:t>表 </w:t>
            </w:r>
            <w:r>
              <w:rPr>
                <w:rFonts w:hint="eastAsia"/>
                <w:b/>
                <w:bCs/>
                <w:highlight w:val="none"/>
                <w:lang w:val="en-US"/>
              </w:rPr>
              <w:t>8</w:t>
            </w:r>
            <w:r>
              <w:rPr>
                <w:b/>
                <w:bCs/>
                <w:highlight w:val="none"/>
              </w:rPr>
              <w:t xml:space="preserve">-2 </w:t>
            </w:r>
            <w:r>
              <w:rPr>
                <w:rFonts w:hint="eastAsia"/>
                <w:b/>
                <w:bCs/>
                <w:highlight w:val="none"/>
                <w:lang w:val="en-US"/>
              </w:rPr>
              <w:t>液压</w:t>
            </w:r>
            <w:r>
              <w:rPr>
                <w:b/>
                <w:bCs/>
                <w:highlight w:val="none"/>
              </w:rPr>
              <w:t>油理化性质及危险特性</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4"/>
              <w:gridCol w:w="2587"/>
              <w:gridCol w:w="457"/>
              <w:gridCol w:w="1674"/>
              <w:gridCol w:w="299"/>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8617" w:type="dxa"/>
                  <w:gridSpan w:val="7"/>
                  <w:vAlign w:val="center"/>
                </w:tcPr>
                <w:p>
                  <w:pPr>
                    <w:pStyle w:val="37"/>
                    <w:rPr>
                      <w:highlight w:val="none"/>
                    </w:rPr>
                  </w:pPr>
                  <w:r>
                    <w:rPr>
                      <w:highlight w:val="none"/>
                    </w:rPr>
                    <w:t>危险性概述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危险性类别：</w:t>
                  </w:r>
                </w:p>
              </w:tc>
              <w:tc>
                <w:tcPr>
                  <w:tcW w:w="3136" w:type="dxa"/>
                  <w:gridSpan w:val="3"/>
                  <w:vAlign w:val="center"/>
                </w:tcPr>
                <w:p>
                  <w:pPr>
                    <w:pStyle w:val="37"/>
                    <w:rPr>
                      <w:highlight w:val="none"/>
                    </w:rPr>
                  </w:pPr>
                  <w:r>
                    <w:rPr>
                      <w:highlight w:val="none"/>
                    </w:rPr>
                    <w:t>第3.3类高闪点 易燃液体</w:t>
                  </w:r>
                </w:p>
              </w:tc>
              <w:tc>
                <w:tcPr>
                  <w:tcW w:w="1935" w:type="dxa"/>
                  <w:gridSpan w:val="2"/>
                  <w:vAlign w:val="center"/>
                </w:tcPr>
                <w:p>
                  <w:pPr>
                    <w:pStyle w:val="37"/>
                    <w:rPr>
                      <w:highlight w:val="none"/>
                    </w:rPr>
                  </w:pPr>
                  <w:r>
                    <w:rPr>
                      <w:highlight w:val="none"/>
                    </w:rPr>
                    <w:t>燃爆危险：</w:t>
                  </w:r>
                </w:p>
              </w:tc>
              <w:tc>
                <w:tcPr>
                  <w:tcW w:w="2110" w:type="dxa"/>
                  <w:vAlign w:val="center"/>
                </w:tcPr>
                <w:p>
                  <w:pPr>
                    <w:pStyle w:val="37"/>
                    <w:rPr>
                      <w:highlight w:val="none"/>
                    </w:rPr>
                  </w:pPr>
                  <w:r>
                    <w:rPr>
                      <w:highlight w:val="none"/>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侵入途径：</w:t>
                  </w:r>
                </w:p>
              </w:tc>
              <w:tc>
                <w:tcPr>
                  <w:tcW w:w="3136" w:type="dxa"/>
                  <w:gridSpan w:val="3"/>
                  <w:vAlign w:val="center"/>
                </w:tcPr>
                <w:p>
                  <w:pPr>
                    <w:pStyle w:val="37"/>
                    <w:rPr>
                      <w:highlight w:val="none"/>
                    </w:rPr>
                  </w:pPr>
                  <w:r>
                    <w:rPr>
                      <w:highlight w:val="none"/>
                    </w:rPr>
                    <w:t>吸入、食入、经皮吸收</w:t>
                  </w:r>
                </w:p>
              </w:tc>
              <w:tc>
                <w:tcPr>
                  <w:tcW w:w="1935" w:type="dxa"/>
                  <w:gridSpan w:val="2"/>
                  <w:vAlign w:val="center"/>
                </w:tcPr>
                <w:p>
                  <w:pPr>
                    <w:pStyle w:val="37"/>
                    <w:rPr>
                      <w:highlight w:val="none"/>
                    </w:rPr>
                  </w:pPr>
                  <w:r>
                    <w:rPr>
                      <w:highlight w:val="none"/>
                    </w:rPr>
                    <w:t>有害燃烧产物：</w:t>
                  </w:r>
                </w:p>
              </w:tc>
              <w:tc>
                <w:tcPr>
                  <w:tcW w:w="2110" w:type="dxa"/>
                  <w:vAlign w:val="center"/>
                </w:tcPr>
                <w:p>
                  <w:pPr>
                    <w:pStyle w:val="37"/>
                    <w:rPr>
                      <w:highlight w:val="none"/>
                    </w:rPr>
                  </w:pPr>
                  <w:r>
                    <w:rPr>
                      <w:highlight w:val="none"/>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环境危害：</w:t>
                  </w:r>
                </w:p>
              </w:tc>
              <w:tc>
                <w:tcPr>
                  <w:tcW w:w="7181" w:type="dxa"/>
                  <w:gridSpan w:val="6"/>
                  <w:vAlign w:val="center"/>
                </w:tcPr>
                <w:p>
                  <w:pPr>
                    <w:pStyle w:val="37"/>
                    <w:rPr>
                      <w:highlight w:val="none"/>
                    </w:rPr>
                  </w:pPr>
                  <w:r>
                    <w:rPr>
                      <w:highlight w:val="none"/>
                    </w:rPr>
                    <w:t>该物质对环境有危害，应特别注意对地表水、土壤、大气和饮用水的污染。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8617" w:type="dxa"/>
                  <w:gridSpan w:val="7"/>
                  <w:vAlign w:val="center"/>
                </w:tcPr>
                <w:p>
                  <w:pPr>
                    <w:pStyle w:val="37"/>
                    <w:rPr>
                      <w:highlight w:val="none"/>
                    </w:rPr>
                  </w:pPr>
                  <w:r>
                    <w:rPr>
                      <w:highlight w:val="none"/>
                    </w:rPr>
                    <w:t>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外观及性状：</w:t>
                  </w:r>
                </w:p>
              </w:tc>
              <w:tc>
                <w:tcPr>
                  <w:tcW w:w="2688" w:type="dxa"/>
                  <w:gridSpan w:val="2"/>
                  <w:vAlign w:val="center"/>
                </w:tcPr>
                <w:p>
                  <w:pPr>
                    <w:pStyle w:val="37"/>
                    <w:rPr>
                      <w:highlight w:val="none"/>
                    </w:rPr>
                  </w:pPr>
                  <w:r>
                    <w:rPr>
                      <w:highlight w:val="none"/>
                    </w:rPr>
                    <w:t>稍有粘性的棕色液体。</w:t>
                  </w:r>
                </w:p>
              </w:tc>
              <w:tc>
                <w:tcPr>
                  <w:tcW w:w="2090" w:type="dxa"/>
                  <w:gridSpan w:val="2"/>
                  <w:vAlign w:val="center"/>
                </w:tcPr>
                <w:p>
                  <w:pPr>
                    <w:pStyle w:val="37"/>
                    <w:rPr>
                      <w:highlight w:val="none"/>
                    </w:rPr>
                  </w:pPr>
                  <w:r>
                    <w:rPr>
                      <w:highlight w:val="none"/>
                    </w:rPr>
                    <w:t>主要用途：</w:t>
                  </w:r>
                </w:p>
              </w:tc>
              <w:tc>
                <w:tcPr>
                  <w:tcW w:w="2403" w:type="dxa"/>
                  <w:gridSpan w:val="2"/>
                  <w:vAlign w:val="center"/>
                </w:tcPr>
                <w:p>
                  <w:pPr>
                    <w:pStyle w:val="37"/>
                    <w:rPr>
                      <w:highlight w:val="none"/>
                    </w:rPr>
                  </w:pPr>
                  <w:r>
                    <w:rPr>
                      <w:highlight w:val="none"/>
                    </w:rPr>
                    <w:t>用作燃料等。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闪点（℃）：</w:t>
                  </w:r>
                </w:p>
              </w:tc>
              <w:tc>
                <w:tcPr>
                  <w:tcW w:w="2688" w:type="dxa"/>
                  <w:gridSpan w:val="2"/>
                  <w:vAlign w:val="center"/>
                </w:tcPr>
                <w:p>
                  <w:pPr>
                    <w:pStyle w:val="37"/>
                    <w:rPr>
                      <w:highlight w:val="none"/>
                    </w:rPr>
                  </w:pPr>
                  <w:r>
                    <w:rPr>
                      <w:highlight w:val="none"/>
                    </w:rPr>
                    <w:t>45～55℃</w:t>
                  </w:r>
                </w:p>
              </w:tc>
              <w:tc>
                <w:tcPr>
                  <w:tcW w:w="2090" w:type="dxa"/>
                  <w:gridSpan w:val="2"/>
                  <w:vAlign w:val="center"/>
                </w:tcPr>
                <w:p>
                  <w:pPr>
                    <w:pStyle w:val="37"/>
                    <w:rPr>
                      <w:highlight w:val="none"/>
                    </w:rPr>
                  </w:pPr>
                  <w:r>
                    <w:rPr>
                      <w:highlight w:val="none"/>
                    </w:rPr>
                    <w:t>相对密度（水＝1）：</w:t>
                  </w:r>
                </w:p>
              </w:tc>
              <w:tc>
                <w:tcPr>
                  <w:tcW w:w="2403" w:type="dxa"/>
                  <w:gridSpan w:val="2"/>
                  <w:vAlign w:val="center"/>
                </w:tcPr>
                <w:p>
                  <w:pPr>
                    <w:pStyle w:val="37"/>
                    <w:rPr>
                      <w:highlight w:val="none"/>
                    </w:rPr>
                  </w:pPr>
                  <w:r>
                    <w:rPr>
                      <w:highlight w:val="none"/>
                    </w:rPr>
                    <w:t>0.87～0.9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沸点（℃）：</w:t>
                  </w:r>
                </w:p>
              </w:tc>
              <w:tc>
                <w:tcPr>
                  <w:tcW w:w="2688" w:type="dxa"/>
                  <w:gridSpan w:val="2"/>
                  <w:vAlign w:val="center"/>
                </w:tcPr>
                <w:p>
                  <w:pPr>
                    <w:pStyle w:val="37"/>
                    <w:rPr>
                      <w:highlight w:val="none"/>
                    </w:rPr>
                  </w:pPr>
                  <w:r>
                    <w:rPr>
                      <w:highlight w:val="none"/>
                    </w:rPr>
                    <w:t>200～350℃</w:t>
                  </w:r>
                </w:p>
              </w:tc>
              <w:tc>
                <w:tcPr>
                  <w:tcW w:w="2090" w:type="dxa"/>
                  <w:gridSpan w:val="2"/>
                  <w:vAlign w:val="center"/>
                </w:tcPr>
                <w:p>
                  <w:pPr>
                    <w:pStyle w:val="37"/>
                    <w:rPr>
                      <w:highlight w:val="none"/>
                    </w:rPr>
                  </w:pPr>
                  <w:r>
                    <w:rPr>
                      <w:highlight w:val="none"/>
                    </w:rPr>
                    <w:t>爆炸上限％（V/V）：</w:t>
                  </w:r>
                </w:p>
              </w:tc>
              <w:tc>
                <w:tcPr>
                  <w:tcW w:w="2403" w:type="dxa"/>
                  <w:gridSpan w:val="2"/>
                  <w:vAlign w:val="center"/>
                </w:tcPr>
                <w:p>
                  <w:pPr>
                    <w:pStyle w:val="37"/>
                    <w:rPr>
                      <w:highlight w:val="none"/>
                    </w:rPr>
                  </w:pPr>
                  <w:r>
                    <w:rPr>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436" w:type="dxa"/>
                  <w:vAlign w:val="center"/>
                </w:tcPr>
                <w:p>
                  <w:pPr>
                    <w:pStyle w:val="37"/>
                    <w:rPr>
                      <w:highlight w:val="none"/>
                    </w:rPr>
                  </w:pPr>
                  <w:r>
                    <w:rPr>
                      <w:highlight w:val="none"/>
                    </w:rPr>
                    <w:t>自然点（℃）：</w:t>
                  </w:r>
                </w:p>
              </w:tc>
              <w:tc>
                <w:tcPr>
                  <w:tcW w:w="2688" w:type="dxa"/>
                  <w:gridSpan w:val="2"/>
                  <w:vAlign w:val="center"/>
                </w:tcPr>
                <w:p>
                  <w:pPr>
                    <w:pStyle w:val="37"/>
                    <w:rPr>
                      <w:highlight w:val="none"/>
                    </w:rPr>
                  </w:pPr>
                  <w:r>
                    <w:rPr>
                      <w:highlight w:val="none"/>
                    </w:rPr>
                    <w:t>257</w:t>
                  </w:r>
                </w:p>
              </w:tc>
              <w:tc>
                <w:tcPr>
                  <w:tcW w:w="2090" w:type="dxa"/>
                  <w:gridSpan w:val="2"/>
                  <w:vAlign w:val="center"/>
                </w:tcPr>
                <w:p>
                  <w:pPr>
                    <w:pStyle w:val="37"/>
                    <w:rPr>
                      <w:highlight w:val="none"/>
                    </w:rPr>
                  </w:pPr>
                  <w:r>
                    <w:rPr>
                      <w:highlight w:val="none"/>
                    </w:rPr>
                    <w:t>爆炸下限％（V/V）：</w:t>
                  </w:r>
                </w:p>
              </w:tc>
              <w:tc>
                <w:tcPr>
                  <w:tcW w:w="2403" w:type="dxa"/>
                  <w:gridSpan w:val="2"/>
                  <w:vAlign w:val="center"/>
                </w:tcPr>
                <w:p>
                  <w:pPr>
                    <w:pStyle w:val="37"/>
                    <w:rPr>
                      <w:highlight w:val="none"/>
                    </w:rPr>
                  </w:pPr>
                  <w:r>
                    <w:rPr>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8617" w:type="dxa"/>
                  <w:gridSpan w:val="7"/>
                  <w:vAlign w:val="center"/>
                </w:tcPr>
                <w:p>
                  <w:pPr>
                    <w:pStyle w:val="37"/>
                    <w:rPr>
                      <w:highlight w:val="none"/>
                    </w:rPr>
                  </w:pPr>
                  <w:r>
                    <w:rPr>
                      <w:highlight w:val="none"/>
                    </w:rPr>
                    <w:t>毒理学资料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587" w:type="dxa"/>
                  <w:gridSpan w:val="2"/>
                  <w:vAlign w:val="center"/>
                </w:tcPr>
                <w:p>
                  <w:pPr>
                    <w:pStyle w:val="37"/>
                    <w:rPr>
                      <w:highlight w:val="none"/>
                    </w:rPr>
                  </w:pPr>
                  <w:r>
                    <w:rPr>
                      <w:highlight w:val="none"/>
                    </w:rPr>
                    <w:t>急性中毒：</w:t>
                  </w:r>
                </w:p>
              </w:tc>
              <w:tc>
                <w:tcPr>
                  <w:tcW w:w="7030" w:type="dxa"/>
                  <w:gridSpan w:val="5"/>
                  <w:vAlign w:val="center"/>
                </w:tcPr>
                <w:p>
                  <w:pPr>
                    <w:pStyle w:val="37"/>
                    <w:rPr>
                      <w:highlight w:val="none"/>
                    </w:rPr>
                  </w:pPr>
                  <w:r>
                    <w:rPr>
                      <w:highlight w:val="none"/>
                    </w:rPr>
                    <w:t>皮肤接触可引起接触性皮炎、油性痤疮，吸入可引起吸入性肺炎，能经胎盘进入胎儿血中。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587" w:type="dxa"/>
                  <w:gridSpan w:val="2"/>
                  <w:vAlign w:val="center"/>
                </w:tcPr>
                <w:p>
                  <w:pPr>
                    <w:pStyle w:val="37"/>
                    <w:rPr>
                      <w:highlight w:val="none"/>
                    </w:rPr>
                  </w:pPr>
                  <w:r>
                    <w:rPr>
                      <w:highlight w:val="none"/>
                    </w:rPr>
                    <w:t>慢性中毒：</w:t>
                  </w:r>
                </w:p>
              </w:tc>
              <w:tc>
                <w:tcPr>
                  <w:tcW w:w="7030" w:type="dxa"/>
                  <w:gridSpan w:val="5"/>
                  <w:vAlign w:val="center"/>
                </w:tcPr>
                <w:p>
                  <w:pPr>
                    <w:pStyle w:val="37"/>
                    <w:rPr>
                      <w:highlight w:val="none"/>
                    </w:rPr>
                  </w:pPr>
                  <w:r>
                    <w:rPr>
                      <w:highlight w:val="none"/>
                    </w:rPr>
                    <w:t>可引起眼、鼻刺激症状，头痛。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587" w:type="dxa"/>
                  <w:gridSpan w:val="2"/>
                  <w:vAlign w:val="center"/>
                </w:tcPr>
                <w:p>
                  <w:pPr>
                    <w:pStyle w:val="37"/>
                    <w:rPr>
                      <w:highlight w:val="none"/>
                    </w:rPr>
                  </w:pPr>
                  <w:r>
                    <w:rPr>
                      <w:highlight w:val="none"/>
                    </w:rPr>
                    <w:t>刺激性：</w:t>
                  </w:r>
                </w:p>
              </w:tc>
              <w:tc>
                <w:tcPr>
                  <w:tcW w:w="7030" w:type="dxa"/>
                  <w:gridSpan w:val="5"/>
                  <w:vAlign w:val="center"/>
                </w:tcPr>
                <w:p>
                  <w:pPr>
                    <w:pStyle w:val="37"/>
                    <w:rPr>
                      <w:highlight w:val="none"/>
                    </w:rPr>
                  </w:pPr>
                  <w:r>
                    <w:rPr>
                      <w:highlight w:val="none"/>
                    </w:rPr>
                    <w:t>具有刺激作用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587" w:type="dxa"/>
                  <w:gridSpan w:val="2"/>
                  <w:vAlign w:val="center"/>
                </w:tcPr>
                <w:p>
                  <w:pPr>
                    <w:pStyle w:val="37"/>
                    <w:rPr>
                      <w:highlight w:val="none"/>
                    </w:rPr>
                  </w:pPr>
                  <w:r>
                    <w:rPr>
                      <w:highlight w:val="none"/>
                    </w:rPr>
                    <w:t>最高容许浓度</w:t>
                  </w:r>
                </w:p>
              </w:tc>
              <w:tc>
                <w:tcPr>
                  <w:tcW w:w="7030" w:type="dxa"/>
                  <w:gridSpan w:val="5"/>
                  <w:vAlign w:val="center"/>
                </w:tcPr>
                <w:p>
                  <w:pPr>
                    <w:pStyle w:val="37"/>
                    <w:rPr>
                      <w:highlight w:val="none"/>
                    </w:rPr>
                  </w:pPr>
                  <w:r>
                    <w:rPr>
                      <w:highlight w:val="none"/>
                    </w:rPr>
                    <w:t>目前无标准</w:t>
                  </w:r>
                </w:p>
              </w:tc>
            </w:tr>
          </w:tbl>
          <w:p>
            <w:pPr>
              <w:pStyle w:val="37"/>
              <w:rPr>
                <w:b/>
                <w:bCs/>
                <w:highlight w:val="none"/>
              </w:rPr>
            </w:pPr>
            <w:r>
              <w:rPr>
                <w:b/>
                <w:bCs/>
                <w:highlight w:val="none"/>
              </w:rPr>
              <w:t>表8-</w:t>
            </w:r>
            <w:r>
              <w:rPr>
                <w:rFonts w:hint="eastAsia"/>
                <w:b/>
                <w:bCs/>
                <w:highlight w:val="none"/>
                <w:lang w:val="en-US"/>
              </w:rPr>
              <w:t>4</w:t>
            </w:r>
            <w:r>
              <w:rPr>
                <w:b/>
                <w:bCs/>
                <w:highlight w:val="none"/>
              </w:rPr>
              <w:t xml:space="preserve">  物质的种类、特性及最大贮存量</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79"/>
              <w:gridCol w:w="1849"/>
              <w:gridCol w:w="2055"/>
              <w:gridCol w:w="1264"/>
              <w:gridCol w:w="1129"/>
              <w:gridCol w:w="13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rPr>
                  </w:pPr>
                  <w:r>
                    <w:rPr>
                      <w:highlight w:val="none"/>
                      <w:u w:val="single"/>
                    </w:rPr>
                    <w:t>物质名称</w:t>
                  </w:r>
                </w:p>
              </w:tc>
              <w:tc>
                <w:tcPr>
                  <w:tcW w:w="1849" w:type="dxa"/>
                  <w:vAlign w:val="center"/>
                </w:tcPr>
                <w:p>
                  <w:pPr>
                    <w:pStyle w:val="37"/>
                    <w:rPr>
                      <w:highlight w:val="none"/>
                      <w:u w:val="single"/>
                    </w:rPr>
                  </w:pPr>
                  <w:r>
                    <w:rPr>
                      <w:highlight w:val="none"/>
                      <w:u w:val="single"/>
                    </w:rPr>
                    <w:t>实际最大储存量</w:t>
                  </w:r>
                  <w:r>
                    <w:rPr>
                      <w:rFonts w:hint="eastAsia"/>
                      <w:highlight w:val="none"/>
                      <w:u w:val="single"/>
                    </w:rPr>
                    <w:t>（</w:t>
                  </w:r>
                  <w:r>
                    <w:rPr>
                      <w:highlight w:val="none"/>
                      <w:u w:val="single"/>
                    </w:rPr>
                    <w:t>t</w:t>
                  </w:r>
                  <w:r>
                    <w:rPr>
                      <w:rFonts w:hint="eastAsia"/>
                      <w:highlight w:val="none"/>
                      <w:u w:val="single"/>
                    </w:rPr>
                    <w:t>）</w:t>
                  </w:r>
                </w:p>
              </w:tc>
              <w:tc>
                <w:tcPr>
                  <w:tcW w:w="2055" w:type="dxa"/>
                  <w:vAlign w:val="center"/>
                </w:tcPr>
                <w:p>
                  <w:pPr>
                    <w:pStyle w:val="37"/>
                    <w:rPr>
                      <w:highlight w:val="none"/>
                      <w:u w:val="single"/>
                    </w:rPr>
                  </w:pPr>
                  <w:r>
                    <w:rPr>
                      <w:highlight w:val="none"/>
                      <w:u w:val="single"/>
                    </w:rPr>
                    <w:t>贮存场所临界量</w:t>
                  </w:r>
                  <w:r>
                    <w:rPr>
                      <w:rFonts w:hint="eastAsia"/>
                      <w:highlight w:val="none"/>
                      <w:u w:val="single"/>
                    </w:rPr>
                    <w:t>（</w:t>
                  </w:r>
                  <w:r>
                    <w:rPr>
                      <w:highlight w:val="none"/>
                      <w:u w:val="single"/>
                    </w:rPr>
                    <w:t>t</w:t>
                  </w:r>
                  <w:r>
                    <w:rPr>
                      <w:rFonts w:hint="eastAsia"/>
                      <w:highlight w:val="none"/>
                      <w:u w:val="single"/>
                    </w:rPr>
                    <w:t>）</w:t>
                  </w:r>
                </w:p>
              </w:tc>
              <w:tc>
                <w:tcPr>
                  <w:tcW w:w="1264" w:type="dxa"/>
                  <w:vAlign w:val="center"/>
                </w:tcPr>
                <w:p>
                  <w:pPr>
                    <w:pStyle w:val="37"/>
                    <w:rPr>
                      <w:highlight w:val="none"/>
                      <w:u w:val="single"/>
                    </w:rPr>
                  </w:pPr>
                  <w:r>
                    <w:rPr>
                      <w:highlight w:val="none"/>
                      <w:u w:val="single"/>
                    </w:rPr>
                    <w:t>q/Q</w:t>
                  </w:r>
                </w:p>
              </w:tc>
              <w:tc>
                <w:tcPr>
                  <w:tcW w:w="1129" w:type="dxa"/>
                  <w:vAlign w:val="center"/>
                </w:tcPr>
                <w:p>
                  <w:pPr>
                    <w:pStyle w:val="37"/>
                    <w:rPr>
                      <w:highlight w:val="none"/>
                      <w:u w:val="single"/>
                    </w:rPr>
                  </w:pPr>
                  <w:r>
                    <w:rPr>
                      <w:highlight w:val="none"/>
                      <w:u w:val="single"/>
                    </w:rPr>
                    <w:t>所处位置</w:t>
                  </w:r>
                </w:p>
              </w:tc>
              <w:tc>
                <w:tcPr>
                  <w:tcW w:w="1311" w:type="dxa"/>
                  <w:vAlign w:val="center"/>
                </w:tcPr>
                <w:p>
                  <w:pPr>
                    <w:pStyle w:val="37"/>
                    <w:rPr>
                      <w:highlight w:val="none"/>
                      <w:u w:val="single"/>
                    </w:rPr>
                  </w:pPr>
                  <w:r>
                    <w:rPr>
                      <w:highlight w:val="none"/>
                      <w:u w:val="single"/>
                    </w:rPr>
                    <w:t>判别结果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rPr>
                  </w:pPr>
                  <w:r>
                    <w:rPr>
                      <w:rFonts w:hint="eastAsia"/>
                      <w:highlight w:val="none"/>
                      <w:u w:val="single"/>
                    </w:rPr>
                    <w:t>甲烷</w:t>
                  </w:r>
                </w:p>
              </w:tc>
              <w:tc>
                <w:tcPr>
                  <w:tcW w:w="1849" w:type="dxa"/>
                  <w:vAlign w:val="center"/>
                </w:tcPr>
                <w:p>
                  <w:pPr>
                    <w:pStyle w:val="37"/>
                    <w:rPr>
                      <w:highlight w:val="none"/>
                      <w:u w:val="single"/>
                      <w:lang w:val="en-US"/>
                    </w:rPr>
                  </w:pPr>
                  <w:r>
                    <w:rPr>
                      <w:rFonts w:hint="eastAsia"/>
                      <w:highlight w:val="none"/>
                      <w:u w:val="single"/>
                      <w:lang w:val="en-US"/>
                    </w:rPr>
                    <w:t>0</w:t>
                  </w:r>
                  <w:r>
                    <w:rPr>
                      <w:highlight w:val="none"/>
                      <w:u w:val="single"/>
                      <w:lang w:val="en-US"/>
                    </w:rPr>
                    <w:t>.1</w:t>
                  </w:r>
                </w:p>
              </w:tc>
              <w:tc>
                <w:tcPr>
                  <w:tcW w:w="2055" w:type="dxa"/>
                  <w:vAlign w:val="center"/>
                </w:tcPr>
                <w:p>
                  <w:pPr>
                    <w:pStyle w:val="37"/>
                    <w:rPr>
                      <w:highlight w:val="none"/>
                      <w:u w:val="single"/>
                      <w:lang w:val="en-US"/>
                    </w:rPr>
                  </w:pPr>
                  <w:r>
                    <w:rPr>
                      <w:rFonts w:hint="eastAsia"/>
                      <w:highlight w:val="none"/>
                      <w:u w:val="single"/>
                      <w:lang w:val="en-US"/>
                    </w:rPr>
                    <w:t>1</w:t>
                  </w:r>
                  <w:r>
                    <w:rPr>
                      <w:highlight w:val="none"/>
                      <w:u w:val="single"/>
                      <w:lang w:val="en-US"/>
                    </w:rPr>
                    <w:t>0</w:t>
                  </w:r>
                </w:p>
              </w:tc>
              <w:tc>
                <w:tcPr>
                  <w:tcW w:w="1264" w:type="dxa"/>
                  <w:vAlign w:val="center"/>
                </w:tcPr>
                <w:p>
                  <w:pPr>
                    <w:pStyle w:val="37"/>
                    <w:rPr>
                      <w:highlight w:val="none"/>
                      <w:u w:val="single"/>
                    </w:rPr>
                  </w:pPr>
                  <w:r>
                    <w:rPr>
                      <w:rFonts w:hint="eastAsia"/>
                      <w:highlight w:val="none"/>
                      <w:u w:val="single"/>
                    </w:rPr>
                    <w:t>0</w:t>
                  </w:r>
                  <w:r>
                    <w:rPr>
                      <w:highlight w:val="none"/>
                      <w:u w:val="single"/>
                    </w:rPr>
                    <w:t>.01</w:t>
                  </w:r>
                </w:p>
              </w:tc>
              <w:tc>
                <w:tcPr>
                  <w:tcW w:w="1129" w:type="dxa"/>
                  <w:vAlign w:val="center"/>
                </w:tcPr>
                <w:p>
                  <w:pPr>
                    <w:pStyle w:val="37"/>
                    <w:rPr>
                      <w:highlight w:val="none"/>
                      <w:u w:val="single"/>
                    </w:rPr>
                  </w:pPr>
                  <w:r>
                    <w:rPr>
                      <w:highlight w:val="none"/>
                      <w:u w:val="single"/>
                    </w:rPr>
                    <w:t>天然气管道</w:t>
                  </w:r>
                </w:p>
              </w:tc>
              <w:tc>
                <w:tcPr>
                  <w:tcW w:w="1311" w:type="dxa"/>
                  <w:vAlign w:val="center"/>
                </w:tcPr>
                <w:p>
                  <w:pPr>
                    <w:pStyle w:val="37"/>
                    <w:rPr>
                      <w:highlight w:val="none"/>
                      <w:u w:val="single"/>
                    </w:rPr>
                  </w:pPr>
                  <w:r>
                    <w:rPr>
                      <w:highlight w:val="none"/>
                      <w:u w:val="single"/>
                    </w:rPr>
                    <w:t>易燃气体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rPr>
                  </w:pPr>
                  <w:r>
                    <w:rPr>
                      <w:highlight w:val="none"/>
                      <w:u w:val="single"/>
                    </w:rPr>
                    <w:t>丙烷</w:t>
                  </w:r>
                </w:p>
              </w:tc>
              <w:tc>
                <w:tcPr>
                  <w:tcW w:w="1849" w:type="dxa"/>
                  <w:vAlign w:val="center"/>
                </w:tcPr>
                <w:p>
                  <w:pPr>
                    <w:pStyle w:val="37"/>
                    <w:rPr>
                      <w:highlight w:val="none"/>
                      <w:u w:val="single"/>
                    </w:rPr>
                  </w:pPr>
                  <w:r>
                    <w:rPr>
                      <w:highlight w:val="none"/>
                      <w:u w:val="single"/>
                      <w:lang w:val="en-US"/>
                    </w:rPr>
                    <w:t>0.4</w:t>
                  </w:r>
                </w:p>
              </w:tc>
              <w:tc>
                <w:tcPr>
                  <w:tcW w:w="2055" w:type="dxa"/>
                  <w:vAlign w:val="center"/>
                </w:tcPr>
                <w:p>
                  <w:pPr>
                    <w:pStyle w:val="37"/>
                    <w:rPr>
                      <w:highlight w:val="none"/>
                      <w:u w:val="single"/>
                    </w:rPr>
                  </w:pPr>
                  <w:r>
                    <w:rPr>
                      <w:rFonts w:hint="eastAsia"/>
                      <w:highlight w:val="none"/>
                      <w:u w:val="single"/>
                      <w:lang w:val="en-US"/>
                    </w:rPr>
                    <w:t>1</w:t>
                  </w:r>
                  <w:r>
                    <w:rPr>
                      <w:highlight w:val="none"/>
                      <w:u w:val="single"/>
                    </w:rPr>
                    <w:t>0</w:t>
                  </w:r>
                </w:p>
              </w:tc>
              <w:tc>
                <w:tcPr>
                  <w:tcW w:w="1264" w:type="dxa"/>
                  <w:vAlign w:val="center"/>
                </w:tcPr>
                <w:p>
                  <w:pPr>
                    <w:pStyle w:val="37"/>
                    <w:rPr>
                      <w:highlight w:val="none"/>
                      <w:u w:val="single"/>
                    </w:rPr>
                  </w:pPr>
                  <w:r>
                    <w:rPr>
                      <w:rFonts w:hint="eastAsia"/>
                      <w:highlight w:val="none"/>
                      <w:u w:val="single"/>
                    </w:rPr>
                    <w:t>0</w:t>
                  </w:r>
                  <w:r>
                    <w:rPr>
                      <w:highlight w:val="none"/>
                      <w:u w:val="single"/>
                    </w:rPr>
                    <w:t>.04</w:t>
                  </w:r>
                </w:p>
              </w:tc>
              <w:tc>
                <w:tcPr>
                  <w:tcW w:w="1129" w:type="dxa"/>
                  <w:vAlign w:val="center"/>
                </w:tcPr>
                <w:p>
                  <w:pPr>
                    <w:pStyle w:val="37"/>
                    <w:rPr>
                      <w:highlight w:val="none"/>
                      <w:u w:val="single"/>
                    </w:rPr>
                  </w:pPr>
                  <w:r>
                    <w:rPr>
                      <w:rFonts w:hint="eastAsia"/>
                      <w:highlight w:val="none"/>
                      <w:u w:val="single"/>
                    </w:rPr>
                    <w:t>储罐</w:t>
                  </w:r>
                </w:p>
              </w:tc>
              <w:tc>
                <w:tcPr>
                  <w:tcW w:w="1311" w:type="dxa"/>
                  <w:vAlign w:val="center"/>
                </w:tcPr>
                <w:p>
                  <w:pPr>
                    <w:pStyle w:val="37"/>
                    <w:rPr>
                      <w:highlight w:val="none"/>
                      <w:u w:val="single"/>
                    </w:rPr>
                  </w:pPr>
                  <w:r>
                    <w:rPr>
                      <w:highlight w:val="none"/>
                      <w:u w:val="single"/>
                    </w:rPr>
                    <w:t>易燃气体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rPr>
                  </w:pPr>
                  <w:r>
                    <w:rPr>
                      <w:rFonts w:hint="eastAsia"/>
                      <w:highlight w:val="none"/>
                      <w:u w:val="single"/>
                    </w:rPr>
                    <w:t>液压油</w:t>
                  </w:r>
                </w:p>
              </w:tc>
              <w:tc>
                <w:tcPr>
                  <w:tcW w:w="1849" w:type="dxa"/>
                  <w:vAlign w:val="center"/>
                </w:tcPr>
                <w:p>
                  <w:pPr>
                    <w:pStyle w:val="37"/>
                    <w:rPr>
                      <w:highlight w:val="none"/>
                      <w:u w:val="single"/>
                    </w:rPr>
                  </w:pPr>
                  <w:r>
                    <w:rPr>
                      <w:highlight w:val="none"/>
                      <w:u w:val="single"/>
                    </w:rPr>
                    <w:t>0.67</w:t>
                  </w:r>
                </w:p>
              </w:tc>
              <w:tc>
                <w:tcPr>
                  <w:tcW w:w="2055" w:type="dxa"/>
                  <w:vAlign w:val="center"/>
                </w:tcPr>
                <w:p>
                  <w:pPr>
                    <w:pStyle w:val="37"/>
                    <w:rPr>
                      <w:highlight w:val="none"/>
                      <w:u w:val="single"/>
                    </w:rPr>
                  </w:pPr>
                  <w:r>
                    <w:rPr>
                      <w:rFonts w:hint="eastAsia"/>
                      <w:highlight w:val="none"/>
                      <w:u w:val="single"/>
                    </w:rPr>
                    <w:t>2500</w:t>
                  </w:r>
                </w:p>
              </w:tc>
              <w:tc>
                <w:tcPr>
                  <w:tcW w:w="1264" w:type="dxa"/>
                  <w:vAlign w:val="center"/>
                </w:tcPr>
                <w:p>
                  <w:pPr>
                    <w:pStyle w:val="37"/>
                    <w:rPr>
                      <w:highlight w:val="none"/>
                      <w:u w:val="single"/>
                    </w:rPr>
                  </w:pPr>
                  <w:r>
                    <w:rPr>
                      <w:rFonts w:hint="eastAsia"/>
                      <w:highlight w:val="none"/>
                      <w:u w:val="single"/>
                    </w:rPr>
                    <w:t>0</w:t>
                  </w:r>
                  <w:r>
                    <w:rPr>
                      <w:highlight w:val="none"/>
                      <w:u w:val="single"/>
                    </w:rPr>
                    <w:t>.000268</w:t>
                  </w:r>
                </w:p>
              </w:tc>
              <w:tc>
                <w:tcPr>
                  <w:tcW w:w="1129" w:type="dxa"/>
                  <w:vAlign w:val="center"/>
                </w:tcPr>
                <w:p>
                  <w:pPr>
                    <w:pStyle w:val="37"/>
                    <w:rPr>
                      <w:highlight w:val="none"/>
                      <w:u w:val="single"/>
                    </w:rPr>
                  </w:pPr>
                  <w:r>
                    <w:rPr>
                      <w:rFonts w:hint="eastAsia"/>
                      <w:highlight w:val="none"/>
                      <w:u w:val="single"/>
                    </w:rPr>
                    <w:t>仓库</w:t>
                  </w:r>
                </w:p>
              </w:tc>
              <w:tc>
                <w:tcPr>
                  <w:tcW w:w="1311" w:type="dxa"/>
                  <w:vAlign w:val="center"/>
                </w:tcPr>
                <w:p>
                  <w:pPr>
                    <w:pStyle w:val="37"/>
                    <w:rPr>
                      <w:highlight w:val="none"/>
                      <w:u w:val="single"/>
                    </w:rPr>
                  </w:pPr>
                  <w:r>
                    <w:rPr>
                      <w:highlight w:val="none"/>
                      <w:u w:val="single"/>
                    </w:rPr>
                    <w:t>易燃液体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rPr>
                  </w:pPr>
                  <w:r>
                    <w:rPr>
                      <w:rFonts w:hint="eastAsia"/>
                      <w:highlight w:val="none"/>
                      <w:u w:val="single"/>
                      <w:lang w:val="en-US"/>
                    </w:rPr>
                    <w:t>切削液</w:t>
                  </w:r>
                </w:p>
              </w:tc>
              <w:tc>
                <w:tcPr>
                  <w:tcW w:w="1849" w:type="dxa"/>
                  <w:vAlign w:val="center"/>
                </w:tcPr>
                <w:p>
                  <w:pPr>
                    <w:pStyle w:val="37"/>
                    <w:rPr>
                      <w:highlight w:val="none"/>
                      <w:u w:val="single"/>
                    </w:rPr>
                  </w:pPr>
                  <w:r>
                    <w:rPr>
                      <w:highlight w:val="none"/>
                      <w:u w:val="single"/>
                    </w:rPr>
                    <w:t>0.34</w:t>
                  </w:r>
                </w:p>
              </w:tc>
              <w:tc>
                <w:tcPr>
                  <w:tcW w:w="2055" w:type="dxa"/>
                  <w:vAlign w:val="center"/>
                </w:tcPr>
                <w:p>
                  <w:pPr>
                    <w:pStyle w:val="37"/>
                    <w:rPr>
                      <w:highlight w:val="none"/>
                      <w:u w:val="single"/>
                      <w:lang w:val="en-US"/>
                    </w:rPr>
                  </w:pPr>
                  <w:r>
                    <w:rPr>
                      <w:rFonts w:hint="eastAsia"/>
                      <w:highlight w:val="none"/>
                      <w:u w:val="single"/>
                      <w:lang w:val="en-US"/>
                    </w:rPr>
                    <w:t>2500</w:t>
                  </w:r>
                </w:p>
              </w:tc>
              <w:tc>
                <w:tcPr>
                  <w:tcW w:w="1264" w:type="dxa"/>
                  <w:vAlign w:val="center"/>
                </w:tcPr>
                <w:p>
                  <w:pPr>
                    <w:pStyle w:val="37"/>
                    <w:rPr>
                      <w:highlight w:val="none"/>
                      <w:u w:val="single"/>
                    </w:rPr>
                  </w:pPr>
                  <w:r>
                    <w:rPr>
                      <w:rFonts w:hint="eastAsia"/>
                      <w:highlight w:val="none"/>
                      <w:u w:val="single"/>
                    </w:rPr>
                    <w:t>0</w:t>
                  </w:r>
                  <w:r>
                    <w:rPr>
                      <w:highlight w:val="none"/>
                      <w:u w:val="single"/>
                    </w:rPr>
                    <w:t>.000136</w:t>
                  </w:r>
                </w:p>
              </w:tc>
              <w:tc>
                <w:tcPr>
                  <w:tcW w:w="1129" w:type="dxa"/>
                  <w:vAlign w:val="center"/>
                </w:tcPr>
                <w:p>
                  <w:pPr>
                    <w:pStyle w:val="37"/>
                    <w:rPr>
                      <w:highlight w:val="none"/>
                      <w:u w:val="single"/>
                    </w:rPr>
                  </w:pPr>
                  <w:r>
                    <w:rPr>
                      <w:rFonts w:hint="eastAsia"/>
                      <w:highlight w:val="none"/>
                      <w:u w:val="single"/>
                    </w:rPr>
                    <w:t>仓库</w:t>
                  </w:r>
                </w:p>
              </w:tc>
              <w:tc>
                <w:tcPr>
                  <w:tcW w:w="1311" w:type="dxa"/>
                  <w:vAlign w:val="center"/>
                </w:tcPr>
                <w:p>
                  <w:pPr>
                    <w:pStyle w:val="37"/>
                    <w:rPr>
                      <w:highlight w:val="none"/>
                      <w:u w:val="single"/>
                    </w:rPr>
                  </w:pPr>
                  <w:r>
                    <w:rPr>
                      <w:highlight w:val="none"/>
                      <w:u w:val="single"/>
                    </w:rPr>
                    <w:t>易燃液体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1179" w:type="dxa"/>
                  <w:vAlign w:val="center"/>
                </w:tcPr>
                <w:p>
                  <w:pPr>
                    <w:pStyle w:val="37"/>
                    <w:rPr>
                      <w:highlight w:val="none"/>
                      <w:u w:val="single"/>
                      <w:lang w:val="en-US"/>
                    </w:rPr>
                  </w:pPr>
                  <w:r>
                    <w:rPr>
                      <w:rFonts w:hint="eastAsia"/>
                      <w:highlight w:val="none"/>
                      <w:u w:val="single"/>
                      <w:lang w:val="en-US"/>
                    </w:rPr>
                    <w:t>机油</w:t>
                  </w:r>
                </w:p>
              </w:tc>
              <w:tc>
                <w:tcPr>
                  <w:tcW w:w="1849" w:type="dxa"/>
                  <w:vAlign w:val="center"/>
                </w:tcPr>
                <w:p>
                  <w:pPr>
                    <w:pStyle w:val="37"/>
                    <w:rPr>
                      <w:highlight w:val="none"/>
                      <w:u w:val="single"/>
                    </w:rPr>
                  </w:pPr>
                  <w:r>
                    <w:rPr>
                      <w:rFonts w:hint="eastAsia"/>
                      <w:highlight w:val="none"/>
                      <w:u w:val="single"/>
                    </w:rPr>
                    <w:t>0</w:t>
                  </w:r>
                  <w:r>
                    <w:rPr>
                      <w:highlight w:val="none"/>
                      <w:u w:val="single"/>
                    </w:rPr>
                    <w:t>.1</w:t>
                  </w:r>
                </w:p>
              </w:tc>
              <w:tc>
                <w:tcPr>
                  <w:tcW w:w="2055" w:type="dxa"/>
                  <w:vAlign w:val="center"/>
                </w:tcPr>
                <w:p>
                  <w:pPr>
                    <w:pStyle w:val="37"/>
                    <w:rPr>
                      <w:highlight w:val="none"/>
                      <w:u w:val="single"/>
                      <w:lang w:val="en-US"/>
                    </w:rPr>
                  </w:pPr>
                  <w:r>
                    <w:rPr>
                      <w:rFonts w:hint="eastAsia"/>
                      <w:highlight w:val="none"/>
                      <w:u w:val="single"/>
                      <w:lang w:val="en-US"/>
                    </w:rPr>
                    <w:t>2</w:t>
                  </w:r>
                  <w:r>
                    <w:rPr>
                      <w:highlight w:val="none"/>
                      <w:u w:val="single"/>
                      <w:lang w:val="en-US"/>
                    </w:rPr>
                    <w:t>500</w:t>
                  </w:r>
                </w:p>
              </w:tc>
              <w:tc>
                <w:tcPr>
                  <w:tcW w:w="1264" w:type="dxa"/>
                  <w:vAlign w:val="center"/>
                </w:tcPr>
                <w:p>
                  <w:pPr>
                    <w:pStyle w:val="37"/>
                    <w:rPr>
                      <w:highlight w:val="none"/>
                      <w:u w:val="single"/>
                    </w:rPr>
                  </w:pPr>
                  <w:r>
                    <w:rPr>
                      <w:rFonts w:hint="eastAsia"/>
                      <w:highlight w:val="none"/>
                      <w:u w:val="single"/>
                    </w:rPr>
                    <w:t>0</w:t>
                  </w:r>
                  <w:r>
                    <w:rPr>
                      <w:highlight w:val="none"/>
                      <w:u w:val="single"/>
                    </w:rPr>
                    <w:t>.00004</w:t>
                  </w:r>
                </w:p>
              </w:tc>
              <w:tc>
                <w:tcPr>
                  <w:tcW w:w="1129" w:type="dxa"/>
                  <w:vAlign w:val="center"/>
                </w:tcPr>
                <w:p>
                  <w:pPr>
                    <w:pStyle w:val="37"/>
                    <w:rPr>
                      <w:highlight w:val="none"/>
                      <w:u w:val="single"/>
                    </w:rPr>
                  </w:pPr>
                  <w:r>
                    <w:rPr>
                      <w:rFonts w:hint="eastAsia"/>
                      <w:highlight w:val="none"/>
                      <w:u w:val="single"/>
                    </w:rPr>
                    <w:t>仓库</w:t>
                  </w:r>
                </w:p>
              </w:tc>
              <w:tc>
                <w:tcPr>
                  <w:tcW w:w="1311" w:type="dxa"/>
                  <w:vAlign w:val="center"/>
                </w:tcPr>
                <w:p>
                  <w:pPr>
                    <w:pStyle w:val="37"/>
                    <w:rPr>
                      <w:highlight w:val="none"/>
                      <w:u w:val="single"/>
                    </w:rPr>
                  </w:pPr>
                  <w:r>
                    <w:rPr>
                      <w:highlight w:val="none"/>
                      <w:u w:val="single"/>
                    </w:rPr>
                    <w:t>易燃液体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5083" w:type="dxa"/>
                  <w:gridSpan w:val="3"/>
                  <w:vAlign w:val="center"/>
                </w:tcPr>
                <w:p>
                  <w:pPr>
                    <w:pStyle w:val="37"/>
                    <w:rPr>
                      <w:highlight w:val="none"/>
                      <w:u w:val="single"/>
                      <w:lang w:val="en-US"/>
                    </w:rPr>
                  </w:pPr>
                  <w:r>
                    <w:rPr>
                      <w:rFonts w:hint="eastAsia"/>
                      <w:highlight w:val="none"/>
                      <w:u w:val="single"/>
                      <w:lang w:val="en-US"/>
                    </w:rPr>
                    <w:t>合计</w:t>
                  </w:r>
                </w:p>
              </w:tc>
              <w:tc>
                <w:tcPr>
                  <w:tcW w:w="1264" w:type="dxa"/>
                  <w:vAlign w:val="center"/>
                </w:tcPr>
                <w:p>
                  <w:pPr>
                    <w:pStyle w:val="37"/>
                    <w:rPr>
                      <w:highlight w:val="none"/>
                      <w:u w:val="single"/>
                    </w:rPr>
                  </w:pPr>
                  <w:r>
                    <w:rPr>
                      <w:rFonts w:hint="eastAsia"/>
                      <w:highlight w:val="none"/>
                      <w:u w:val="single"/>
                    </w:rPr>
                    <w:t>0</w:t>
                  </w:r>
                  <w:r>
                    <w:rPr>
                      <w:highlight w:val="none"/>
                      <w:u w:val="single"/>
                    </w:rPr>
                    <w:t>.050444</w:t>
                  </w:r>
                </w:p>
              </w:tc>
              <w:tc>
                <w:tcPr>
                  <w:tcW w:w="1129" w:type="dxa"/>
                  <w:vAlign w:val="center"/>
                </w:tcPr>
                <w:p>
                  <w:pPr>
                    <w:pStyle w:val="37"/>
                    <w:rPr>
                      <w:highlight w:val="none"/>
                      <w:u w:val="single"/>
                    </w:rPr>
                  </w:pPr>
                </w:p>
              </w:tc>
              <w:tc>
                <w:tcPr>
                  <w:tcW w:w="1311" w:type="dxa"/>
                  <w:vAlign w:val="center"/>
                </w:tcPr>
                <w:p>
                  <w:pPr>
                    <w:pStyle w:val="37"/>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8787" w:type="dxa"/>
                  <w:gridSpan w:val="6"/>
                  <w:vAlign w:val="center"/>
                </w:tcPr>
                <w:p>
                  <w:pPr>
                    <w:pStyle w:val="37"/>
                    <w:jc w:val="both"/>
                    <w:rPr>
                      <w:highlight w:val="none"/>
                      <w:lang w:val="en-US"/>
                    </w:rPr>
                  </w:pPr>
                  <w:r>
                    <w:rPr>
                      <w:highlight w:val="none"/>
                      <w:lang w:val="en-US"/>
                    </w:rPr>
                    <w:t>注：本项目不储存天然气，生产用气由管道从当地天燃气供应站输送。生产场所天然气在线量约为50m</w:t>
                  </w:r>
                  <w:r>
                    <w:rPr>
                      <w:highlight w:val="none"/>
                      <w:vertAlign w:val="superscript"/>
                      <w:lang w:val="en-US"/>
                    </w:rPr>
                    <w:t>3</w:t>
                  </w:r>
                  <w:r>
                    <w:rPr>
                      <w:highlight w:val="none"/>
                      <w:lang w:val="en-US"/>
                    </w:rPr>
                    <w:t>/h。</w:t>
                  </w:r>
                </w:p>
              </w:tc>
            </w:tr>
          </w:tbl>
          <w:p>
            <w:pPr>
              <w:ind w:firstLine="480"/>
              <w:rPr>
                <w:highlight w:val="none"/>
              </w:rPr>
            </w:pPr>
            <w:r>
              <w:rPr>
                <w:highlight w:val="none"/>
              </w:rPr>
              <w:t>根据以上分析，项目Q值小于1，故环境风险潜势为I。</w:t>
            </w:r>
            <w:r>
              <w:rPr>
                <w:rFonts w:hint="eastAsia"/>
                <w:highlight w:val="none"/>
              </w:rPr>
              <w:t>因此，</w:t>
            </w:r>
            <w:r>
              <w:rPr>
                <w:highlight w:val="none"/>
              </w:rPr>
              <w:t>根据《建设项目环境风险评价技术导则 HJ169-2018》，</w:t>
            </w:r>
            <w:r>
              <w:rPr>
                <w:rFonts w:hint="eastAsia"/>
                <w:highlight w:val="none"/>
              </w:rPr>
              <w:t>该项目的环境风险潜势为I，只需做简单分析即可。</w:t>
            </w:r>
          </w:p>
          <w:p>
            <w:pPr>
              <w:pStyle w:val="37"/>
              <w:rPr>
                <w:b/>
                <w:bCs/>
                <w:highlight w:val="none"/>
              </w:rPr>
            </w:pPr>
            <w:r>
              <w:rPr>
                <w:b/>
                <w:bCs/>
                <w:highlight w:val="none"/>
              </w:rPr>
              <w:t>表8-</w:t>
            </w:r>
            <w:r>
              <w:rPr>
                <w:rFonts w:hint="eastAsia"/>
                <w:b/>
                <w:bCs/>
                <w:highlight w:val="none"/>
                <w:lang w:val="en-US"/>
              </w:rPr>
              <w:t>5</w:t>
            </w:r>
            <w:r>
              <w:rPr>
                <w:b/>
                <w:bCs/>
                <w:highlight w:val="none"/>
              </w:rPr>
              <w:t>评价工作等级划分</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743"/>
              <w:gridCol w:w="1745"/>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777" w:type="dxa"/>
                  <w:vAlign w:val="center"/>
                </w:tcPr>
                <w:p>
                  <w:pPr>
                    <w:pStyle w:val="37"/>
                    <w:rPr>
                      <w:highlight w:val="none"/>
                    </w:rPr>
                  </w:pPr>
                  <w:r>
                    <w:rPr>
                      <w:highlight w:val="none"/>
                    </w:rPr>
                    <w:t>环境风险潜势</w:t>
                  </w:r>
                </w:p>
              </w:tc>
              <w:tc>
                <w:tcPr>
                  <w:tcW w:w="1709" w:type="dxa"/>
                  <w:vAlign w:val="center"/>
                </w:tcPr>
                <w:p>
                  <w:pPr>
                    <w:pStyle w:val="37"/>
                    <w:rPr>
                      <w:highlight w:val="none"/>
                    </w:rPr>
                  </w:pPr>
                  <w:r>
                    <w:rPr>
                      <w:highlight w:val="none"/>
                    </w:rPr>
                    <w:t>IV、IV+</w:t>
                  </w:r>
                </w:p>
              </w:tc>
              <w:tc>
                <w:tcPr>
                  <w:tcW w:w="1711" w:type="dxa"/>
                  <w:vAlign w:val="center"/>
                </w:tcPr>
                <w:p>
                  <w:pPr>
                    <w:pStyle w:val="37"/>
                    <w:rPr>
                      <w:highlight w:val="none"/>
                    </w:rPr>
                  </w:pPr>
                  <w:r>
                    <w:rPr>
                      <w:highlight w:val="none"/>
                    </w:rPr>
                    <w:t>III</w:t>
                  </w:r>
                </w:p>
              </w:tc>
              <w:tc>
                <w:tcPr>
                  <w:tcW w:w="1710" w:type="dxa"/>
                  <w:vAlign w:val="center"/>
                </w:tcPr>
                <w:p>
                  <w:pPr>
                    <w:pStyle w:val="37"/>
                    <w:rPr>
                      <w:highlight w:val="none"/>
                    </w:rPr>
                  </w:pPr>
                  <w:r>
                    <w:rPr>
                      <w:highlight w:val="none"/>
                    </w:rPr>
                    <w:t>II</w:t>
                  </w:r>
                </w:p>
              </w:tc>
              <w:tc>
                <w:tcPr>
                  <w:tcW w:w="1710" w:type="dxa"/>
                  <w:vAlign w:val="center"/>
                </w:tcPr>
                <w:p>
                  <w:pPr>
                    <w:pStyle w:val="37"/>
                    <w:rPr>
                      <w:highlight w:val="none"/>
                    </w:rPr>
                  </w:pPr>
                  <w:r>
                    <w:rPr>
                      <w:highlight w:val="none"/>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777" w:type="dxa"/>
                  <w:vAlign w:val="center"/>
                </w:tcPr>
                <w:p>
                  <w:pPr>
                    <w:pStyle w:val="37"/>
                    <w:rPr>
                      <w:highlight w:val="none"/>
                    </w:rPr>
                  </w:pPr>
                  <w:r>
                    <w:rPr>
                      <w:highlight w:val="none"/>
                    </w:rPr>
                    <w:t>评价工作等级</w:t>
                  </w:r>
                </w:p>
              </w:tc>
              <w:tc>
                <w:tcPr>
                  <w:tcW w:w="1709" w:type="dxa"/>
                  <w:vAlign w:val="center"/>
                </w:tcPr>
                <w:p>
                  <w:pPr>
                    <w:pStyle w:val="37"/>
                    <w:rPr>
                      <w:highlight w:val="none"/>
                    </w:rPr>
                  </w:pPr>
                  <w:r>
                    <w:rPr>
                      <w:highlight w:val="none"/>
                    </w:rPr>
                    <w:t>一</w:t>
                  </w:r>
                </w:p>
              </w:tc>
              <w:tc>
                <w:tcPr>
                  <w:tcW w:w="1711" w:type="dxa"/>
                  <w:vAlign w:val="center"/>
                </w:tcPr>
                <w:p>
                  <w:pPr>
                    <w:pStyle w:val="37"/>
                    <w:rPr>
                      <w:highlight w:val="none"/>
                    </w:rPr>
                  </w:pPr>
                  <w:r>
                    <w:rPr>
                      <w:highlight w:val="none"/>
                    </w:rPr>
                    <w:t>二</w:t>
                  </w:r>
                </w:p>
              </w:tc>
              <w:tc>
                <w:tcPr>
                  <w:tcW w:w="1710" w:type="dxa"/>
                  <w:vAlign w:val="center"/>
                </w:tcPr>
                <w:p>
                  <w:pPr>
                    <w:pStyle w:val="37"/>
                    <w:rPr>
                      <w:highlight w:val="none"/>
                    </w:rPr>
                  </w:pPr>
                  <w:r>
                    <w:rPr>
                      <w:highlight w:val="none"/>
                    </w:rPr>
                    <w:t>三</w:t>
                  </w:r>
                </w:p>
              </w:tc>
              <w:tc>
                <w:tcPr>
                  <w:tcW w:w="1710" w:type="dxa"/>
                  <w:vAlign w:val="center"/>
                </w:tcPr>
                <w:p>
                  <w:pPr>
                    <w:pStyle w:val="37"/>
                    <w:rPr>
                      <w:highlight w:val="none"/>
                    </w:rPr>
                  </w:pPr>
                  <w:r>
                    <w:rPr>
                      <w:highlight w:val="none"/>
                    </w:rPr>
                    <w:t>简单分析</w:t>
                  </w:r>
                </w:p>
              </w:tc>
            </w:tr>
          </w:tbl>
          <w:p>
            <w:pPr>
              <w:ind w:firstLine="480"/>
              <w:rPr>
                <w:highlight w:val="none"/>
              </w:rPr>
            </w:pPr>
            <w:r>
              <w:rPr>
                <w:highlight w:val="none"/>
              </w:rPr>
              <w:t>根据以上分析，项目环境风险评价工作等级简单分析即可。</w:t>
            </w:r>
          </w:p>
          <w:p>
            <w:pPr>
              <w:ind w:firstLine="482"/>
              <w:rPr>
                <w:b/>
                <w:bCs/>
                <w:highlight w:val="none"/>
              </w:rPr>
            </w:pPr>
            <w:r>
              <w:rPr>
                <w:rFonts w:hint="eastAsia"/>
                <w:b/>
                <w:bCs/>
                <w:highlight w:val="none"/>
              </w:rPr>
              <w:t>2、</w:t>
            </w:r>
            <w:r>
              <w:rPr>
                <w:b/>
                <w:bCs/>
                <w:highlight w:val="none"/>
              </w:rPr>
              <w:t>建设项目环境风险简单分析内容表</w:t>
            </w:r>
          </w:p>
          <w:p>
            <w:pPr>
              <w:pStyle w:val="37"/>
              <w:rPr>
                <w:b/>
                <w:bCs/>
                <w:highlight w:val="none"/>
              </w:rPr>
            </w:pPr>
            <w:r>
              <w:rPr>
                <w:b/>
                <w:bCs/>
                <w:highlight w:val="none"/>
              </w:rPr>
              <w:t>表8-</w:t>
            </w:r>
            <w:r>
              <w:rPr>
                <w:rFonts w:hint="eastAsia"/>
                <w:b/>
                <w:bCs/>
                <w:highlight w:val="none"/>
                <w:lang w:val="en-US"/>
              </w:rPr>
              <w:t>6</w:t>
            </w:r>
            <w:r>
              <w:rPr>
                <w:b/>
                <w:bCs/>
                <w:highlight w:val="none"/>
              </w:rPr>
              <w:t xml:space="preserve">  建设项目环境风险简单分析内容表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855"/>
              <w:gridCol w:w="2403"/>
              <w:gridCol w:w="824"/>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建设项目名称</w:t>
                  </w:r>
                </w:p>
              </w:tc>
              <w:tc>
                <w:tcPr>
                  <w:tcW w:w="6245" w:type="dxa"/>
                  <w:gridSpan w:val="4"/>
                  <w:vAlign w:val="center"/>
                </w:tcPr>
                <w:p>
                  <w:pPr>
                    <w:pStyle w:val="37"/>
                    <w:rPr>
                      <w:highlight w:val="none"/>
                      <w:u w:val="single"/>
                    </w:rPr>
                  </w:pPr>
                  <w:r>
                    <w:rPr>
                      <w:highlight w:val="none"/>
                      <w:u w:val="single"/>
                    </w:rPr>
                    <w:t>年产20000台/套塔吊配套工程产品自动化生产线建设项目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建设地点</w:t>
                  </w:r>
                </w:p>
              </w:tc>
              <w:tc>
                <w:tcPr>
                  <w:tcW w:w="6245" w:type="dxa"/>
                  <w:gridSpan w:val="4"/>
                  <w:vAlign w:val="center"/>
                </w:tcPr>
                <w:p>
                  <w:pPr>
                    <w:pStyle w:val="37"/>
                    <w:rPr>
                      <w:highlight w:val="none"/>
                      <w:u w:val="single"/>
                    </w:rPr>
                  </w:pPr>
                  <w:r>
                    <w:rPr>
                      <w:rFonts w:hint="eastAsia"/>
                      <w:highlight w:val="none"/>
                      <w:u w:val="single"/>
                    </w:rPr>
                    <w:t>常德高新技术产业开发区</w:t>
                  </w:r>
                  <w:r>
                    <w:rPr>
                      <w:rFonts w:hint="eastAsia"/>
                      <w:highlight w:val="none"/>
                      <w:u w:val="single"/>
                      <w:lang w:val="en-US"/>
                    </w:rPr>
                    <w:t>富窑路</w:t>
                  </w:r>
                  <w:r>
                    <w:rPr>
                      <w:rFonts w:hint="eastAsia"/>
                      <w:highlight w:val="none"/>
                      <w:u w:val="single"/>
                    </w:rPr>
                    <w:t>常德科技创新创业产业园</w:t>
                  </w:r>
                </w:p>
                <w:p>
                  <w:pPr>
                    <w:pStyle w:val="37"/>
                    <w:rPr>
                      <w:highlight w:val="none"/>
                      <w:u w:val="single"/>
                    </w:rPr>
                  </w:pPr>
                  <w:r>
                    <w:rPr>
                      <w:rFonts w:hint="eastAsia"/>
                      <w:highlight w:val="none"/>
                      <w:u w:val="single"/>
                      <w:lang w:val="en-US"/>
                    </w:rPr>
                    <w:t>第</w:t>
                  </w:r>
                  <w:r>
                    <w:rPr>
                      <w:rFonts w:hint="eastAsia"/>
                      <w:highlight w:val="none"/>
                      <w:u w:val="single"/>
                    </w:rPr>
                    <w:t>三期</w:t>
                  </w:r>
                  <w:r>
                    <w:rPr>
                      <w:rFonts w:hint="eastAsia"/>
                      <w:highlight w:val="none"/>
                      <w:u w:val="single"/>
                      <w:lang w:val="en-US"/>
                    </w:rPr>
                    <w:t>27、28、29、30栋标准化厂房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地理坐标</w:t>
                  </w:r>
                </w:p>
              </w:tc>
              <w:tc>
                <w:tcPr>
                  <w:tcW w:w="833" w:type="dxa"/>
                  <w:vAlign w:val="center"/>
                </w:tcPr>
                <w:p>
                  <w:pPr>
                    <w:pStyle w:val="37"/>
                    <w:rPr>
                      <w:highlight w:val="none"/>
                      <w:u w:val="single"/>
                    </w:rPr>
                  </w:pPr>
                  <w:r>
                    <w:rPr>
                      <w:highlight w:val="none"/>
                      <w:u w:val="single"/>
                    </w:rPr>
                    <w:t>经度</w:t>
                  </w:r>
                </w:p>
              </w:tc>
              <w:tc>
                <w:tcPr>
                  <w:tcW w:w="2341" w:type="dxa"/>
                  <w:vAlign w:val="center"/>
                </w:tcPr>
                <w:p>
                  <w:pPr>
                    <w:pStyle w:val="37"/>
                    <w:rPr>
                      <w:highlight w:val="none"/>
                      <w:u w:val="single"/>
                    </w:rPr>
                  </w:pPr>
                  <w:r>
                    <w:rPr>
                      <w:rFonts w:hint="eastAsia"/>
                      <w:highlight w:val="none"/>
                      <w:u w:val="single"/>
                    </w:rPr>
                    <w:t>111.628250</w:t>
                  </w:r>
                </w:p>
              </w:tc>
              <w:tc>
                <w:tcPr>
                  <w:tcW w:w="803" w:type="dxa"/>
                  <w:vAlign w:val="center"/>
                </w:tcPr>
                <w:p>
                  <w:pPr>
                    <w:pStyle w:val="37"/>
                    <w:rPr>
                      <w:highlight w:val="none"/>
                      <w:u w:val="single"/>
                    </w:rPr>
                  </w:pPr>
                  <w:r>
                    <w:rPr>
                      <w:highlight w:val="none"/>
                      <w:u w:val="single"/>
                    </w:rPr>
                    <w:t>纬度</w:t>
                  </w:r>
                </w:p>
              </w:tc>
              <w:tc>
                <w:tcPr>
                  <w:tcW w:w="2268" w:type="dxa"/>
                  <w:vAlign w:val="center"/>
                </w:tcPr>
                <w:p>
                  <w:pPr>
                    <w:pStyle w:val="37"/>
                    <w:rPr>
                      <w:highlight w:val="none"/>
                      <w:u w:val="single"/>
                    </w:rPr>
                  </w:pPr>
                  <w:r>
                    <w:rPr>
                      <w:rFonts w:hint="eastAsia"/>
                      <w:highlight w:val="none"/>
                      <w:u w:val="single"/>
                    </w:rPr>
                    <w:t>29.098430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主要危险物质及分布</w:t>
                  </w:r>
                </w:p>
              </w:tc>
              <w:tc>
                <w:tcPr>
                  <w:tcW w:w="6245" w:type="dxa"/>
                  <w:gridSpan w:val="4"/>
                  <w:vAlign w:val="center"/>
                </w:tcPr>
                <w:p>
                  <w:pPr>
                    <w:pStyle w:val="37"/>
                    <w:rPr>
                      <w:highlight w:val="none"/>
                    </w:rPr>
                  </w:pPr>
                  <w:r>
                    <w:rPr>
                      <w:rFonts w:hint="eastAsia"/>
                      <w:highlight w:val="none"/>
                    </w:rPr>
                    <w:t>丙烷、切削液、液压油、机油、危险废物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环境影响途径及后果</w:t>
                  </w:r>
                </w:p>
              </w:tc>
              <w:tc>
                <w:tcPr>
                  <w:tcW w:w="6245" w:type="dxa"/>
                  <w:gridSpan w:val="4"/>
                  <w:vAlign w:val="center"/>
                </w:tcPr>
                <w:p>
                  <w:pPr>
                    <w:pStyle w:val="37"/>
                    <w:rPr>
                      <w:highlight w:val="none"/>
                    </w:rPr>
                  </w:pPr>
                  <w:r>
                    <w:rPr>
                      <w:highlight w:val="none"/>
                    </w:rPr>
                    <w:t>泄露造成环境污染；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15" w:type="dxa"/>
                  <w:vAlign w:val="center"/>
                </w:tcPr>
                <w:p>
                  <w:pPr>
                    <w:pStyle w:val="37"/>
                    <w:rPr>
                      <w:highlight w:val="none"/>
                    </w:rPr>
                  </w:pPr>
                  <w:r>
                    <w:rPr>
                      <w:highlight w:val="none"/>
                    </w:rPr>
                    <w:t>风险防范措施要求</w:t>
                  </w:r>
                </w:p>
              </w:tc>
              <w:tc>
                <w:tcPr>
                  <w:tcW w:w="6245" w:type="dxa"/>
                  <w:gridSpan w:val="4"/>
                  <w:vAlign w:val="center"/>
                </w:tcPr>
                <w:p>
                  <w:pPr>
                    <w:pStyle w:val="37"/>
                    <w:jc w:val="both"/>
                    <w:rPr>
                      <w:highlight w:val="none"/>
                    </w:rPr>
                  </w:pPr>
                  <w:r>
                    <w:rPr>
                      <w:highlight w:val="none"/>
                    </w:rPr>
                    <w:t>按照相关规范制定完善、有效的风险防范措施，尽可能降低该项目环境风险事故发生的概率。危废储存场所加强防渗防漏措施，及时处理废乳化液，加强各类设备日常维护、维修。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60" w:type="dxa"/>
                  <w:gridSpan w:val="5"/>
                </w:tcPr>
                <w:p>
                  <w:pPr>
                    <w:pStyle w:val="37"/>
                    <w:jc w:val="both"/>
                    <w:rPr>
                      <w:highlight w:val="none"/>
                    </w:rPr>
                  </w:pPr>
                  <w:r>
                    <w:rPr>
                      <w:highlight w:val="none"/>
                    </w:rPr>
                    <w:t>填表说明：</w:t>
                  </w:r>
                </w:p>
                <w:p>
                  <w:pPr>
                    <w:pStyle w:val="37"/>
                    <w:jc w:val="both"/>
                    <w:rPr>
                      <w:highlight w:val="none"/>
                    </w:rPr>
                  </w:pPr>
                  <w:r>
                    <w:rPr>
                      <w:highlight w:val="none"/>
                    </w:rPr>
                    <w:t>本项目风险潜势：项目Q值小于1，环境风险潜势为I；</w:t>
                  </w:r>
                </w:p>
                <w:p>
                  <w:pPr>
                    <w:pStyle w:val="37"/>
                    <w:jc w:val="both"/>
                    <w:rPr>
                      <w:highlight w:val="none"/>
                    </w:rPr>
                  </w:pPr>
                  <w:r>
                    <w:rPr>
                      <w:highlight w:val="none"/>
                    </w:rPr>
                    <w:t>本项目风险评价等级：开展简单评价；</w:t>
                  </w:r>
                </w:p>
              </w:tc>
            </w:tr>
          </w:tbl>
          <w:p>
            <w:pPr>
              <w:adjustRightInd w:val="0"/>
              <w:snapToGrid w:val="0"/>
              <w:ind w:firstLine="482"/>
              <w:rPr>
                <w:b/>
                <w:bCs/>
                <w:highlight w:val="none"/>
              </w:rPr>
            </w:pPr>
            <w:bookmarkStart w:id="30" w:name="_Toc405143966"/>
            <w:r>
              <w:rPr>
                <w:b/>
                <w:bCs/>
                <w:highlight w:val="none"/>
              </w:rPr>
              <w:t>3</w:t>
            </w:r>
            <w:r>
              <w:rPr>
                <w:rFonts w:hint="eastAsia"/>
                <w:b/>
                <w:bCs/>
                <w:highlight w:val="none"/>
              </w:rPr>
              <w:t>、环境风险</w:t>
            </w:r>
            <w:bookmarkEnd w:id="30"/>
            <w:r>
              <w:rPr>
                <w:rFonts w:hint="eastAsia"/>
                <w:b/>
                <w:bCs/>
                <w:highlight w:val="none"/>
              </w:rPr>
              <w:t>防范措施及应急要求</w:t>
            </w:r>
          </w:p>
          <w:p>
            <w:pPr>
              <w:ind w:firstLine="480"/>
              <w:rPr>
                <w:highlight w:val="none"/>
              </w:rPr>
            </w:pPr>
            <w:r>
              <w:rPr>
                <w:highlight w:val="none"/>
              </w:rPr>
              <w:t>①</w:t>
            </w:r>
            <w:r>
              <w:rPr>
                <w:rFonts w:hint="eastAsia"/>
                <w:highlight w:val="none"/>
              </w:rPr>
              <w:t>风险防范措施</w:t>
            </w:r>
          </w:p>
          <w:p>
            <w:pPr>
              <w:ind w:firstLine="480"/>
              <w:rPr>
                <w:highlight w:val="none"/>
              </w:rPr>
            </w:pPr>
            <w:r>
              <w:rPr>
                <w:rFonts w:hint="eastAsia"/>
                <w:highlight w:val="none"/>
              </w:rPr>
              <w:t>A、地表水环境风险防范措施</w:t>
            </w:r>
          </w:p>
          <w:p>
            <w:pPr>
              <w:ind w:firstLine="480"/>
              <w:rPr>
                <w:highlight w:val="none"/>
              </w:rPr>
            </w:pPr>
            <w:r>
              <w:rPr>
                <w:rFonts w:hint="eastAsia"/>
                <w:highlight w:val="none"/>
              </w:rPr>
              <w:t>厂区发生火灾事故时，在进行消防灭火的过程中会产生大量的消防废水。这些消防废水含有大量的有毒有害物质，若直接排放到外环境将会产生严重的水体污染事件，因此厂区应设置事故废水收集池，防止废水污染事故，可确保正常及事故状态下废水外排不会对环境造成危害。</w:t>
            </w:r>
          </w:p>
          <w:p>
            <w:pPr>
              <w:ind w:firstLine="480"/>
              <w:rPr>
                <w:highlight w:val="none"/>
              </w:rPr>
            </w:pPr>
            <w:r>
              <w:rPr>
                <w:rFonts w:hint="eastAsia"/>
                <w:highlight w:val="none"/>
              </w:rPr>
              <w:t>在涉及原辅材料中的切削液、机油、液压油等危险废物的装置、周围设置围堰、围堤，防止污染雨水和轻微事故泄漏造成的环境污染。</w:t>
            </w:r>
          </w:p>
          <w:p>
            <w:pPr>
              <w:ind w:firstLine="480"/>
              <w:rPr>
                <w:highlight w:val="none"/>
              </w:rPr>
            </w:pPr>
            <w:r>
              <w:rPr>
                <w:rFonts w:hint="eastAsia"/>
                <w:highlight w:val="none"/>
              </w:rPr>
              <w:t>在正常情况下，原辅材料中的油类物质油储存区围堰与事故水池连接的出口切断阀处于常关状态，事故水收集池的进水切断阀和出水切断阀均处于关闭状态，保证事故水收集池处于空池、清净状态；清净雨水排放切断总阀处于常开状态。当发生风险事故时，首先关闭清净雨水排放切断总阀，并开启罐区防火堤或装置区围堰进事故水收集池的出水切断阀，同时马上通知事故水收集池单元迅速进入事故应急状态。当事故水收集池单元接到生产装置区或罐区相关部门的事故报警后，必须迅速进入事故应急状态并作好监测、控制的应急准备：按序开启事故水收集池的进水切断阀，将携带有泄漏物料的污染消防水导入事故水收集池，然后限流泵送至污水处理系统。</w:t>
            </w:r>
          </w:p>
          <w:p>
            <w:pPr>
              <w:ind w:firstLine="480"/>
              <w:rPr>
                <w:highlight w:val="none"/>
              </w:rPr>
            </w:pPr>
            <w:r>
              <w:rPr>
                <w:rFonts w:hint="eastAsia"/>
                <w:highlight w:val="none"/>
              </w:rPr>
              <w:t>厂区与周围企业、交通干道等设置安全防护距离和防火间距。厂区总平面布置符合防范事故要求，设立应急救援设施及救援通道、应急疏散及避难所。</w:t>
            </w:r>
          </w:p>
          <w:p>
            <w:pPr>
              <w:ind w:firstLine="480"/>
              <w:rPr>
                <w:highlight w:val="none"/>
              </w:rPr>
            </w:pPr>
            <w:r>
              <w:rPr>
                <w:rFonts w:hint="eastAsia"/>
                <w:highlight w:val="none"/>
              </w:rPr>
              <w:t>②危废风险防范措施</w:t>
            </w:r>
          </w:p>
          <w:p>
            <w:pPr>
              <w:ind w:firstLine="480"/>
              <w:rPr>
                <w:highlight w:val="none"/>
              </w:rPr>
            </w:pPr>
            <w:r>
              <w:rPr>
                <w:rFonts w:hint="eastAsia"/>
                <w:highlight w:val="none"/>
              </w:rPr>
              <w:t>项目危废废物贮存采用了严格的风险防范措施。危险废物贮存设施符合“防风、风雨、防晒、防渗”措施，定期对危险废物贮存设施进行检查。危险废物贮存设施设置警示标志。</w:t>
            </w:r>
          </w:p>
          <w:p>
            <w:pPr>
              <w:ind w:firstLine="480"/>
              <w:rPr>
                <w:highlight w:val="none"/>
              </w:rPr>
            </w:pPr>
            <w:r>
              <w:rPr>
                <w:rFonts w:hint="eastAsia"/>
                <w:highlight w:val="none"/>
              </w:rPr>
              <w:t>危险废物贮存设施周围应设置围墙或其它防护栅栏。每个堆间应留有搬运通道。</w:t>
            </w:r>
          </w:p>
          <w:p>
            <w:pPr>
              <w:ind w:firstLine="480"/>
              <w:rPr>
                <w:highlight w:val="none"/>
              </w:rPr>
            </w:pPr>
            <w:r>
              <w:rPr>
                <w:rFonts w:hint="eastAsia"/>
                <w:highlight w:val="none"/>
              </w:rPr>
              <w:t>危险废物贮存设施应配备通讯设备、照明设施、安全防护服装及工具，并设有应急防护设施。</w:t>
            </w:r>
          </w:p>
          <w:p>
            <w:pPr>
              <w:ind w:firstLine="480"/>
              <w:rPr>
                <w:highlight w:val="none"/>
              </w:rPr>
            </w:pPr>
            <w:r>
              <w:rPr>
                <w:rFonts w:hint="eastAsia"/>
                <w:highlight w:val="none"/>
              </w:rPr>
              <w:t>危险废物贮存前进行检验，确保同预定接收的危险废物一致，并登记注册。作好危险废物情况的记录，记录上注明危险废物的名称、来源、数量、特性和包装容器的类别、入库日期、存放库位、废物出库日期及接收单位名称。</w:t>
            </w:r>
          </w:p>
          <w:p>
            <w:pPr>
              <w:ind w:firstLine="480"/>
              <w:rPr>
                <w:highlight w:val="none"/>
              </w:rPr>
            </w:pPr>
            <w:r>
              <w:rPr>
                <w:rFonts w:hint="eastAsia"/>
                <w:highlight w:val="none"/>
              </w:rPr>
              <w:t>确保装车、回收和运输过程无泄漏，确保输送管道完好无损，无泄漏，确保一车一联单，三方确认。危险废物的记录和货单在危险废物回取后继续保留三年。</w:t>
            </w:r>
          </w:p>
          <w:p>
            <w:pPr>
              <w:ind w:firstLine="480"/>
              <w:rPr>
                <w:highlight w:val="none"/>
              </w:rPr>
            </w:pPr>
            <w:r>
              <w:rPr>
                <w:rFonts w:hint="eastAsia"/>
                <w:highlight w:val="none"/>
              </w:rPr>
              <w:t>使用符合标准的容器盛装危险废物。装载危险废物的容器完好无损，无渗漏，粘贴危废标签及信息完整。定期对所贮存的危险废物包装容器及贮存设施进行检查，发现破损，及时采取措施清理更换。盛装危险废物的容器材质和衬里要与危险废物相容（不相互反应）。</w:t>
            </w:r>
          </w:p>
          <w:p>
            <w:pPr>
              <w:ind w:firstLine="480"/>
              <w:rPr>
                <w:highlight w:val="none"/>
              </w:rPr>
            </w:pPr>
            <w:r>
              <w:rPr>
                <w:rFonts w:hint="eastAsia"/>
                <w:highlight w:val="none"/>
              </w:rPr>
              <w:t>③废气事故排放的风险防范措施</w:t>
            </w:r>
          </w:p>
          <w:p>
            <w:pPr>
              <w:ind w:firstLine="480"/>
              <w:rPr>
                <w:highlight w:val="none"/>
              </w:rPr>
            </w:pPr>
            <w:r>
              <w:rPr>
                <w:highlight w:val="none"/>
              </w:rPr>
              <w:t>A、定期地实施采样检查，监控废气处理工艺的运转效果。</w:t>
            </w:r>
          </w:p>
          <w:p>
            <w:pPr>
              <w:ind w:firstLine="480"/>
              <w:rPr>
                <w:highlight w:val="none"/>
              </w:rPr>
            </w:pPr>
            <w:r>
              <w:rPr>
                <w:highlight w:val="none"/>
              </w:rPr>
              <w:t>B、当主体设备定期检修时，废气处理设施也应同步进行检查和维修。</w:t>
            </w:r>
          </w:p>
          <w:p>
            <w:pPr>
              <w:ind w:firstLine="480"/>
              <w:rPr>
                <w:highlight w:val="none"/>
              </w:rPr>
            </w:pPr>
            <w:r>
              <w:rPr>
                <w:highlight w:val="none"/>
              </w:rPr>
              <w:t>C、生产运行期应加强对易损耗件的备品备用，确保设备发生故障时能及时予以更换。</w:t>
            </w:r>
          </w:p>
          <w:p>
            <w:pPr>
              <w:ind w:firstLine="480"/>
              <w:rPr>
                <w:highlight w:val="none"/>
              </w:rPr>
            </w:pPr>
            <w:r>
              <w:rPr>
                <w:highlight w:val="none"/>
              </w:rPr>
              <w:t>D、操作人员必须经过专门培训，严格遵守操作规程。</w:t>
            </w:r>
          </w:p>
          <w:p>
            <w:pPr>
              <w:ind w:firstLine="480"/>
              <w:rPr>
                <w:highlight w:val="none"/>
              </w:rPr>
            </w:pPr>
            <w:r>
              <w:rPr>
                <w:highlight w:val="none"/>
              </w:rPr>
              <w:t>E、制定一套完整严格的故障处理制度，并有专人负责执行，以便发生故障时及时处理。</w:t>
            </w:r>
          </w:p>
          <w:p>
            <w:pPr>
              <w:ind w:firstLine="480"/>
              <w:rPr>
                <w:highlight w:val="none"/>
              </w:rPr>
            </w:pPr>
            <w:r>
              <w:rPr>
                <w:highlight w:val="none"/>
              </w:rPr>
              <w:fldChar w:fldCharType="begin"/>
            </w:r>
            <w:r>
              <w:rPr>
                <w:highlight w:val="none"/>
              </w:rPr>
              <w:instrText xml:space="preserve"> </w:instrText>
            </w:r>
            <w:r>
              <w:rPr>
                <w:rFonts w:hint="eastAsia"/>
                <w:highlight w:val="none"/>
              </w:rPr>
              <w:instrText xml:space="preserve">= 4 \* GB3</w:instrText>
            </w:r>
            <w:r>
              <w:rPr>
                <w:highlight w:val="none"/>
              </w:rPr>
              <w:instrText xml:space="preserve"> </w:instrText>
            </w:r>
            <w:r>
              <w:rPr>
                <w:highlight w:val="none"/>
              </w:rPr>
              <w:fldChar w:fldCharType="separate"/>
            </w:r>
            <w:r>
              <w:rPr>
                <w:rFonts w:hint="eastAsia"/>
                <w:highlight w:val="none"/>
              </w:rPr>
              <w:t>④</w:t>
            </w:r>
            <w:r>
              <w:rPr>
                <w:highlight w:val="none"/>
              </w:rPr>
              <w:fldChar w:fldCharType="end"/>
            </w:r>
            <w:r>
              <w:rPr>
                <w:rFonts w:hint="eastAsia"/>
                <w:highlight w:val="none"/>
              </w:rPr>
              <w:t>消防及火灾报警防范措施</w:t>
            </w:r>
          </w:p>
          <w:p>
            <w:pPr>
              <w:ind w:firstLine="480"/>
              <w:rPr>
                <w:highlight w:val="none"/>
              </w:rPr>
            </w:pPr>
            <w:r>
              <w:rPr>
                <w:rFonts w:hint="eastAsia"/>
                <w:highlight w:val="none"/>
              </w:rPr>
              <w:t>对同一贮存区同时存放多种危险废物的，分类、分区、包装存放，不相容的危险废物必须分开存放，并设有隔离间隔断。不相容危险废物要分别存放或存放在不渗透间隔分开的区域内，每个部分都有防漏裙脚或储漏盘，防漏裙脚或储漏盘的材料要与危险废物相容。</w:t>
            </w:r>
          </w:p>
          <w:p>
            <w:pPr>
              <w:ind w:firstLine="480"/>
              <w:rPr>
                <w:highlight w:val="none"/>
              </w:rPr>
            </w:pPr>
            <w:r>
              <w:rPr>
                <w:highlight w:val="none"/>
              </w:rPr>
              <w:t>A</w:t>
            </w:r>
            <w:r>
              <w:rPr>
                <w:rFonts w:hint="eastAsia"/>
                <w:highlight w:val="none"/>
              </w:rPr>
              <w:t>、各工序水消防系统包括室内消火栓系统、室外消火栓系统、自动喷水灭火系统。自动喷水灭火系统，按一次火灾设计，消防水由稳高压消防系统供给。可根据系统内压力变化自动启动稳压泵或消防主泵。在每个防火分区的敷设闭式喷头，发生火警时首先由报警系统发出警报，待人工确认火灾地点后人工手动打开阀门向失火区域供水灭火。</w:t>
            </w:r>
          </w:p>
          <w:p>
            <w:pPr>
              <w:ind w:firstLine="480"/>
              <w:rPr>
                <w:highlight w:val="none"/>
              </w:rPr>
            </w:pPr>
            <w:r>
              <w:rPr>
                <w:highlight w:val="none"/>
              </w:rPr>
              <w:t>B</w:t>
            </w:r>
            <w:r>
              <w:rPr>
                <w:rFonts w:hint="eastAsia"/>
                <w:highlight w:val="none"/>
              </w:rPr>
              <w:t>、在厂区内设置有足够数量的手提式灭火器（包括干粉、</w:t>
            </w:r>
            <w:r>
              <w:rPr>
                <w:highlight w:val="none"/>
              </w:rPr>
              <w:t xml:space="preserve">CO2 </w:t>
            </w:r>
            <w:r>
              <w:rPr>
                <w:rFonts w:hint="eastAsia"/>
                <w:highlight w:val="none"/>
              </w:rPr>
              <w:t>灭火器等）、推车式灭火器。</w:t>
            </w:r>
          </w:p>
          <w:p>
            <w:pPr>
              <w:tabs>
                <w:tab w:val="left" w:pos="4592"/>
              </w:tabs>
              <w:spacing w:before="19"/>
              <w:ind w:firstLine="480"/>
              <w:rPr>
                <w:color w:val="0B0B0B"/>
                <w:szCs w:val="22"/>
                <w:highlight w:val="none"/>
              </w:rPr>
            </w:pPr>
          </w:p>
          <w:p>
            <w:pPr>
              <w:ind w:firstLine="422"/>
              <w:rPr>
                <w:b/>
                <w:color w:val="0B0B0B"/>
                <w:sz w:val="21"/>
                <w:szCs w:val="22"/>
                <w:highlight w:val="none"/>
              </w:rPr>
            </w:pP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r>
              <w:rPr>
                <w:rFonts w:hint="eastAsia"/>
                <w:b/>
                <w:color w:val="0B0B0B"/>
                <w:sz w:val="21"/>
                <w:szCs w:val="22"/>
                <w:highlight w:val="none"/>
              </w:rPr>
              <w:br w:type="textWrapping"/>
            </w:r>
          </w:p>
        </w:tc>
      </w:tr>
    </w:tbl>
    <w:p>
      <w:pPr>
        <w:ind w:firstLine="643"/>
        <w:rPr>
          <w:b/>
          <w:sz w:val="32"/>
          <w:szCs w:val="32"/>
          <w:highlight w:val="none"/>
        </w:rPr>
        <w:sectPr>
          <w:pgSz w:w="11906" w:h="16838"/>
          <w:pgMar w:top="1417" w:right="1587" w:bottom="1417" w:left="1587" w:header="851" w:footer="992" w:gutter="0"/>
          <w:cols w:space="0" w:num="1"/>
          <w:titlePg/>
          <w:docGrid w:type="lines" w:linePitch="318" w:charSpace="0"/>
        </w:sectPr>
      </w:pPr>
    </w:p>
    <w:p>
      <w:pPr>
        <w:pStyle w:val="6"/>
        <w:rPr>
          <w:highlight w:val="none"/>
        </w:rPr>
      </w:pPr>
      <w:bookmarkStart w:id="31" w:name="_Toc27573"/>
      <w:r>
        <w:rPr>
          <w:highlight w:val="none"/>
        </w:rPr>
        <w:t>9</w:t>
      </w:r>
      <w:r>
        <w:rPr>
          <w:rFonts w:hint="eastAsia"/>
          <w:highlight w:val="none"/>
        </w:rPr>
        <w:t>、</w:t>
      </w:r>
      <w:r>
        <w:rPr>
          <w:highlight w:val="none"/>
        </w:rPr>
        <w:t>拟采取的防治措施及预期治理效果</w:t>
      </w:r>
      <w:bookmarkEnd w:id="31"/>
    </w:p>
    <w:tbl>
      <w:tblPr>
        <w:tblStyle w:val="28"/>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40"/>
        <w:gridCol w:w="1285"/>
        <w:gridCol w:w="1313"/>
        <w:gridCol w:w="2597"/>
        <w:gridCol w:w="30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tcBorders>
              <w:tl2br w:val="nil"/>
              <w:tr2bl w:val="nil"/>
            </w:tcBorders>
            <w:vAlign w:val="center"/>
          </w:tcPr>
          <w:p>
            <w:pPr>
              <w:pStyle w:val="66"/>
              <w:rPr>
                <w:highlight w:val="none"/>
              </w:rPr>
            </w:pPr>
            <w:bookmarkStart w:id="32" w:name="_Toc1689"/>
            <w:bookmarkStart w:id="33" w:name="_Toc17571"/>
            <w:r>
              <w:rPr>
                <w:highlight w:val="none"/>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11430</wp:posOffset>
                      </wp:positionV>
                      <wp:extent cx="488950" cy="391160"/>
                      <wp:effectExtent l="3175" t="3810" r="10795" b="16510"/>
                      <wp:wrapNone/>
                      <wp:docPr id="14" name="直接箭头连接符 14"/>
                      <wp:cNvGraphicFramePr/>
                      <a:graphic xmlns:a="http://schemas.openxmlformats.org/drawingml/2006/main">
                        <a:graphicData uri="http://schemas.microsoft.com/office/word/2010/wordprocessingShape">
                          <wps:wsp>
                            <wps:cNvCnPr/>
                            <wps:spPr>
                              <a:xfrm>
                                <a:off x="0" y="0"/>
                                <a:ext cx="488950" cy="3911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5pt;margin-top:0.9pt;height:30.8pt;width:38.5pt;z-index:251660288;mso-width-relative:page;mso-height-relative:page;" filled="f" stroked="t" coordsize="21600,21600" o:gfxdata="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0yXf1AAAAAYBAAAPAAAAAAAAAAEAIAAAACIAAABkcnMvZG93&#10;bnJldi54bWxQSwECFAAUAAAACACHTuJAL6G2YQQCAADyAwAADgAAAAAAAAABACAAAAAjAQAAZHJz&#10;L2Uyb0RvYy54bWxQSwUGAAAAAAYABgBZAQAAmQUAAAAA&#10;">
                      <v:fill on="f" focussize="0,0"/>
                      <v:stroke color="#000000" joinstyle="round"/>
                      <v:imagedata o:title=""/>
                      <o:lock v:ext="edit" aspectratio="f"/>
                    </v:shape>
                  </w:pict>
                </mc:Fallback>
              </mc:AlternateContent>
            </w:r>
            <w:r>
              <w:rPr>
                <w:rFonts w:hint="eastAsia"/>
                <w:highlight w:val="none"/>
              </w:rPr>
              <w:t xml:space="preserve"> </w:t>
            </w:r>
            <w:r>
              <w:rPr>
                <w:highlight w:val="none"/>
              </w:rPr>
              <w:t>内容</w:t>
            </w:r>
            <w:bookmarkEnd w:id="32"/>
            <w:bookmarkEnd w:id="33"/>
          </w:p>
          <w:p>
            <w:pPr>
              <w:pStyle w:val="66"/>
              <w:jc w:val="both"/>
              <w:rPr>
                <w:highlight w:val="none"/>
              </w:rPr>
            </w:pPr>
            <w:bookmarkStart w:id="34" w:name="_Toc16575"/>
            <w:bookmarkStart w:id="35" w:name="_Toc16795"/>
            <w:r>
              <w:rPr>
                <w:highlight w:val="none"/>
              </w:rPr>
              <w:t>类型</w:t>
            </w:r>
            <w:bookmarkEnd w:id="34"/>
            <w:bookmarkEnd w:id="35"/>
            <w:bookmarkStart w:id="36" w:name="_Toc1753"/>
            <w:bookmarkStart w:id="37" w:name="_Toc24512"/>
          </w:p>
        </w:tc>
        <w:tc>
          <w:tcPr>
            <w:tcW w:w="1285" w:type="dxa"/>
            <w:tcBorders>
              <w:tl2br w:val="nil"/>
              <w:tr2bl w:val="nil"/>
            </w:tcBorders>
            <w:vAlign w:val="center"/>
          </w:tcPr>
          <w:p>
            <w:pPr>
              <w:pStyle w:val="66"/>
              <w:rPr>
                <w:highlight w:val="none"/>
              </w:rPr>
            </w:pPr>
            <w:r>
              <w:rPr>
                <w:highlight w:val="none"/>
              </w:rPr>
              <w:t>排放源</w:t>
            </w:r>
          </w:p>
          <w:p>
            <w:pPr>
              <w:pStyle w:val="66"/>
              <w:rPr>
                <w:highlight w:val="none"/>
              </w:rPr>
            </w:pPr>
            <w:r>
              <w:rPr>
                <w:highlight w:val="none"/>
              </w:rPr>
              <w:t>（编号）</w:t>
            </w:r>
            <w:bookmarkEnd w:id="36"/>
            <w:bookmarkEnd w:id="37"/>
          </w:p>
        </w:tc>
        <w:tc>
          <w:tcPr>
            <w:tcW w:w="1313" w:type="dxa"/>
            <w:tcBorders>
              <w:tl2br w:val="nil"/>
              <w:tr2bl w:val="nil"/>
            </w:tcBorders>
            <w:vAlign w:val="center"/>
          </w:tcPr>
          <w:p>
            <w:pPr>
              <w:pStyle w:val="66"/>
              <w:rPr>
                <w:highlight w:val="none"/>
              </w:rPr>
            </w:pPr>
            <w:bookmarkStart w:id="38" w:name="_Toc8214"/>
            <w:bookmarkStart w:id="39" w:name="_Toc25175"/>
            <w:r>
              <w:rPr>
                <w:highlight w:val="none"/>
              </w:rPr>
              <w:t>污染物名称</w:t>
            </w:r>
            <w:bookmarkEnd w:id="38"/>
            <w:bookmarkEnd w:id="39"/>
          </w:p>
        </w:tc>
        <w:tc>
          <w:tcPr>
            <w:tcW w:w="2597" w:type="dxa"/>
            <w:tcBorders>
              <w:tl2br w:val="nil"/>
              <w:tr2bl w:val="nil"/>
            </w:tcBorders>
            <w:vAlign w:val="center"/>
          </w:tcPr>
          <w:p>
            <w:pPr>
              <w:pStyle w:val="66"/>
              <w:rPr>
                <w:highlight w:val="none"/>
              </w:rPr>
            </w:pPr>
            <w:bookmarkStart w:id="40" w:name="_Toc16623"/>
            <w:bookmarkStart w:id="41" w:name="_Toc25641"/>
            <w:r>
              <w:rPr>
                <w:highlight w:val="none"/>
              </w:rPr>
              <w:t>防治措施</w:t>
            </w:r>
            <w:bookmarkEnd w:id="40"/>
            <w:bookmarkEnd w:id="41"/>
          </w:p>
        </w:tc>
        <w:tc>
          <w:tcPr>
            <w:tcW w:w="3036" w:type="dxa"/>
            <w:tcBorders>
              <w:tl2br w:val="nil"/>
              <w:tr2bl w:val="nil"/>
            </w:tcBorders>
            <w:vAlign w:val="center"/>
          </w:tcPr>
          <w:p>
            <w:pPr>
              <w:pStyle w:val="66"/>
              <w:rPr>
                <w:highlight w:val="none"/>
              </w:rPr>
            </w:pPr>
            <w:bookmarkStart w:id="42" w:name="_Toc25153"/>
            <w:bookmarkStart w:id="43" w:name="_Toc2237"/>
            <w:r>
              <w:rPr>
                <w:highlight w:val="none"/>
              </w:rPr>
              <w:t>预期治理效果</w:t>
            </w:r>
            <w:bookmarkEnd w:id="42"/>
            <w:bookmarkEnd w:id="43"/>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restart"/>
            <w:tcBorders>
              <w:tl2br w:val="nil"/>
              <w:tr2bl w:val="nil"/>
            </w:tcBorders>
            <w:vAlign w:val="center"/>
          </w:tcPr>
          <w:p>
            <w:pPr>
              <w:pStyle w:val="66"/>
              <w:rPr>
                <w:highlight w:val="none"/>
              </w:rPr>
            </w:pPr>
            <w:r>
              <w:rPr>
                <w:highlight w:val="none"/>
              </w:rPr>
              <w:t>大气污染物</w:t>
            </w:r>
          </w:p>
        </w:tc>
        <w:tc>
          <w:tcPr>
            <w:tcW w:w="1285" w:type="dxa"/>
            <w:tcBorders>
              <w:bottom w:val="single" w:color="auto" w:sz="4" w:space="0"/>
              <w:tl2br w:val="nil"/>
              <w:tr2bl w:val="nil"/>
            </w:tcBorders>
            <w:vAlign w:val="center"/>
          </w:tcPr>
          <w:p>
            <w:pPr>
              <w:pStyle w:val="66"/>
              <w:rPr>
                <w:highlight w:val="none"/>
              </w:rPr>
            </w:pPr>
            <w:r>
              <w:rPr>
                <w:rFonts w:hint="eastAsia"/>
                <w:highlight w:val="none"/>
              </w:rPr>
              <w:t>下料粉尘</w:t>
            </w:r>
          </w:p>
        </w:tc>
        <w:tc>
          <w:tcPr>
            <w:tcW w:w="1313" w:type="dxa"/>
            <w:tcBorders>
              <w:bottom w:val="single" w:color="auto" w:sz="4" w:space="0"/>
              <w:tl2br w:val="nil"/>
              <w:tr2bl w:val="nil"/>
            </w:tcBorders>
            <w:vAlign w:val="center"/>
          </w:tcPr>
          <w:p>
            <w:pPr>
              <w:pStyle w:val="66"/>
              <w:rPr>
                <w:highlight w:val="none"/>
              </w:rPr>
            </w:pPr>
            <w:r>
              <w:rPr>
                <w:rFonts w:hint="eastAsia"/>
                <w:highlight w:val="none"/>
              </w:rPr>
              <w:t>颗粒物</w:t>
            </w:r>
          </w:p>
        </w:tc>
        <w:tc>
          <w:tcPr>
            <w:tcW w:w="2597" w:type="dxa"/>
            <w:tcBorders>
              <w:bottom w:val="single" w:color="auto" w:sz="4" w:space="0"/>
              <w:tl2br w:val="nil"/>
              <w:tr2bl w:val="nil"/>
            </w:tcBorders>
            <w:vAlign w:val="center"/>
          </w:tcPr>
          <w:p>
            <w:pPr>
              <w:pStyle w:val="66"/>
              <w:rPr>
                <w:highlight w:val="none"/>
              </w:rPr>
            </w:pPr>
            <w:r>
              <w:rPr>
                <w:rFonts w:hint="eastAsia"/>
                <w:highlight w:val="none"/>
              </w:rPr>
              <w:t>自由沉降+车间通风</w:t>
            </w:r>
          </w:p>
        </w:tc>
        <w:tc>
          <w:tcPr>
            <w:tcW w:w="3036" w:type="dxa"/>
            <w:tcBorders>
              <w:bottom w:val="single" w:color="auto" w:sz="4" w:space="0"/>
              <w:tl2br w:val="nil"/>
              <w:tr2bl w:val="nil"/>
            </w:tcBorders>
            <w:vAlign w:val="center"/>
          </w:tcPr>
          <w:p>
            <w:pPr>
              <w:pStyle w:val="66"/>
              <w:rPr>
                <w:highlight w:val="none"/>
              </w:rPr>
            </w:pP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w:t>
            </w:r>
            <w:r>
              <w:rPr>
                <w:rFonts w:hint="eastAsia"/>
                <w:highlight w:val="none"/>
              </w:rPr>
              <w:t>中厂界无组织限值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restart"/>
            <w:tcBorders>
              <w:top w:val="single" w:color="auto" w:sz="4" w:space="0"/>
              <w:tl2br w:val="nil"/>
              <w:tr2bl w:val="nil"/>
            </w:tcBorders>
            <w:vAlign w:val="center"/>
          </w:tcPr>
          <w:p>
            <w:pPr>
              <w:pStyle w:val="66"/>
              <w:rPr>
                <w:highlight w:val="none"/>
              </w:rPr>
            </w:pPr>
            <w:r>
              <w:rPr>
                <w:rFonts w:hint="eastAsia"/>
                <w:highlight w:val="none"/>
              </w:rPr>
              <w:t>焊接烟尘</w:t>
            </w:r>
          </w:p>
        </w:tc>
        <w:tc>
          <w:tcPr>
            <w:tcW w:w="1313" w:type="dxa"/>
            <w:tcBorders>
              <w:top w:val="single" w:color="auto" w:sz="4" w:space="0"/>
              <w:bottom w:val="single" w:color="auto" w:sz="4" w:space="0"/>
              <w:tl2br w:val="nil"/>
              <w:tr2bl w:val="nil"/>
            </w:tcBorders>
            <w:vAlign w:val="center"/>
          </w:tcPr>
          <w:p>
            <w:pPr>
              <w:pStyle w:val="66"/>
              <w:rPr>
                <w:highlight w:val="none"/>
              </w:rPr>
            </w:pPr>
            <w:r>
              <w:rPr>
                <w:highlight w:val="none"/>
              </w:rPr>
              <w:t>颗粒物</w:t>
            </w:r>
          </w:p>
        </w:tc>
        <w:tc>
          <w:tcPr>
            <w:tcW w:w="2597"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集气装+布袋除尘器+</w:t>
            </w:r>
            <w:r>
              <w:rPr>
                <w:highlight w:val="none"/>
              </w:rPr>
              <w:t>15</w:t>
            </w:r>
            <w:r>
              <w:rPr>
                <w:rFonts w:hint="eastAsia"/>
                <w:highlight w:val="none"/>
              </w:rPr>
              <w:t>m排气筒（2套）（D</w:t>
            </w:r>
            <w:r>
              <w:rPr>
                <w:highlight w:val="none"/>
              </w:rPr>
              <w:t>A001</w:t>
            </w:r>
            <w:r>
              <w:rPr>
                <w:rFonts w:hint="eastAsia"/>
                <w:highlight w:val="none"/>
              </w:rPr>
              <w:t>、D</w:t>
            </w:r>
            <w:r>
              <w:rPr>
                <w:highlight w:val="none"/>
              </w:rPr>
              <w:t>A002</w:t>
            </w:r>
            <w:r>
              <w:rPr>
                <w:rFonts w:hint="eastAsia"/>
                <w:highlight w:val="none"/>
              </w:rPr>
              <w:t>）</w:t>
            </w:r>
          </w:p>
        </w:tc>
        <w:tc>
          <w:tcPr>
            <w:tcW w:w="3036" w:type="dxa"/>
            <w:tcBorders>
              <w:top w:val="single" w:color="auto" w:sz="4" w:space="0"/>
              <w:tl2br w:val="nil"/>
              <w:tr2bl w:val="nil"/>
            </w:tcBorders>
            <w:vAlign w:val="center"/>
          </w:tcPr>
          <w:p>
            <w:pPr>
              <w:pStyle w:val="66"/>
              <w:rPr>
                <w:highlight w:val="none"/>
              </w:rPr>
            </w:pP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bottom w:val="single" w:color="auto" w:sz="4" w:space="0"/>
              <w:tl2br w:val="nil"/>
              <w:tr2bl w:val="nil"/>
            </w:tcBorders>
            <w:vAlign w:val="center"/>
          </w:tcPr>
          <w:p>
            <w:pPr>
              <w:pStyle w:val="66"/>
              <w:rPr>
                <w:highlight w:val="none"/>
              </w:rPr>
            </w:pPr>
          </w:p>
        </w:tc>
        <w:tc>
          <w:tcPr>
            <w:tcW w:w="1313" w:type="dxa"/>
            <w:tcBorders>
              <w:top w:val="single" w:color="auto" w:sz="4" w:space="0"/>
              <w:bottom w:val="single" w:color="auto" w:sz="4" w:space="0"/>
              <w:tl2br w:val="nil"/>
              <w:tr2bl w:val="nil"/>
            </w:tcBorders>
            <w:vAlign w:val="center"/>
          </w:tcPr>
          <w:p>
            <w:pPr>
              <w:pStyle w:val="66"/>
              <w:rPr>
                <w:highlight w:val="none"/>
              </w:rPr>
            </w:pPr>
            <w:r>
              <w:rPr>
                <w:highlight w:val="none"/>
              </w:rPr>
              <w:t>颗粒物</w:t>
            </w:r>
          </w:p>
        </w:tc>
        <w:tc>
          <w:tcPr>
            <w:tcW w:w="2597"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移动式焊接烟尘净化器</w:t>
            </w:r>
          </w:p>
        </w:tc>
        <w:tc>
          <w:tcPr>
            <w:tcW w:w="3036" w:type="dxa"/>
            <w:tcBorders>
              <w:top w:val="single" w:color="auto" w:sz="4" w:space="0"/>
              <w:tl2br w:val="nil"/>
              <w:tr2bl w:val="nil"/>
            </w:tcBorders>
            <w:vAlign w:val="center"/>
          </w:tcPr>
          <w:p>
            <w:pPr>
              <w:pStyle w:val="66"/>
              <w:rPr>
                <w:highlight w:val="none"/>
              </w:rPr>
            </w:pP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w:t>
            </w:r>
            <w:r>
              <w:rPr>
                <w:rFonts w:hint="eastAsia"/>
                <w:highlight w:val="none"/>
              </w:rPr>
              <w:t>中厂界无组织限值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机加工</w:t>
            </w:r>
          </w:p>
          <w:p>
            <w:pPr>
              <w:pStyle w:val="66"/>
              <w:rPr>
                <w:highlight w:val="none"/>
                <w:lang w:val="zh-CN"/>
              </w:rPr>
            </w:pPr>
            <w:r>
              <w:rPr>
                <w:rFonts w:hint="eastAsia"/>
                <w:highlight w:val="none"/>
              </w:rPr>
              <w:t>粉尘</w:t>
            </w:r>
          </w:p>
        </w:tc>
        <w:tc>
          <w:tcPr>
            <w:tcW w:w="1313"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颗粒物</w:t>
            </w:r>
          </w:p>
        </w:tc>
        <w:tc>
          <w:tcPr>
            <w:tcW w:w="2597"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设置移动式布袋除尘器在厂房内无组织排放</w:t>
            </w:r>
          </w:p>
        </w:tc>
        <w:tc>
          <w:tcPr>
            <w:tcW w:w="3036" w:type="dxa"/>
            <w:tcBorders>
              <w:top w:val="single" w:color="auto" w:sz="4" w:space="0"/>
              <w:bottom w:val="single" w:color="auto" w:sz="4" w:space="0"/>
              <w:tl2br w:val="nil"/>
              <w:tr2bl w:val="nil"/>
            </w:tcBorders>
            <w:vAlign w:val="center"/>
          </w:tcPr>
          <w:p>
            <w:pPr>
              <w:pStyle w:val="66"/>
              <w:rPr>
                <w:highlight w:val="none"/>
              </w:rPr>
            </w:pP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w:t>
            </w:r>
            <w:r>
              <w:rPr>
                <w:rFonts w:hint="eastAsia"/>
                <w:highlight w:val="none"/>
              </w:rPr>
              <w:t>中厂界无组织限值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tcBorders>
              <w:top w:val="single" w:color="auto" w:sz="4" w:space="0"/>
              <w:bottom w:val="single" w:color="auto" w:sz="4" w:space="0"/>
              <w:tl2br w:val="nil"/>
              <w:tr2bl w:val="nil"/>
            </w:tcBorders>
            <w:vAlign w:val="center"/>
          </w:tcPr>
          <w:p>
            <w:pPr>
              <w:pStyle w:val="66"/>
              <w:rPr>
                <w:highlight w:val="none"/>
                <w:lang w:val="zh-CN"/>
              </w:rPr>
            </w:pPr>
            <w:r>
              <w:rPr>
                <w:highlight w:val="none"/>
              </w:rPr>
              <w:t>抛丸粉尘</w:t>
            </w:r>
          </w:p>
        </w:tc>
        <w:tc>
          <w:tcPr>
            <w:tcW w:w="1313"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颗粒物</w:t>
            </w:r>
          </w:p>
        </w:tc>
        <w:tc>
          <w:tcPr>
            <w:tcW w:w="2597"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设备密闭+旋风除尘器+布袋除尘器+</w:t>
            </w:r>
            <w:r>
              <w:rPr>
                <w:highlight w:val="none"/>
              </w:rPr>
              <w:t>15</w:t>
            </w:r>
            <w:r>
              <w:rPr>
                <w:rFonts w:hint="eastAsia"/>
                <w:highlight w:val="none"/>
              </w:rPr>
              <w:t>m排气筒（D</w:t>
            </w:r>
            <w:r>
              <w:rPr>
                <w:highlight w:val="none"/>
              </w:rPr>
              <w:t>A003</w:t>
            </w:r>
            <w:r>
              <w:rPr>
                <w:rFonts w:hint="eastAsia"/>
                <w:highlight w:val="none"/>
              </w:rPr>
              <w:t>）</w:t>
            </w:r>
          </w:p>
        </w:tc>
        <w:tc>
          <w:tcPr>
            <w:tcW w:w="3036" w:type="dxa"/>
            <w:tcBorders>
              <w:top w:val="single" w:color="auto" w:sz="4" w:space="0"/>
              <w:bottom w:val="single" w:color="auto" w:sz="4" w:space="0"/>
              <w:tl2br w:val="nil"/>
              <w:tr2bl w:val="nil"/>
            </w:tcBorders>
            <w:vAlign w:val="center"/>
          </w:tcPr>
          <w:p>
            <w:pPr>
              <w:pStyle w:val="66"/>
              <w:rPr>
                <w:highlight w:val="none"/>
              </w:rPr>
            </w:pP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90" w:hRule="atLeast"/>
          <w:jc w:val="center"/>
        </w:trPr>
        <w:tc>
          <w:tcPr>
            <w:tcW w:w="840" w:type="dxa"/>
            <w:vMerge w:val="continue"/>
            <w:tcBorders>
              <w:tl2br w:val="nil"/>
              <w:tr2bl w:val="nil"/>
            </w:tcBorders>
            <w:vAlign w:val="center"/>
          </w:tcPr>
          <w:p>
            <w:pPr>
              <w:pStyle w:val="66"/>
              <w:rPr>
                <w:highlight w:val="none"/>
              </w:rPr>
            </w:pPr>
          </w:p>
        </w:tc>
        <w:tc>
          <w:tcPr>
            <w:tcW w:w="1285" w:type="dxa"/>
            <w:vMerge w:val="restart"/>
            <w:tcBorders>
              <w:top w:val="single" w:color="auto" w:sz="4" w:space="0"/>
              <w:tl2br w:val="nil"/>
              <w:tr2bl w:val="nil"/>
            </w:tcBorders>
            <w:vAlign w:val="center"/>
          </w:tcPr>
          <w:p>
            <w:pPr>
              <w:pStyle w:val="66"/>
              <w:rPr>
                <w:highlight w:val="none"/>
              </w:rPr>
            </w:pPr>
            <w:r>
              <w:rPr>
                <w:rFonts w:hint="eastAsia"/>
                <w:highlight w:val="none"/>
              </w:rPr>
              <w:t>喷漆、烘干废气、天然气燃烧废气</w:t>
            </w:r>
          </w:p>
        </w:tc>
        <w:tc>
          <w:tcPr>
            <w:tcW w:w="1313" w:type="dxa"/>
            <w:tcBorders>
              <w:top w:val="single" w:color="auto" w:sz="4" w:space="0"/>
              <w:tl2br w:val="nil"/>
              <w:tr2bl w:val="nil"/>
            </w:tcBorders>
            <w:vAlign w:val="center"/>
          </w:tcPr>
          <w:p>
            <w:pPr>
              <w:pStyle w:val="66"/>
              <w:rPr>
                <w:highlight w:val="none"/>
              </w:rPr>
            </w:pPr>
            <w:r>
              <w:rPr>
                <w:rFonts w:hint="eastAsia"/>
                <w:highlight w:val="none"/>
              </w:rPr>
              <w:t>VOCs</w:t>
            </w:r>
          </w:p>
        </w:tc>
        <w:tc>
          <w:tcPr>
            <w:tcW w:w="2597" w:type="dxa"/>
            <w:vMerge w:val="restart"/>
            <w:tcBorders>
              <w:top w:val="single" w:color="auto" w:sz="4" w:space="0"/>
              <w:tl2br w:val="nil"/>
              <w:tr2bl w:val="nil"/>
            </w:tcBorders>
            <w:vAlign w:val="center"/>
          </w:tcPr>
          <w:p>
            <w:pPr>
              <w:pStyle w:val="66"/>
              <w:rPr>
                <w:highlight w:val="none"/>
              </w:rPr>
            </w:pPr>
            <w:r>
              <w:rPr>
                <w:rFonts w:hint="eastAsia"/>
                <w:highlight w:val="none"/>
              </w:rPr>
              <w:t>“</w:t>
            </w:r>
            <w:r>
              <w:rPr>
                <w:highlight w:val="none"/>
              </w:rPr>
              <w:t>水旋+过滤棉+活性炭吸附</w:t>
            </w:r>
            <w:r>
              <w:rPr>
                <w:rFonts w:hint="eastAsia"/>
                <w:highlight w:val="none"/>
              </w:rPr>
              <w:t>”15m高排气筒（DA00</w:t>
            </w:r>
            <w:r>
              <w:rPr>
                <w:highlight w:val="none"/>
              </w:rPr>
              <w:t>4</w:t>
            </w:r>
            <w:r>
              <w:rPr>
                <w:rFonts w:hint="eastAsia"/>
                <w:highlight w:val="none"/>
              </w:rPr>
              <w:t>）排放</w:t>
            </w:r>
          </w:p>
        </w:tc>
        <w:tc>
          <w:tcPr>
            <w:tcW w:w="3036" w:type="dxa"/>
            <w:tcBorders>
              <w:top w:val="single" w:color="auto" w:sz="4" w:space="0"/>
              <w:tl2br w:val="nil"/>
              <w:tr2bl w:val="nil"/>
            </w:tcBorders>
            <w:vAlign w:val="center"/>
          </w:tcPr>
          <w:p>
            <w:pPr>
              <w:pStyle w:val="66"/>
              <w:rPr>
                <w:highlight w:val="none"/>
              </w:rPr>
            </w:pPr>
            <w:r>
              <w:rPr>
                <w:rFonts w:hint="eastAsia"/>
                <w:highlight w:val="none"/>
              </w:rPr>
              <w:t>VOCs:</w:t>
            </w:r>
            <w:r>
              <w:rPr>
                <w:highlight w:val="none"/>
              </w:rPr>
              <w:t>《表面涂装（汽车制造及维修）挥发性有机物、镍排放标准》（DB43/1356-2017）</w:t>
            </w:r>
            <w:r>
              <w:rPr>
                <w:rFonts w:hint="eastAsia"/>
                <w:highlight w:val="none"/>
              </w:rPr>
              <w:t>表1“</w:t>
            </w:r>
            <w:r>
              <w:rPr>
                <w:highlight w:val="none"/>
              </w:rPr>
              <w:t>汽车制造</w:t>
            </w:r>
            <w:r>
              <w:rPr>
                <w:rFonts w:hint="eastAsia"/>
                <w:highlight w:val="none"/>
              </w:rPr>
              <w:t>”</w:t>
            </w:r>
            <w:r>
              <w:rPr>
                <w:highlight w:val="none"/>
              </w:rPr>
              <w:t>排放标准限值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NOx</w:t>
            </w:r>
          </w:p>
        </w:tc>
        <w:tc>
          <w:tcPr>
            <w:tcW w:w="2597" w:type="dxa"/>
            <w:vMerge w:val="continue"/>
            <w:tcBorders>
              <w:tl2br w:val="nil"/>
              <w:tr2bl w:val="nil"/>
            </w:tcBorders>
            <w:vAlign w:val="center"/>
          </w:tcPr>
          <w:p>
            <w:pPr>
              <w:pStyle w:val="66"/>
              <w:rPr>
                <w:highlight w:val="none"/>
              </w:rPr>
            </w:pPr>
          </w:p>
        </w:tc>
        <w:tc>
          <w:tcPr>
            <w:tcW w:w="3036" w:type="dxa"/>
            <w:vMerge w:val="restart"/>
            <w:tcBorders>
              <w:top w:val="single" w:color="auto" w:sz="4" w:space="0"/>
              <w:tl2br w:val="nil"/>
              <w:tr2bl w:val="nil"/>
            </w:tcBorders>
            <w:vAlign w:val="center"/>
          </w:tcPr>
          <w:p>
            <w:pPr>
              <w:pStyle w:val="66"/>
              <w:rPr>
                <w:highlight w:val="none"/>
              </w:rPr>
            </w:pPr>
            <w:r>
              <w:rPr>
                <w:rFonts w:hint="eastAsia"/>
                <w:szCs w:val="18"/>
                <w:highlight w:val="none"/>
              </w:rPr>
              <w:t>颗粒物、NOx、SO</w:t>
            </w:r>
            <w:r>
              <w:rPr>
                <w:rFonts w:hint="eastAsia"/>
                <w:szCs w:val="18"/>
                <w:highlight w:val="none"/>
                <w:vertAlign w:val="subscript"/>
              </w:rPr>
              <w:t>2</w:t>
            </w:r>
            <w:r>
              <w:rPr>
                <w:rFonts w:hint="eastAsia"/>
                <w:szCs w:val="18"/>
                <w:highlight w:val="none"/>
              </w:rPr>
              <w:t>执行</w:t>
            </w:r>
            <w:r>
              <w:rPr>
                <w:rFonts w:hint="eastAsia"/>
                <w:bCs/>
                <w:highlight w:val="none"/>
              </w:rPr>
              <w:t>《常德市工业炉窑大气污染综合治理实施方案》规定标准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op w:val="single" w:color="auto" w:sz="4" w:space="0"/>
              <w:bottom w:val="single" w:color="auto" w:sz="4" w:space="0"/>
              <w:tl2br w:val="nil"/>
              <w:tr2bl w:val="nil"/>
            </w:tcBorders>
            <w:vAlign w:val="center"/>
          </w:tcPr>
          <w:p>
            <w:pPr>
              <w:pStyle w:val="66"/>
              <w:rPr>
                <w:highlight w:val="none"/>
              </w:rPr>
            </w:pPr>
            <w:r>
              <w:rPr>
                <w:rFonts w:hint="eastAsia"/>
                <w:highlight w:val="none"/>
              </w:rPr>
              <w:t>SO</w:t>
            </w:r>
            <w:r>
              <w:rPr>
                <w:rFonts w:hint="eastAsia"/>
                <w:highlight w:val="none"/>
                <w:vertAlign w:val="subscript"/>
              </w:rPr>
              <w:t>2</w:t>
            </w:r>
          </w:p>
        </w:tc>
        <w:tc>
          <w:tcPr>
            <w:tcW w:w="2597" w:type="dxa"/>
            <w:vMerge w:val="continue"/>
            <w:tcBorders>
              <w:tl2br w:val="nil"/>
              <w:tr2bl w:val="nil"/>
            </w:tcBorders>
            <w:vAlign w:val="center"/>
          </w:tcPr>
          <w:p>
            <w:pPr>
              <w:pStyle w:val="66"/>
              <w:rPr>
                <w:highlight w:val="none"/>
              </w:rPr>
            </w:pPr>
          </w:p>
        </w:tc>
        <w:tc>
          <w:tcPr>
            <w:tcW w:w="3036" w:type="dxa"/>
            <w:vMerge w:val="continue"/>
            <w:tcBorders>
              <w:top w:val="single" w:color="auto" w:sz="4" w:space="0"/>
              <w:bottom w:val="single" w:color="auto" w:sz="4" w:space="0"/>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bottom w:val="single" w:color="auto" w:sz="4" w:space="0"/>
              <w:tl2br w:val="nil"/>
              <w:tr2bl w:val="nil"/>
            </w:tcBorders>
            <w:vAlign w:val="center"/>
          </w:tcPr>
          <w:p>
            <w:pPr>
              <w:pStyle w:val="66"/>
              <w:rPr>
                <w:highlight w:val="none"/>
              </w:rPr>
            </w:pPr>
          </w:p>
        </w:tc>
        <w:tc>
          <w:tcPr>
            <w:tcW w:w="1285" w:type="dxa"/>
            <w:vMerge w:val="continue"/>
            <w:tcBorders>
              <w:bottom w:val="single" w:color="auto" w:sz="4" w:space="0"/>
              <w:tl2br w:val="nil"/>
              <w:tr2bl w:val="nil"/>
            </w:tcBorders>
            <w:vAlign w:val="center"/>
          </w:tcPr>
          <w:p>
            <w:pPr>
              <w:pStyle w:val="66"/>
              <w:rPr>
                <w:highlight w:val="none"/>
              </w:rPr>
            </w:pPr>
          </w:p>
        </w:tc>
        <w:tc>
          <w:tcPr>
            <w:tcW w:w="1313" w:type="dxa"/>
            <w:tcBorders>
              <w:top w:val="single" w:color="auto" w:sz="4" w:space="0"/>
              <w:tl2br w:val="nil"/>
              <w:tr2bl w:val="nil"/>
            </w:tcBorders>
            <w:vAlign w:val="center"/>
          </w:tcPr>
          <w:p>
            <w:pPr>
              <w:pStyle w:val="66"/>
              <w:rPr>
                <w:highlight w:val="none"/>
              </w:rPr>
            </w:pPr>
            <w:r>
              <w:rPr>
                <w:rFonts w:hint="eastAsia"/>
                <w:highlight w:val="none"/>
              </w:rPr>
              <w:t>颗粒物</w:t>
            </w:r>
          </w:p>
        </w:tc>
        <w:tc>
          <w:tcPr>
            <w:tcW w:w="2597" w:type="dxa"/>
            <w:vMerge w:val="continue"/>
            <w:tcBorders>
              <w:bottom w:val="single" w:color="auto" w:sz="4" w:space="0"/>
              <w:tl2br w:val="nil"/>
              <w:tr2bl w:val="nil"/>
            </w:tcBorders>
            <w:vAlign w:val="center"/>
          </w:tcPr>
          <w:p>
            <w:pPr>
              <w:pStyle w:val="66"/>
              <w:rPr>
                <w:highlight w:val="none"/>
              </w:rPr>
            </w:pPr>
          </w:p>
        </w:tc>
        <w:tc>
          <w:tcPr>
            <w:tcW w:w="3036" w:type="dxa"/>
            <w:vMerge w:val="continue"/>
            <w:tcBorders>
              <w:top w:val="single" w:color="auto" w:sz="4" w:space="0"/>
              <w:bottom w:val="single" w:color="auto" w:sz="4" w:space="0"/>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restart"/>
            <w:tcBorders>
              <w:tl2br w:val="nil"/>
              <w:tr2bl w:val="nil"/>
            </w:tcBorders>
            <w:vAlign w:val="center"/>
          </w:tcPr>
          <w:p>
            <w:pPr>
              <w:pStyle w:val="66"/>
              <w:rPr>
                <w:highlight w:val="none"/>
              </w:rPr>
            </w:pPr>
            <w:bookmarkStart w:id="44" w:name="_Toc27224"/>
            <w:bookmarkStart w:id="45" w:name="_Toc19176"/>
            <w:r>
              <w:rPr>
                <w:highlight w:val="none"/>
              </w:rPr>
              <w:t>水污染物</w:t>
            </w:r>
            <w:bookmarkEnd w:id="44"/>
            <w:bookmarkEnd w:id="45"/>
          </w:p>
        </w:tc>
        <w:tc>
          <w:tcPr>
            <w:tcW w:w="1285" w:type="dxa"/>
            <w:tcBorders>
              <w:tl2br w:val="nil"/>
              <w:tr2bl w:val="nil"/>
            </w:tcBorders>
            <w:vAlign w:val="center"/>
          </w:tcPr>
          <w:p>
            <w:pPr>
              <w:pStyle w:val="66"/>
              <w:rPr>
                <w:highlight w:val="none"/>
              </w:rPr>
            </w:pPr>
            <w:r>
              <w:rPr>
                <w:highlight w:val="none"/>
              </w:rPr>
              <w:t>生活</w:t>
            </w:r>
            <w:r>
              <w:rPr>
                <w:rFonts w:hint="eastAsia"/>
                <w:highlight w:val="none"/>
              </w:rPr>
              <w:t>污水</w:t>
            </w:r>
          </w:p>
          <w:p>
            <w:pPr>
              <w:pStyle w:val="66"/>
              <w:rPr>
                <w:highlight w:val="none"/>
              </w:rPr>
            </w:pPr>
            <w:r>
              <w:rPr>
                <w:rFonts w:hint="eastAsia"/>
                <w:highlight w:val="none"/>
              </w:rPr>
              <w:t>2700m</w:t>
            </w:r>
            <w:r>
              <w:rPr>
                <w:rFonts w:hint="eastAsia"/>
                <w:highlight w:val="none"/>
                <w:vertAlign w:val="superscript"/>
              </w:rPr>
              <w:t>3</w:t>
            </w:r>
            <w:r>
              <w:rPr>
                <w:highlight w:val="none"/>
              </w:rPr>
              <w:t>/a</w:t>
            </w:r>
          </w:p>
        </w:tc>
        <w:tc>
          <w:tcPr>
            <w:tcW w:w="1313" w:type="dxa"/>
            <w:tcBorders>
              <w:bottom w:val="single" w:color="auto" w:sz="4" w:space="0"/>
              <w:tl2br w:val="nil"/>
              <w:tr2bl w:val="nil"/>
            </w:tcBorders>
            <w:vAlign w:val="center"/>
          </w:tcPr>
          <w:p>
            <w:pPr>
              <w:pStyle w:val="66"/>
              <w:rPr>
                <w:highlight w:val="none"/>
              </w:rPr>
            </w:pPr>
            <w:r>
              <w:rPr>
                <w:highlight w:val="none"/>
              </w:rPr>
              <w:t>CODr、BOD</w:t>
            </w:r>
            <w:r>
              <w:rPr>
                <w:rFonts w:hint="eastAsia"/>
                <w:highlight w:val="none"/>
                <w:vertAlign w:val="subscript"/>
              </w:rPr>
              <w:t>5</w:t>
            </w:r>
            <w:r>
              <w:rPr>
                <w:highlight w:val="none"/>
              </w:rPr>
              <w:t>、</w:t>
            </w:r>
            <w:r>
              <w:rPr>
                <w:rFonts w:hint="eastAsia"/>
                <w:highlight w:val="none"/>
              </w:rPr>
              <w:t>SS、</w:t>
            </w:r>
            <w:r>
              <w:rPr>
                <w:highlight w:val="none"/>
              </w:rPr>
              <w:t>NH</w:t>
            </w:r>
            <w:r>
              <w:rPr>
                <w:highlight w:val="none"/>
                <w:vertAlign w:val="subscript"/>
              </w:rPr>
              <w:t>3</w:t>
            </w:r>
            <w:r>
              <w:rPr>
                <w:highlight w:val="none"/>
              </w:rPr>
              <w:t>-N</w:t>
            </w:r>
          </w:p>
        </w:tc>
        <w:tc>
          <w:tcPr>
            <w:tcW w:w="2597" w:type="dxa"/>
            <w:tcBorders>
              <w:bottom w:val="single" w:color="auto" w:sz="4" w:space="0"/>
              <w:tl2br w:val="nil"/>
              <w:tr2bl w:val="nil"/>
            </w:tcBorders>
            <w:vAlign w:val="center"/>
          </w:tcPr>
          <w:p>
            <w:pPr>
              <w:pStyle w:val="66"/>
              <w:rPr>
                <w:highlight w:val="none"/>
              </w:rPr>
            </w:pPr>
            <w:r>
              <w:rPr>
                <w:rFonts w:hint="eastAsia"/>
                <w:highlight w:val="none"/>
              </w:rPr>
              <w:t>化粪池</w:t>
            </w:r>
          </w:p>
        </w:tc>
        <w:tc>
          <w:tcPr>
            <w:tcW w:w="3036" w:type="dxa"/>
            <w:vMerge w:val="restart"/>
            <w:tcBorders>
              <w:top w:val="single" w:color="auto" w:sz="4" w:space="0"/>
              <w:bottom w:val="single" w:color="auto" w:sz="4" w:space="0"/>
              <w:tl2br w:val="nil"/>
              <w:tr2bl w:val="nil"/>
            </w:tcBorders>
            <w:vAlign w:val="center"/>
          </w:tcPr>
          <w:p>
            <w:pPr>
              <w:pStyle w:val="66"/>
              <w:rPr>
                <w:highlight w:val="none"/>
              </w:rPr>
            </w:pPr>
            <w:r>
              <w:rPr>
                <w:highlight w:val="none"/>
              </w:rPr>
              <w:t>《污水综合排放标准》（GB8978-1996）三级标准及</w:t>
            </w:r>
            <w:r>
              <w:rPr>
                <w:rFonts w:hint="eastAsia"/>
                <w:highlight w:val="none"/>
              </w:rPr>
              <w:t>高新区</w:t>
            </w:r>
            <w:r>
              <w:rPr>
                <w:highlight w:val="none"/>
              </w:rPr>
              <w:t>污水处理厂进水水质标准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tcBorders>
              <w:tl2br w:val="nil"/>
              <w:tr2bl w:val="nil"/>
            </w:tcBorders>
            <w:vAlign w:val="center"/>
          </w:tcPr>
          <w:p>
            <w:pPr>
              <w:pStyle w:val="66"/>
              <w:rPr>
                <w:highlight w:val="none"/>
              </w:rPr>
            </w:pPr>
            <w:r>
              <w:rPr>
                <w:rFonts w:hint="eastAsia"/>
                <w:highlight w:val="none"/>
              </w:rPr>
              <w:t>生产废水2850m</w:t>
            </w:r>
            <w:r>
              <w:rPr>
                <w:rFonts w:hint="eastAsia"/>
                <w:highlight w:val="none"/>
                <w:vertAlign w:val="superscript"/>
              </w:rPr>
              <w:t>3</w:t>
            </w:r>
            <w:r>
              <w:rPr>
                <w:highlight w:val="none"/>
              </w:rPr>
              <w:t>/a</w:t>
            </w:r>
          </w:p>
        </w:tc>
        <w:tc>
          <w:tcPr>
            <w:tcW w:w="1313" w:type="dxa"/>
            <w:tcBorders>
              <w:top w:val="single" w:color="auto" w:sz="4" w:space="0"/>
              <w:tl2br w:val="nil"/>
              <w:tr2bl w:val="nil"/>
            </w:tcBorders>
            <w:vAlign w:val="center"/>
          </w:tcPr>
          <w:p>
            <w:pPr>
              <w:pStyle w:val="66"/>
              <w:rPr>
                <w:highlight w:val="none"/>
              </w:rPr>
            </w:pPr>
            <w:r>
              <w:rPr>
                <w:rFonts w:hint="eastAsia"/>
                <w:highlight w:val="none"/>
              </w:rPr>
              <w:t>SS、LAS、pH、石油类</w:t>
            </w:r>
          </w:p>
        </w:tc>
        <w:tc>
          <w:tcPr>
            <w:tcW w:w="2597" w:type="dxa"/>
            <w:tcBorders>
              <w:top w:val="single" w:color="auto" w:sz="4" w:space="0"/>
              <w:tl2br w:val="nil"/>
              <w:tr2bl w:val="nil"/>
            </w:tcBorders>
            <w:vAlign w:val="center"/>
          </w:tcPr>
          <w:p>
            <w:pPr>
              <w:pStyle w:val="66"/>
              <w:rPr>
                <w:highlight w:val="none"/>
              </w:rPr>
            </w:pPr>
            <w:r>
              <w:rPr>
                <w:rFonts w:hint="eastAsia"/>
                <w:highlight w:val="none"/>
                <w:u w:val="single"/>
                <w:lang w:eastAsia="zh-CN"/>
              </w:rPr>
              <w:t>“</w:t>
            </w:r>
            <w:r>
              <w:rPr>
                <w:rFonts w:hint="eastAsia"/>
                <w:highlight w:val="none"/>
                <w:u w:val="single"/>
              </w:rPr>
              <w:t>中和调节+混凝沉淀+过滤”</w:t>
            </w:r>
          </w:p>
        </w:tc>
        <w:tc>
          <w:tcPr>
            <w:tcW w:w="3036" w:type="dxa"/>
            <w:vMerge w:val="continue"/>
            <w:tcBorders>
              <w:top w:val="single" w:color="auto" w:sz="4" w:space="0"/>
              <w:bottom w:val="single" w:color="auto" w:sz="4" w:space="0"/>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restart"/>
            <w:tcBorders>
              <w:tl2br w:val="nil"/>
              <w:tr2bl w:val="nil"/>
            </w:tcBorders>
            <w:vAlign w:val="center"/>
          </w:tcPr>
          <w:p>
            <w:pPr>
              <w:pStyle w:val="66"/>
              <w:rPr>
                <w:highlight w:val="none"/>
              </w:rPr>
            </w:pPr>
            <w:bookmarkStart w:id="46" w:name="_Toc6671"/>
            <w:bookmarkStart w:id="47" w:name="_Toc8930"/>
            <w:r>
              <w:rPr>
                <w:highlight w:val="none"/>
              </w:rPr>
              <w:t>固体废物</w:t>
            </w:r>
            <w:bookmarkEnd w:id="46"/>
            <w:bookmarkEnd w:id="47"/>
          </w:p>
        </w:tc>
        <w:tc>
          <w:tcPr>
            <w:tcW w:w="1285" w:type="dxa"/>
            <w:tcBorders>
              <w:tl2br w:val="nil"/>
              <w:tr2bl w:val="nil"/>
            </w:tcBorders>
            <w:vAlign w:val="center"/>
          </w:tcPr>
          <w:p>
            <w:pPr>
              <w:pStyle w:val="66"/>
              <w:rPr>
                <w:highlight w:val="none"/>
              </w:rPr>
            </w:pPr>
            <w:r>
              <w:rPr>
                <w:rFonts w:hint="eastAsia"/>
                <w:highlight w:val="none"/>
              </w:rPr>
              <w:t>员工</w:t>
            </w:r>
            <w:r>
              <w:rPr>
                <w:highlight w:val="none"/>
              </w:rPr>
              <w:t>生活</w:t>
            </w:r>
          </w:p>
        </w:tc>
        <w:tc>
          <w:tcPr>
            <w:tcW w:w="1313" w:type="dxa"/>
            <w:tcBorders>
              <w:tl2br w:val="nil"/>
              <w:tr2bl w:val="nil"/>
            </w:tcBorders>
            <w:vAlign w:val="center"/>
          </w:tcPr>
          <w:p>
            <w:pPr>
              <w:pStyle w:val="66"/>
              <w:rPr>
                <w:highlight w:val="none"/>
              </w:rPr>
            </w:pPr>
            <w:r>
              <w:rPr>
                <w:highlight w:val="none"/>
              </w:rPr>
              <w:t>生活垃圾</w:t>
            </w:r>
          </w:p>
        </w:tc>
        <w:tc>
          <w:tcPr>
            <w:tcW w:w="2597" w:type="dxa"/>
            <w:tcBorders>
              <w:tl2br w:val="nil"/>
              <w:tr2bl w:val="nil"/>
            </w:tcBorders>
            <w:vAlign w:val="center"/>
          </w:tcPr>
          <w:p>
            <w:pPr>
              <w:pStyle w:val="66"/>
              <w:rPr>
                <w:highlight w:val="none"/>
              </w:rPr>
            </w:pPr>
            <w:r>
              <w:rPr>
                <w:rFonts w:hint="eastAsia"/>
                <w:highlight w:val="none"/>
              </w:rPr>
              <w:t>在厂区设置垃圾桶分类收集后由园区环卫部门处置</w:t>
            </w:r>
          </w:p>
        </w:tc>
        <w:tc>
          <w:tcPr>
            <w:tcW w:w="3036" w:type="dxa"/>
            <w:tcBorders>
              <w:top w:val="single" w:color="auto" w:sz="4" w:space="0"/>
              <w:tl2br w:val="nil"/>
              <w:tr2bl w:val="nil"/>
            </w:tcBorders>
            <w:vAlign w:val="center"/>
          </w:tcPr>
          <w:p>
            <w:pPr>
              <w:pStyle w:val="66"/>
              <w:rPr>
                <w:highlight w:val="none"/>
              </w:rPr>
            </w:pPr>
            <w:r>
              <w:rPr>
                <w:highlight w:val="none"/>
              </w:rPr>
              <w:t>《生活垃圾填埋场污染控制标准》（GB16889-2008）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restart"/>
            <w:tcBorders>
              <w:tl2br w:val="nil"/>
              <w:tr2bl w:val="nil"/>
            </w:tcBorders>
            <w:vAlign w:val="center"/>
          </w:tcPr>
          <w:p>
            <w:pPr>
              <w:pStyle w:val="66"/>
              <w:rPr>
                <w:highlight w:val="none"/>
              </w:rPr>
            </w:pPr>
            <w:r>
              <w:rPr>
                <w:highlight w:val="none"/>
              </w:rPr>
              <w:t>一般</w:t>
            </w:r>
            <w:r>
              <w:rPr>
                <w:rFonts w:hint="eastAsia"/>
                <w:highlight w:val="none"/>
              </w:rPr>
              <w:t>固体</w:t>
            </w:r>
          </w:p>
          <w:p>
            <w:pPr>
              <w:pStyle w:val="66"/>
              <w:rPr>
                <w:highlight w:val="none"/>
              </w:rPr>
            </w:pPr>
            <w:r>
              <w:rPr>
                <w:rFonts w:hint="eastAsia"/>
                <w:highlight w:val="none"/>
              </w:rPr>
              <w:t>废物</w:t>
            </w:r>
          </w:p>
        </w:tc>
        <w:tc>
          <w:tcPr>
            <w:tcW w:w="1313" w:type="dxa"/>
            <w:tcBorders>
              <w:bottom w:val="single" w:color="auto" w:sz="4" w:space="0"/>
              <w:tl2br w:val="nil"/>
              <w:tr2bl w:val="nil"/>
            </w:tcBorders>
            <w:vAlign w:val="center"/>
          </w:tcPr>
          <w:p>
            <w:pPr>
              <w:pStyle w:val="66"/>
              <w:rPr>
                <w:highlight w:val="none"/>
              </w:rPr>
            </w:pPr>
            <w:r>
              <w:rPr>
                <w:rFonts w:hint="eastAsia"/>
                <w:highlight w:val="none"/>
              </w:rPr>
              <w:t>下料/机加工边角料、废焊条、废水性漆桶、除尘器收集的粉尘、地面沉降的金属颗粒</w:t>
            </w:r>
          </w:p>
        </w:tc>
        <w:tc>
          <w:tcPr>
            <w:tcW w:w="2597" w:type="dxa"/>
            <w:tcBorders>
              <w:bottom w:val="single" w:color="auto" w:sz="4" w:space="0"/>
              <w:tl2br w:val="nil"/>
              <w:tr2bl w:val="nil"/>
            </w:tcBorders>
            <w:vAlign w:val="center"/>
          </w:tcPr>
          <w:p>
            <w:pPr>
              <w:pStyle w:val="66"/>
              <w:rPr>
                <w:highlight w:val="none"/>
              </w:rPr>
            </w:pPr>
            <w:r>
              <w:rPr>
                <w:rFonts w:hint="eastAsia"/>
                <w:highlight w:val="none"/>
              </w:rPr>
              <w:t>暂存于一般固体废物暂存间，外售综合利用</w:t>
            </w:r>
          </w:p>
        </w:tc>
        <w:tc>
          <w:tcPr>
            <w:tcW w:w="3036" w:type="dxa"/>
            <w:tcBorders>
              <w:bottom w:val="single" w:color="auto" w:sz="4" w:space="0"/>
              <w:tl2br w:val="nil"/>
              <w:tr2bl w:val="nil"/>
            </w:tcBorders>
            <w:vAlign w:val="center"/>
          </w:tcPr>
          <w:p>
            <w:pPr>
              <w:pStyle w:val="66"/>
              <w:rPr>
                <w:highlight w:val="none"/>
              </w:rPr>
            </w:pPr>
            <w:r>
              <w:rPr>
                <w:rFonts w:hint="eastAsia"/>
                <w:highlight w:val="none"/>
              </w:rPr>
              <w:t>《一般工业固体废物贮存、处置场污染控制标准》（GB18599-20</w:t>
            </w:r>
            <w:r>
              <w:rPr>
                <w:highlight w:val="none"/>
              </w:rPr>
              <w:t>20</w:t>
            </w:r>
            <w:r>
              <w:rPr>
                <w:rFonts w:hint="eastAsia"/>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bottom w:val="single" w:color="auto" w:sz="4" w:space="0"/>
              <w:tl2br w:val="nil"/>
              <w:tr2bl w:val="nil"/>
            </w:tcBorders>
            <w:vAlign w:val="center"/>
          </w:tcPr>
          <w:p>
            <w:pPr>
              <w:pStyle w:val="66"/>
              <w:rPr>
                <w:highlight w:val="none"/>
              </w:rPr>
            </w:pPr>
          </w:p>
        </w:tc>
        <w:tc>
          <w:tcPr>
            <w:tcW w:w="1313" w:type="dxa"/>
            <w:tcBorders>
              <w:bottom w:val="single" w:color="auto" w:sz="4" w:space="0"/>
              <w:tl2br w:val="nil"/>
              <w:tr2bl w:val="nil"/>
            </w:tcBorders>
            <w:vAlign w:val="center"/>
          </w:tcPr>
          <w:p>
            <w:pPr>
              <w:pStyle w:val="66"/>
              <w:rPr>
                <w:highlight w:val="none"/>
              </w:rPr>
            </w:pPr>
            <w:r>
              <w:rPr>
                <w:rFonts w:hint="eastAsia"/>
                <w:highlight w:val="none"/>
              </w:rPr>
              <w:t>漆渣</w:t>
            </w:r>
          </w:p>
        </w:tc>
        <w:tc>
          <w:tcPr>
            <w:tcW w:w="2597" w:type="dxa"/>
            <w:vMerge w:val="restart"/>
            <w:tcBorders>
              <w:tl2br w:val="nil"/>
              <w:tr2bl w:val="nil"/>
            </w:tcBorders>
            <w:vAlign w:val="center"/>
          </w:tcPr>
          <w:p>
            <w:pPr>
              <w:pStyle w:val="66"/>
              <w:rPr>
                <w:highlight w:val="none"/>
              </w:rPr>
            </w:pPr>
            <w:r>
              <w:rPr>
                <w:rFonts w:hint="eastAsia"/>
                <w:highlight w:val="none"/>
              </w:rPr>
              <w:t>在危险废物暂存间分类收集后委托有资质的单位处置</w:t>
            </w:r>
          </w:p>
        </w:tc>
        <w:tc>
          <w:tcPr>
            <w:tcW w:w="3036" w:type="dxa"/>
            <w:vMerge w:val="restart"/>
            <w:tcBorders>
              <w:tl2br w:val="nil"/>
              <w:tr2bl w:val="nil"/>
            </w:tcBorders>
            <w:vAlign w:val="center"/>
          </w:tcPr>
          <w:p>
            <w:pPr>
              <w:pStyle w:val="66"/>
              <w:rPr>
                <w:highlight w:val="none"/>
              </w:rPr>
            </w:pPr>
            <w:r>
              <w:rPr>
                <w:rFonts w:hint="eastAsia"/>
                <w:highlight w:val="none"/>
              </w:rPr>
              <w:t>《危险废物贮存污染控制标准》（GB18597-2001）及其2013年修改单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restart"/>
            <w:tcBorders>
              <w:top w:val="single" w:color="auto" w:sz="4" w:space="0"/>
              <w:tl2br w:val="nil"/>
              <w:tr2bl w:val="nil"/>
            </w:tcBorders>
            <w:vAlign w:val="center"/>
          </w:tcPr>
          <w:p>
            <w:pPr>
              <w:pStyle w:val="66"/>
              <w:rPr>
                <w:highlight w:val="none"/>
              </w:rPr>
            </w:pPr>
            <w:r>
              <w:rPr>
                <w:rFonts w:hint="eastAsia"/>
                <w:highlight w:val="none"/>
              </w:rPr>
              <w:t>危险废物</w:t>
            </w:r>
          </w:p>
        </w:tc>
        <w:tc>
          <w:tcPr>
            <w:tcW w:w="1313" w:type="dxa"/>
            <w:tcBorders>
              <w:tl2br w:val="nil"/>
              <w:tr2bl w:val="nil"/>
            </w:tcBorders>
            <w:vAlign w:val="center"/>
          </w:tcPr>
          <w:p>
            <w:pPr>
              <w:pStyle w:val="40"/>
              <w:rPr>
                <w:highlight w:val="none"/>
              </w:rPr>
            </w:pPr>
            <w:r>
              <w:rPr>
                <w:rFonts w:hint="eastAsia"/>
                <w:highlight w:val="none"/>
              </w:rPr>
              <w:t>废活性炭</w:t>
            </w:r>
            <w:r>
              <w:rPr>
                <w:rFonts w:hint="eastAsia"/>
                <w:bCs/>
                <w:highlight w:val="none"/>
                <w:lang w:val="en-US"/>
              </w:rPr>
              <w:t>HW49</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l2br w:val="nil"/>
              <w:tr2bl w:val="nil"/>
            </w:tcBorders>
            <w:vAlign w:val="center"/>
          </w:tcPr>
          <w:p>
            <w:pPr>
              <w:pStyle w:val="40"/>
              <w:rPr>
                <w:highlight w:val="none"/>
              </w:rPr>
            </w:pPr>
            <w:r>
              <w:rPr>
                <w:highlight w:val="none"/>
              </w:rPr>
              <w:t>废活性棉</w:t>
            </w:r>
            <w:r>
              <w:rPr>
                <w:rFonts w:hint="eastAsia"/>
                <w:bCs/>
                <w:highlight w:val="none"/>
                <w:lang w:val="en-US"/>
              </w:rPr>
              <w:t>HW49</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l2br w:val="nil"/>
              <w:tr2bl w:val="nil"/>
            </w:tcBorders>
            <w:vAlign w:val="center"/>
          </w:tcPr>
          <w:p>
            <w:pPr>
              <w:pStyle w:val="40"/>
              <w:rPr>
                <w:highlight w:val="none"/>
              </w:rPr>
            </w:pPr>
            <w:r>
              <w:rPr>
                <w:highlight w:val="none"/>
              </w:rPr>
              <w:t>废机油</w:t>
            </w:r>
            <w:r>
              <w:rPr>
                <w:rFonts w:hint="eastAsia"/>
                <w:highlight w:val="none"/>
                <w:lang w:val="en-US"/>
              </w:rPr>
              <w:t>HW08</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l2br w:val="nil"/>
              <w:tr2bl w:val="nil"/>
            </w:tcBorders>
            <w:vAlign w:val="center"/>
          </w:tcPr>
          <w:p>
            <w:pPr>
              <w:pStyle w:val="40"/>
              <w:rPr>
                <w:highlight w:val="none"/>
              </w:rPr>
            </w:pPr>
            <w:r>
              <w:rPr>
                <w:rFonts w:hint="eastAsia"/>
                <w:highlight w:val="none"/>
              </w:rPr>
              <w:t>废机油桶、废液压油桶</w:t>
            </w:r>
            <w:r>
              <w:rPr>
                <w:rFonts w:hint="eastAsia"/>
                <w:highlight w:val="none"/>
                <w:lang w:val="en-US"/>
              </w:rPr>
              <w:t>HW08</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l2br w:val="nil"/>
              <w:tr2bl w:val="nil"/>
            </w:tcBorders>
            <w:vAlign w:val="center"/>
          </w:tcPr>
          <w:p>
            <w:pPr>
              <w:pStyle w:val="40"/>
              <w:rPr>
                <w:highlight w:val="none"/>
              </w:rPr>
            </w:pPr>
            <w:r>
              <w:rPr>
                <w:rFonts w:hint="eastAsia"/>
                <w:highlight w:val="none"/>
              </w:rPr>
              <w:t>废液压油</w:t>
            </w:r>
            <w:r>
              <w:rPr>
                <w:rFonts w:hint="eastAsia"/>
                <w:highlight w:val="none"/>
                <w:lang w:val="en-US"/>
              </w:rPr>
              <w:t>HW08</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l2br w:val="nil"/>
              <w:tr2bl w:val="nil"/>
            </w:tcBorders>
            <w:vAlign w:val="center"/>
          </w:tcPr>
          <w:p>
            <w:pPr>
              <w:pStyle w:val="40"/>
              <w:rPr>
                <w:highlight w:val="none"/>
              </w:rPr>
            </w:pPr>
            <w:r>
              <w:rPr>
                <w:rFonts w:hint="eastAsia"/>
                <w:highlight w:val="none"/>
              </w:rPr>
              <w:t>废切削液</w:t>
            </w:r>
            <w:r>
              <w:rPr>
                <w:rFonts w:hint="eastAsia"/>
                <w:highlight w:val="none"/>
                <w:lang w:val="en-US"/>
              </w:rPr>
              <w:t>H</w:t>
            </w:r>
            <w:r>
              <w:rPr>
                <w:highlight w:val="none"/>
                <w:lang w:val="en-US"/>
              </w:rPr>
              <w:t>W</w:t>
            </w:r>
            <w:r>
              <w:rPr>
                <w:rFonts w:hint="eastAsia"/>
                <w:highlight w:val="none"/>
                <w:lang w:val="en-US"/>
              </w:rPr>
              <w:t>0</w:t>
            </w:r>
            <w:r>
              <w:rPr>
                <w:highlight w:val="none"/>
                <w:lang w:val="en-US"/>
              </w:rPr>
              <w:t>9</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3"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bottom w:val="single" w:color="auto" w:sz="4" w:space="0"/>
              <w:tl2br w:val="nil"/>
              <w:tr2bl w:val="nil"/>
            </w:tcBorders>
            <w:vAlign w:val="center"/>
          </w:tcPr>
          <w:p>
            <w:pPr>
              <w:pStyle w:val="40"/>
              <w:rPr>
                <w:highlight w:val="none"/>
              </w:rPr>
            </w:pPr>
            <w:r>
              <w:rPr>
                <w:rFonts w:hint="eastAsia"/>
                <w:highlight w:val="none"/>
              </w:rPr>
              <w:t>废切削液桶</w:t>
            </w:r>
            <w:r>
              <w:rPr>
                <w:rFonts w:hint="eastAsia"/>
                <w:highlight w:val="none"/>
                <w:lang w:val="en-US"/>
              </w:rPr>
              <w:t>H</w:t>
            </w:r>
            <w:r>
              <w:rPr>
                <w:highlight w:val="none"/>
                <w:lang w:val="en-US"/>
              </w:rPr>
              <w:t>W49</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op w:val="single" w:color="auto" w:sz="4" w:space="0"/>
              <w:bottom w:val="single" w:color="auto" w:sz="4" w:space="0"/>
              <w:tl2br w:val="nil"/>
              <w:tr2bl w:val="nil"/>
            </w:tcBorders>
            <w:vAlign w:val="center"/>
          </w:tcPr>
          <w:p>
            <w:pPr>
              <w:pStyle w:val="40"/>
              <w:rPr>
                <w:highlight w:val="none"/>
                <w:lang w:val="en-US"/>
              </w:rPr>
            </w:pPr>
            <w:r>
              <w:rPr>
                <w:rFonts w:hint="eastAsia"/>
                <w:highlight w:val="none"/>
              </w:rPr>
              <w:t>废脱脂剂桶HW49</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op w:val="single" w:color="auto" w:sz="4" w:space="0"/>
              <w:bottom w:val="single" w:color="auto" w:sz="4" w:space="0"/>
              <w:tl2br w:val="nil"/>
              <w:tr2bl w:val="nil"/>
            </w:tcBorders>
            <w:vAlign w:val="center"/>
          </w:tcPr>
          <w:p>
            <w:pPr>
              <w:pStyle w:val="40"/>
              <w:rPr>
                <w:highlight w:val="none"/>
                <w:lang w:val="en-US"/>
              </w:rPr>
            </w:pPr>
            <w:r>
              <w:rPr>
                <w:rFonts w:hint="eastAsia"/>
                <w:highlight w:val="none"/>
              </w:rPr>
              <w:t>更换的脱脂液</w:t>
            </w:r>
            <w:r>
              <w:rPr>
                <w:highlight w:val="none"/>
              </w:rPr>
              <w:t>HW17</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 w:hRule="atLeast"/>
          <w:jc w:val="center"/>
        </w:trPr>
        <w:tc>
          <w:tcPr>
            <w:tcW w:w="840" w:type="dxa"/>
            <w:vMerge w:val="continue"/>
            <w:tcBorders>
              <w:tl2br w:val="nil"/>
              <w:tr2bl w:val="nil"/>
            </w:tcBorders>
            <w:vAlign w:val="center"/>
          </w:tcPr>
          <w:p>
            <w:pPr>
              <w:pStyle w:val="66"/>
              <w:rPr>
                <w:highlight w:val="none"/>
              </w:rPr>
            </w:pPr>
          </w:p>
        </w:tc>
        <w:tc>
          <w:tcPr>
            <w:tcW w:w="1285" w:type="dxa"/>
            <w:vMerge w:val="continue"/>
            <w:tcBorders>
              <w:tl2br w:val="nil"/>
              <w:tr2bl w:val="nil"/>
            </w:tcBorders>
            <w:vAlign w:val="center"/>
          </w:tcPr>
          <w:p>
            <w:pPr>
              <w:pStyle w:val="66"/>
              <w:rPr>
                <w:highlight w:val="none"/>
              </w:rPr>
            </w:pPr>
          </w:p>
        </w:tc>
        <w:tc>
          <w:tcPr>
            <w:tcW w:w="1313" w:type="dxa"/>
            <w:tcBorders>
              <w:top w:val="single" w:color="auto" w:sz="4" w:space="0"/>
              <w:tl2br w:val="nil"/>
              <w:tr2bl w:val="nil"/>
            </w:tcBorders>
            <w:vAlign w:val="center"/>
          </w:tcPr>
          <w:p>
            <w:pPr>
              <w:pStyle w:val="40"/>
              <w:rPr>
                <w:highlight w:val="none"/>
                <w:lang w:val="en-US"/>
              </w:rPr>
            </w:pPr>
            <w:r>
              <w:rPr>
                <w:rFonts w:hint="eastAsia"/>
                <w:highlight w:val="none"/>
              </w:rPr>
              <w:t>清洗废水处理</w:t>
            </w:r>
            <w:r>
              <w:rPr>
                <w:highlight w:val="none"/>
              </w:rPr>
              <w:t>污泥HW17</w:t>
            </w:r>
          </w:p>
        </w:tc>
        <w:tc>
          <w:tcPr>
            <w:tcW w:w="2597" w:type="dxa"/>
            <w:vMerge w:val="continue"/>
            <w:tcBorders>
              <w:tl2br w:val="nil"/>
              <w:tr2bl w:val="nil"/>
            </w:tcBorders>
            <w:vAlign w:val="center"/>
          </w:tcPr>
          <w:p>
            <w:pPr>
              <w:pStyle w:val="66"/>
              <w:rPr>
                <w:highlight w:val="none"/>
              </w:rPr>
            </w:pPr>
          </w:p>
        </w:tc>
        <w:tc>
          <w:tcPr>
            <w:tcW w:w="3036" w:type="dxa"/>
            <w:vMerge w:val="continue"/>
            <w:tcBorders>
              <w:tl2br w:val="nil"/>
              <w:tr2bl w:val="nil"/>
            </w:tcBorders>
            <w:vAlign w:val="center"/>
          </w:tcPr>
          <w:p>
            <w:pPr>
              <w:pStyle w:val="66"/>
              <w:rPr>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840" w:type="dxa"/>
            <w:tcBorders>
              <w:tl2br w:val="nil"/>
              <w:tr2bl w:val="nil"/>
            </w:tcBorders>
            <w:vAlign w:val="center"/>
          </w:tcPr>
          <w:p>
            <w:pPr>
              <w:pStyle w:val="66"/>
              <w:rPr>
                <w:highlight w:val="none"/>
              </w:rPr>
            </w:pPr>
            <w:bookmarkStart w:id="48" w:name="_Toc6698"/>
            <w:bookmarkStart w:id="49" w:name="_Toc15436"/>
            <w:r>
              <w:rPr>
                <w:highlight w:val="none"/>
              </w:rPr>
              <w:t>噪声</w:t>
            </w:r>
            <w:bookmarkEnd w:id="48"/>
            <w:bookmarkEnd w:id="49"/>
          </w:p>
        </w:tc>
        <w:tc>
          <w:tcPr>
            <w:tcW w:w="2598" w:type="dxa"/>
            <w:gridSpan w:val="2"/>
            <w:tcBorders>
              <w:tl2br w:val="nil"/>
              <w:tr2bl w:val="nil"/>
            </w:tcBorders>
            <w:vAlign w:val="center"/>
          </w:tcPr>
          <w:p>
            <w:pPr>
              <w:pStyle w:val="66"/>
              <w:rPr>
                <w:highlight w:val="none"/>
              </w:rPr>
            </w:pPr>
            <w:r>
              <w:rPr>
                <w:highlight w:val="none"/>
              </w:rPr>
              <w:t>设备噪声</w:t>
            </w:r>
          </w:p>
        </w:tc>
        <w:tc>
          <w:tcPr>
            <w:tcW w:w="2597" w:type="dxa"/>
            <w:tcBorders>
              <w:tl2br w:val="nil"/>
              <w:tr2bl w:val="nil"/>
            </w:tcBorders>
            <w:vAlign w:val="center"/>
          </w:tcPr>
          <w:p>
            <w:pPr>
              <w:pStyle w:val="40"/>
              <w:rPr>
                <w:highlight w:val="none"/>
              </w:rPr>
            </w:pPr>
            <w:r>
              <w:rPr>
                <w:highlight w:val="none"/>
              </w:rPr>
              <w:t>选用低噪声设备、进出</w:t>
            </w:r>
          </w:p>
          <w:p>
            <w:pPr>
              <w:pStyle w:val="66"/>
              <w:rPr>
                <w:highlight w:val="none"/>
              </w:rPr>
            </w:pPr>
            <w:r>
              <w:rPr>
                <w:highlight w:val="none"/>
              </w:rPr>
              <w:t>口采用消声措施，与设备采用软性连接</w:t>
            </w:r>
          </w:p>
        </w:tc>
        <w:tc>
          <w:tcPr>
            <w:tcW w:w="3036" w:type="dxa"/>
            <w:tcBorders>
              <w:tl2br w:val="nil"/>
              <w:tr2bl w:val="nil"/>
            </w:tcBorders>
            <w:vAlign w:val="center"/>
          </w:tcPr>
          <w:p>
            <w:pPr>
              <w:pStyle w:val="66"/>
              <w:rPr>
                <w:highlight w:val="none"/>
              </w:rPr>
            </w:pPr>
            <w:r>
              <w:rPr>
                <w:highlight w:val="none"/>
              </w:rPr>
              <w:t>《工业企业厂界环境噪声排放标准》3类标准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9071" w:type="dxa"/>
            <w:gridSpan w:val="5"/>
            <w:tcBorders>
              <w:tl2br w:val="nil"/>
              <w:tr2bl w:val="nil"/>
            </w:tcBorders>
            <w:vAlign w:val="center"/>
          </w:tcPr>
          <w:p>
            <w:pPr>
              <w:ind w:firstLine="0" w:firstLineChars="0"/>
              <w:rPr>
                <w:highlight w:val="none"/>
              </w:rPr>
            </w:pPr>
            <w:r>
              <w:rPr>
                <w:highlight w:val="none"/>
              </w:rPr>
              <w:t>生态保护措施及预期效果</w:t>
            </w:r>
          </w:p>
          <w:p>
            <w:pPr>
              <w:ind w:firstLine="480"/>
              <w:rPr>
                <w:highlight w:val="none"/>
              </w:rPr>
            </w:pPr>
            <w:r>
              <w:rPr>
                <w:highlight w:val="none"/>
              </w:rPr>
              <w:t>加强对污染源的控制，合理运行环保措施，尽可能减少排污。项目产生的污染物通过采取合理的污染防治措施后，均达到排放标准，不会引起周围生态环境的明显改变。</w:t>
            </w: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pStyle w:val="66"/>
              <w:jc w:val="both"/>
              <w:rPr>
                <w:highlight w:val="none"/>
              </w:rPr>
            </w:pPr>
          </w:p>
        </w:tc>
      </w:tr>
    </w:tbl>
    <w:p>
      <w:pPr>
        <w:pStyle w:val="12"/>
        <w:ind w:firstLine="420"/>
        <w:rPr>
          <w:highlight w:val="none"/>
        </w:rPr>
        <w:sectPr>
          <w:pgSz w:w="11906" w:h="16838"/>
          <w:pgMar w:top="1417" w:right="1587" w:bottom="1417" w:left="1587" w:header="851" w:footer="992" w:gutter="0"/>
          <w:cols w:space="0" w:num="1"/>
          <w:titlePg/>
          <w:docGrid w:type="lines" w:linePitch="318" w:charSpace="0"/>
        </w:sectPr>
      </w:pPr>
    </w:p>
    <w:p>
      <w:pPr>
        <w:pStyle w:val="6"/>
        <w:rPr>
          <w:highlight w:val="none"/>
        </w:rPr>
      </w:pPr>
      <w:bookmarkStart w:id="50" w:name="_Toc30961"/>
      <w:bookmarkStart w:id="51" w:name="_Toc438"/>
      <w:r>
        <w:rPr>
          <w:highlight w:val="none"/>
        </w:rPr>
        <w:t>1</w:t>
      </w:r>
      <w:r>
        <w:rPr>
          <w:rFonts w:hint="eastAsia"/>
          <w:highlight w:val="none"/>
        </w:rPr>
        <w:t>0、</w:t>
      </w:r>
      <w:r>
        <w:rPr>
          <w:highlight w:val="none"/>
        </w:rPr>
        <w:t>可行性分析</w:t>
      </w:r>
      <w:bookmarkEnd w:id="50"/>
      <w:bookmarkEnd w:id="51"/>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699" w:hRule="atLeast"/>
          <w:jc w:val="center"/>
        </w:trPr>
        <w:tc>
          <w:tcPr>
            <w:tcW w:w="9072" w:type="dxa"/>
            <w:tcBorders>
              <w:tl2br w:val="nil"/>
              <w:tr2bl w:val="nil"/>
            </w:tcBorders>
          </w:tcPr>
          <w:p>
            <w:pPr>
              <w:pStyle w:val="55"/>
              <w:ind w:firstLine="0" w:firstLineChars="0"/>
              <w:rPr>
                <w:b/>
                <w:bCs/>
                <w:sz w:val="30"/>
                <w:szCs w:val="30"/>
                <w:highlight w:val="none"/>
              </w:rPr>
            </w:pPr>
            <w:r>
              <w:rPr>
                <w:b/>
                <w:bCs/>
                <w:sz w:val="30"/>
                <w:szCs w:val="30"/>
                <w:highlight w:val="none"/>
              </w:rPr>
              <w:t>1</w:t>
            </w:r>
            <w:r>
              <w:rPr>
                <w:rFonts w:hint="eastAsia"/>
                <w:b/>
                <w:bCs/>
                <w:sz w:val="30"/>
                <w:szCs w:val="30"/>
                <w:highlight w:val="none"/>
              </w:rPr>
              <w:t>0</w:t>
            </w:r>
            <w:r>
              <w:rPr>
                <w:b/>
                <w:bCs/>
                <w:sz w:val="30"/>
                <w:szCs w:val="30"/>
                <w:highlight w:val="none"/>
              </w:rPr>
              <w:t>.1产业政策符合性</w:t>
            </w:r>
          </w:p>
          <w:p>
            <w:pPr>
              <w:ind w:firstLine="480"/>
              <w:jc w:val="left"/>
              <w:rPr>
                <w:highlight w:val="none"/>
              </w:rPr>
            </w:pPr>
            <w:r>
              <w:rPr>
                <w:highlight w:val="none"/>
              </w:rPr>
              <w:t>本项目不属于《产业结构调整指导目录（2019年本）》中鼓励类、限制类、淘汰类之列，可视为允许类。因此，项目符合国家产业政策。</w:t>
            </w:r>
          </w:p>
          <w:p>
            <w:pPr>
              <w:ind w:firstLine="0" w:firstLineChars="0"/>
              <w:rPr>
                <w:b/>
                <w:bCs/>
                <w:sz w:val="30"/>
                <w:szCs w:val="30"/>
                <w:highlight w:val="none"/>
              </w:rPr>
            </w:pPr>
            <w:r>
              <w:rPr>
                <w:b/>
                <w:bCs/>
                <w:sz w:val="30"/>
                <w:szCs w:val="30"/>
                <w:highlight w:val="none"/>
              </w:rPr>
              <w:t>1</w:t>
            </w:r>
            <w:r>
              <w:rPr>
                <w:rFonts w:hint="eastAsia"/>
                <w:b/>
                <w:bCs/>
                <w:sz w:val="30"/>
                <w:szCs w:val="30"/>
                <w:highlight w:val="none"/>
              </w:rPr>
              <w:t>0</w:t>
            </w:r>
            <w:r>
              <w:rPr>
                <w:b/>
                <w:bCs/>
                <w:sz w:val="30"/>
                <w:szCs w:val="30"/>
                <w:highlight w:val="none"/>
              </w:rPr>
              <w:t>.2项目平面布置</w:t>
            </w:r>
          </w:p>
          <w:p>
            <w:pPr>
              <w:pStyle w:val="55"/>
              <w:rPr>
                <w:highlight w:val="none"/>
              </w:rPr>
            </w:pPr>
            <w:r>
              <w:rPr>
                <w:rFonts w:hint="eastAsia"/>
                <w:szCs w:val="22"/>
                <w:highlight w:val="none"/>
                <w:u w:val="single"/>
              </w:rPr>
              <w:t>本</w:t>
            </w:r>
            <w:r>
              <w:rPr>
                <w:szCs w:val="22"/>
                <w:highlight w:val="none"/>
                <w:u w:val="single"/>
              </w:rPr>
              <w:t>项目</w:t>
            </w:r>
            <w:r>
              <w:rPr>
                <w:rFonts w:hint="eastAsia"/>
                <w:szCs w:val="22"/>
                <w:highlight w:val="none"/>
                <w:u w:val="single"/>
              </w:rPr>
              <w:t>租赁常德科技创新创业产业园第三期27、28、29、30栋标准化厂房</w:t>
            </w:r>
            <w:r>
              <w:rPr>
                <w:szCs w:val="22"/>
                <w:highlight w:val="none"/>
                <w:u w:val="single"/>
              </w:rPr>
              <w:t>，整体呈矩形布置，</w:t>
            </w:r>
            <w:r>
              <w:rPr>
                <w:rFonts w:hint="eastAsia"/>
                <w:highlight w:val="none"/>
                <w:u w:val="single"/>
              </w:rPr>
              <w:t>27栋厂房东部为喷涂前处理（抛丸、脱脂、水洗区）和喷涂区，中部为产品组装区、西部为数控区，</w:t>
            </w:r>
            <w:r>
              <w:rPr>
                <w:rFonts w:hint="eastAsia"/>
                <w:szCs w:val="22"/>
                <w:highlight w:val="none"/>
                <w:u w:val="single"/>
              </w:rPr>
              <w:t>办公室位于厂房西北角；</w:t>
            </w:r>
            <w:r>
              <w:rPr>
                <w:rFonts w:hint="eastAsia"/>
                <w:highlight w:val="none"/>
                <w:u w:val="single"/>
              </w:rPr>
              <w:t xml:space="preserve"> 28栋厂房，西部为焊接区，中部、东部为机加工区，办公室位于厂房西南角。29西部为机加工区，中部和东部为焊接区，办公室位于厂房西南角。30栋厂房下料区位于车间西部和中部南侧，中部北侧、东部均为焊接区，原料仓库位于厂房中部南侧，办公室、仓库位于车间西南角。气体储罐区、危险废物暂存间位于2</w:t>
            </w:r>
            <w:r>
              <w:rPr>
                <w:highlight w:val="none"/>
                <w:u w:val="single"/>
              </w:rPr>
              <w:t>9</w:t>
            </w:r>
            <w:r>
              <w:rPr>
                <w:rFonts w:hint="eastAsia"/>
                <w:highlight w:val="none"/>
                <w:u w:val="single"/>
              </w:rPr>
              <w:t>栋厂房西侧中部。本</w:t>
            </w:r>
            <w:r>
              <w:rPr>
                <w:szCs w:val="22"/>
                <w:highlight w:val="none"/>
                <w:u w:val="single"/>
              </w:rPr>
              <w:t>项目</w:t>
            </w:r>
            <w:r>
              <w:rPr>
                <w:rFonts w:hint="eastAsia"/>
                <w:szCs w:val="22"/>
                <w:highlight w:val="none"/>
                <w:u w:val="single"/>
              </w:rPr>
              <w:t>厂区</w:t>
            </w:r>
            <w:r>
              <w:rPr>
                <w:szCs w:val="22"/>
                <w:highlight w:val="none"/>
                <w:u w:val="single"/>
              </w:rPr>
              <w:t>布局在力求布置紧凑，流程合理的前提下，满足国家防火、环保、安全、卫生等方面规范规定</w:t>
            </w:r>
            <w:r>
              <w:rPr>
                <w:rFonts w:hint="eastAsia"/>
                <w:szCs w:val="22"/>
                <w:highlight w:val="none"/>
                <w:u w:val="single"/>
              </w:rPr>
              <w:t>。</w:t>
            </w:r>
          </w:p>
          <w:p>
            <w:pPr>
              <w:widowControl/>
              <w:ind w:firstLine="0" w:firstLineChars="0"/>
              <w:rPr>
                <w:b/>
                <w:bCs/>
                <w:sz w:val="30"/>
                <w:szCs w:val="30"/>
                <w:highlight w:val="none"/>
              </w:rPr>
            </w:pPr>
            <w:r>
              <w:rPr>
                <w:b/>
                <w:bCs/>
                <w:sz w:val="30"/>
                <w:szCs w:val="30"/>
                <w:highlight w:val="none"/>
              </w:rPr>
              <w:t>1</w:t>
            </w:r>
            <w:r>
              <w:rPr>
                <w:rFonts w:hint="eastAsia"/>
                <w:b/>
                <w:bCs/>
                <w:sz w:val="30"/>
                <w:szCs w:val="30"/>
                <w:highlight w:val="none"/>
              </w:rPr>
              <w:t>0</w:t>
            </w:r>
            <w:r>
              <w:rPr>
                <w:b/>
                <w:bCs/>
                <w:sz w:val="30"/>
                <w:szCs w:val="30"/>
                <w:highlight w:val="none"/>
              </w:rPr>
              <w:t>.3用地规划及选址符合性分析</w:t>
            </w:r>
          </w:p>
          <w:p>
            <w:pPr>
              <w:ind w:firstLine="0" w:firstLineChars="0"/>
              <w:rPr>
                <w:b/>
                <w:bCs/>
                <w:sz w:val="28"/>
                <w:szCs w:val="28"/>
                <w:highlight w:val="none"/>
              </w:rPr>
            </w:pPr>
            <w:r>
              <w:rPr>
                <w:b/>
                <w:bCs/>
                <w:sz w:val="28"/>
                <w:szCs w:val="28"/>
                <w:highlight w:val="none"/>
              </w:rPr>
              <w:t>1</w:t>
            </w:r>
            <w:r>
              <w:rPr>
                <w:rFonts w:hint="eastAsia"/>
                <w:b/>
                <w:bCs/>
                <w:sz w:val="28"/>
                <w:szCs w:val="28"/>
                <w:highlight w:val="none"/>
              </w:rPr>
              <w:t>0</w:t>
            </w:r>
            <w:r>
              <w:rPr>
                <w:b/>
                <w:bCs/>
                <w:sz w:val="28"/>
                <w:szCs w:val="28"/>
                <w:highlight w:val="none"/>
              </w:rPr>
              <w:t>.3.1用地规划符合性分析</w:t>
            </w:r>
          </w:p>
          <w:p>
            <w:pPr>
              <w:ind w:firstLine="480"/>
              <w:rPr>
                <w:szCs w:val="22"/>
                <w:highlight w:val="none"/>
              </w:rPr>
            </w:pPr>
            <w:r>
              <w:rPr>
                <w:szCs w:val="22"/>
                <w:highlight w:val="none"/>
              </w:rPr>
              <w:t>根据国土资源部、国家发展和改革委员会2012年5月30日发布的</w:t>
            </w:r>
            <w:r>
              <w:rPr>
                <w:rFonts w:hint="eastAsia"/>
                <w:szCs w:val="22"/>
                <w:highlight w:val="none"/>
              </w:rPr>
              <w:t>“</w:t>
            </w:r>
            <w:r>
              <w:rPr>
                <w:szCs w:val="22"/>
                <w:highlight w:val="none"/>
              </w:rPr>
              <w:t>关于发布实施《限制用地项目目录（2012年本）》和《禁止用地项目目录（2012年本）》的通知</w:t>
            </w:r>
            <w:r>
              <w:rPr>
                <w:rFonts w:hint="eastAsia"/>
                <w:szCs w:val="22"/>
                <w:highlight w:val="none"/>
              </w:rPr>
              <w:t>”</w:t>
            </w:r>
            <w:r>
              <w:rPr>
                <w:szCs w:val="22"/>
                <w:highlight w:val="none"/>
              </w:rPr>
              <w:t>中规定，项目不属于《禁止目录》和《限制目录》中的建设项目，不属于该文件中限批或禁批的范围。项目所在地为工业用地，符合用地规划。</w:t>
            </w:r>
          </w:p>
          <w:p>
            <w:pPr>
              <w:ind w:firstLine="0" w:firstLineChars="0"/>
              <w:rPr>
                <w:b/>
                <w:bCs/>
                <w:sz w:val="28"/>
                <w:szCs w:val="28"/>
                <w:highlight w:val="none"/>
                <w:u w:val="single"/>
              </w:rPr>
            </w:pPr>
            <w:r>
              <w:rPr>
                <w:b/>
                <w:bCs/>
                <w:sz w:val="28"/>
                <w:szCs w:val="28"/>
                <w:highlight w:val="none"/>
                <w:u w:val="single"/>
              </w:rPr>
              <w:t>1</w:t>
            </w:r>
            <w:r>
              <w:rPr>
                <w:rFonts w:hint="eastAsia"/>
                <w:b/>
                <w:bCs/>
                <w:sz w:val="28"/>
                <w:szCs w:val="28"/>
                <w:highlight w:val="none"/>
                <w:u w:val="single"/>
              </w:rPr>
              <w:t>0</w:t>
            </w:r>
            <w:r>
              <w:rPr>
                <w:b/>
                <w:bCs/>
                <w:sz w:val="28"/>
                <w:szCs w:val="28"/>
                <w:highlight w:val="none"/>
                <w:u w:val="single"/>
              </w:rPr>
              <w:t>.3.2园区规划符合性分析</w:t>
            </w:r>
          </w:p>
          <w:p>
            <w:pPr>
              <w:numPr>
                <w:ilvl w:val="0"/>
                <w:numId w:val="1"/>
              </w:numPr>
              <w:ind w:firstLine="482"/>
              <w:rPr>
                <w:b/>
                <w:bCs/>
                <w:szCs w:val="22"/>
                <w:highlight w:val="none"/>
                <w:u w:val="single"/>
              </w:rPr>
            </w:pPr>
            <w:r>
              <w:rPr>
                <w:b/>
                <w:bCs/>
                <w:szCs w:val="22"/>
                <w:highlight w:val="none"/>
                <w:u w:val="single"/>
              </w:rPr>
              <w:t>与总体规划符合性分析</w:t>
            </w:r>
          </w:p>
          <w:p>
            <w:pPr>
              <w:ind w:firstLine="480"/>
              <w:rPr>
                <w:highlight w:val="none"/>
                <w:u w:val="single"/>
              </w:rPr>
            </w:pPr>
            <w:r>
              <w:rPr>
                <w:highlight w:val="none"/>
                <w:u w:val="single"/>
              </w:rPr>
              <w:t>常德高新技术产业开发区原名湖南常德鼎城经济开发区，由</w:t>
            </w:r>
            <w:r>
              <w:rPr>
                <w:rFonts w:hint="eastAsia"/>
                <w:highlight w:val="none"/>
                <w:u w:val="single"/>
              </w:rPr>
              <w:t>“</w:t>
            </w:r>
            <w:r>
              <w:rPr>
                <w:highlight w:val="none"/>
                <w:u w:val="single"/>
              </w:rPr>
              <w:t>桥南工业园</w:t>
            </w:r>
            <w:r>
              <w:rPr>
                <w:rFonts w:hint="eastAsia"/>
                <w:highlight w:val="none"/>
                <w:u w:val="single"/>
              </w:rPr>
              <w:t>”</w:t>
            </w:r>
            <w:r>
              <w:rPr>
                <w:highlight w:val="none"/>
                <w:u w:val="single"/>
              </w:rPr>
              <w:t>和</w:t>
            </w:r>
            <w:r>
              <w:rPr>
                <w:rFonts w:hint="eastAsia"/>
                <w:highlight w:val="none"/>
                <w:u w:val="single"/>
              </w:rPr>
              <w:t>“</w:t>
            </w:r>
            <w:r>
              <w:rPr>
                <w:highlight w:val="none"/>
                <w:u w:val="single"/>
              </w:rPr>
              <w:t>灌溪工业园</w:t>
            </w:r>
            <w:r>
              <w:rPr>
                <w:rFonts w:hint="eastAsia"/>
                <w:highlight w:val="none"/>
                <w:u w:val="single"/>
              </w:rPr>
              <w:t>”</w:t>
            </w:r>
            <w:r>
              <w:rPr>
                <w:highlight w:val="none"/>
                <w:u w:val="single"/>
              </w:rPr>
              <w:t>两片组成，核准面积431.7ha，因历史原因，桥南工业园一直未作为工业园进行开发，现已逐步发展为中心城区生活配套服务区，高新区工业园作为工业开发的重点，其开发强度已占到园区总面积的75%以上且在发展过程中，园区工业区与城镇居住区混杂交叉，明显制约了园区产业的良性发展。为适应产业经济持续发展要求，常德市鼎城区人民政府和高新区管理委员会拟对常德高新区进行调扩区，将桥南工业园调出作为城市发展用地，保留灌溪工业园并向四周扩展，新增石板滩片区，调整为</w:t>
            </w:r>
            <w:r>
              <w:rPr>
                <w:rFonts w:hint="eastAsia"/>
                <w:highlight w:val="none"/>
                <w:u w:val="single"/>
              </w:rPr>
              <w:t>“</w:t>
            </w:r>
            <w:r>
              <w:rPr>
                <w:highlight w:val="none"/>
                <w:u w:val="single"/>
              </w:rPr>
              <w:t>一区两园</w:t>
            </w:r>
            <w:r>
              <w:rPr>
                <w:rFonts w:hint="eastAsia"/>
                <w:highlight w:val="none"/>
                <w:u w:val="single"/>
              </w:rPr>
              <w:t>”</w:t>
            </w:r>
            <w:r>
              <w:rPr>
                <w:highlight w:val="none"/>
                <w:u w:val="single"/>
              </w:rPr>
              <w:t>结构，总规划面积13.28km</w:t>
            </w:r>
            <w:r>
              <w:rPr>
                <w:highlight w:val="none"/>
                <w:u w:val="single"/>
                <w:vertAlign w:val="superscript"/>
              </w:rPr>
              <w:t>2</w:t>
            </w:r>
            <w:r>
              <w:rPr>
                <w:highlight w:val="none"/>
                <w:u w:val="single"/>
              </w:rPr>
              <w:t>。其中石板滩北部片区规划范围东至金丹路，西至老渐河，南至玉皇路，北至骑龙庵路。规划面积3.88km</w:t>
            </w:r>
            <w:r>
              <w:rPr>
                <w:highlight w:val="none"/>
                <w:u w:val="single"/>
                <w:vertAlign w:val="superscript"/>
              </w:rPr>
              <w:t>2</w:t>
            </w:r>
            <w:r>
              <w:rPr>
                <w:highlight w:val="none"/>
                <w:u w:val="single"/>
              </w:rPr>
              <w:t>。灌溪镇南部片区规划范围东至老渐河，西至白堤路（包括白堤路以西规划用地），南至太阳大道，北至石长铁路。规划面积9.41km</w:t>
            </w:r>
            <w:r>
              <w:rPr>
                <w:highlight w:val="none"/>
                <w:u w:val="single"/>
                <w:vertAlign w:val="superscript"/>
              </w:rPr>
              <w:t>2</w:t>
            </w:r>
            <w:r>
              <w:rPr>
                <w:highlight w:val="none"/>
                <w:u w:val="single"/>
              </w:rPr>
              <w:t>。本项目位于常德高新技术产业开发区富窑路常德科技创新创业产业园第三期27、28、29、30栋标准化厂房，属于常德高新技术产业开发区范围内。</w:t>
            </w:r>
          </w:p>
          <w:p>
            <w:pPr>
              <w:autoSpaceDE w:val="0"/>
              <w:autoSpaceDN w:val="0"/>
              <w:ind w:firstLine="482"/>
              <w:rPr>
                <w:b/>
                <w:bCs/>
                <w:szCs w:val="22"/>
                <w:highlight w:val="none"/>
                <w:u w:val="single"/>
              </w:rPr>
            </w:pPr>
            <w:r>
              <w:rPr>
                <w:b/>
                <w:bCs/>
                <w:szCs w:val="22"/>
                <w:highlight w:val="none"/>
                <w:u w:val="single"/>
              </w:rPr>
              <w:t>（2）与园区产业定位符合性分析</w:t>
            </w:r>
          </w:p>
          <w:p>
            <w:pPr>
              <w:ind w:firstLine="480"/>
              <w:rPr>
                <w:highlight w:val="none"/>
                <w:u w:val="single"/>
              </w:rPr>
            </w:pPr>
            <w:r>
              <w:rPr>
                <w:highlight w:val="none"/>
                <w:u w:val="single"/>
              </w:rPr>
              <w:t>根据调扩区各个片区地理位置、功能定位、环境特征和环境保护目标，以及调扩区总体规划，鼎城高新区产业定位是机械装备制造业、新型建材产业、高新技术产业、电子信息产业。机械装备制造业以通用设备制造业和汽车制造为主，新型建材产业以非金属矿物制品业、木材加工和木、竹、藤、棕、草制品业为主，电子信息技术产业以计算机、通信和其他电子设备制造业、软件和信息技术服务业为主。不得引进国家明令淘汰和禁止发展的能耗物耗高、环境污染严重、不符合产业政策的建设项目。</w:t>
            </w:r>
          </w:p>
          <w:p>
            <w:pPr>
              <w:ind w:firstLine="480"/>
              <w:rPr>
                <w:highlight w:val="none"/>
                <w:u w:val="single"/>
              </w:rPr>
            </w:pPr>
            <w:r>
              <w:rPr>
                <w:highlight w:val="none"/>
                <w:u w:val="single"/>
              </w:rPr>
              <w:t>根据《湖南常德高新技术产业园调扩区环境影响报告书》文本中针对机械设备制造产业园提出的禁止类行业名单，机械设备制造产业园禁止含有大规模的电镀、磷化、酸化等表面处理工艺行业入内。</w:t>
            </w:r>
          </w:p>
          <w:p>
            <w:pPr>
              <w:ind w:firstLine="480"/>
              <w:rPr>
                <w:highlight w:val="none"/>
                <w:u w:val="single"/>
              </w:rPr>
            </w:pPr>
            <w:r>
              <w:rPr>
                <w:highlight w:val="none"/>
                <w:u w:val="single"/>
              </w:rPr>
              <w:t>本项目为金属制造加工行业，属于园区产业定位中的机械装备制造业，生产工艺不涉及电镀、磷化、酸化等表面处理工艺，不属于能耗物耗高企业，生产过程中会产生有机废气通过废气处理装置处理达到排放标准后排放，对环境污染较小，故本项目不属于《湖南常德高新技术产业园调扩区环境影响报告书》中提及的禁止入园企业，属于允许类，符合高新区产业定位。</w:t>
            </w:r>
          </w:p>
          <w:p>
            <w:pPr>
              <w:ind w:firstLine="482"/>
              <w:rPr>
                <w:b/>
                <w:bCs/>
                <w:szCs w:val="22"/>
                <w:highlight w:val="none"/>
                <w:u w:val="single"/>
              </w:rPr>
            </w:pPr>
            <w:r>
              <w:rPr>
                <w:b/>
                <w:bCs/>
                <w:szCs w:val="22"/>
                <w:highlight w:val="none"/>
                <w:u w:val="single"/>
              </w:rPr>
              <w:t>（3）与园区功能布局的符合性分析</w:t>
            </w:r>
          </w:p>
          <w:p>
            <w:pPr>
              <w:ind w:firstLine="480"/>
              <w:rPr>
                <w:szCs w:val="22"/>
                <w:highlight w:val="none"/>
                <w:u w:val="single"/>
              </w:rPr>
            </w:pPr>
            <w:r>
              <w:rPr>
                <w:szCs w:val="22"/>
                <w:highlight w:val="none"/>
                <w:u w:val="single"/>
              </w:rPr>
              <w:t>本项目属于常德高新技术产业开发区战略规划二类工业用地，符合园区规划用地性质。项目周边均为同类型项目，本项目与周边企业环境相协调。</w:t>
            </w:r>
          </w:p>
          <w:p>
            <w:pPr>
              <w:ind w:firstLine="482"/>
              <w:rPr>
                <w:b/>
                <w:bCs/>
                <w:szCs w:val="22"/>
                <w:highlight w:val="none"/>
                <w:u w:val="single"/>
              </w:rPr>
            </w:pPr>
            <w:r>
              <w:rPr>
                <w:b/>
                <w:bCs/>
                <w:szCs w:val="22"/>
                <w:highlight w:val="none"/>
                <w:u w:val="single"/>
              </w:rPr>
              <w:t>（4）与园区准入原则的符合性分析</w:t>
            </w:r>
          </w:p>
          <w:p>
            <w:pPr>
              <w:ind w:firstLine="480"/>
              <w:rPr>
                <w:szCs w:val="22"/>
                <w:highlight w:val="none"/>
                <w:u w:val="single"/>
              </w:rPr>
            </w:pPr>
            <w:r>
              <w:rPr>
                <w:szCs w:val="22"/>
                <w:highlight w:val="none"/>
                <w:u w:val="single"/>
              </w:rPr>
              <w:t>根据《常德高新技术产业开发区调扩区环境影响报告书》及审查意见，入园企业准入原则为：</w:t>
            </w:r>
          </w:p>
          <w:p>
            <w:pPr>
              <w:ind w:firstLine="480"/>
              <w:rPr>
                <w:szCs w:val="22"/>
                <w:highlight w:val="none"/>
                <w:u w:val="single"/>
              </w:rPr>
            </w:pPr>
            <w:r>
              <w:rPr>
                <w:szCs w:val="22"/>
                <w:highlight w:val="none"/>
                <w:u w:val="single"/>
              </w:rPr>
              <w:t>①符合国家产业规章与产业政策，要求入园企业满足《关于抑制部分行业产能过剩和重复建设引导产业健康发展的若干意见》和《产业结构调整目录（2019年本）》，严格禁止引进国家明文规定的禁止项目，包括《产业结构调整目录（2019年本）》制定的淘汰类和限值类；国务院批准《工商投资领域制止重复建设目录（第一批）》内容范围项目。</w:t>
            </w:r>
          </w:p>
          <w:p>
            <w:pPr>
              <w:ind w:firstLine="480"/>
              <w:rPr>
                <w:szCs w:val="22"/>
                <w:highlight w:val="none"/>
                <w:u w:val="single"/>
              </w:rPr>
            </w:pPr>
            <w:r>
              <w:rPr>
                <w:szCs w:val="22"/>
                <w:highlight w:val="none"/>
                <w:u w:val="single"/>
              </w:rPr>
              <w:t>②符合相关行业规划要求。</w:t>
            </w:r>
          </w:p>
          <w:p>
            <w:pPr>
              <w:ind w:firstLine="480"/>
              <w:rPr>
                <w:szCs w:val="22"/>
                <w:highlight w:val="none"/>
                <w:u w:val="single"/>
              </w:rPr>
            </w:pPr>
            <w:r>
              <w:rPr>
                <w:szCs w:val="22"/>
                <w:highlight w:val="none"/>
                <w:u w:val="single"/>
              </w:rPr>
              <w:t>③符合园区产业规划。引入企业的类型必须满足调扩区各个片区产业定位以及《国民经济行业分类代码》要求，不符合产业定位禁止入内。</w:t>
            </w:r>
          </w:p>
          <w:p>
            <w:pPr>
              <w:ind w:firstLine="480"/>
              <w:rPr>
                <w:szCs w:val="22"/>
                <w:highlight w:val="none"/>
                <w:u w:val="single"/>
              </w:rPr>
            </w:pPr>
            <w:r>
              <w:rPr>
                <w:szCs w:val="22"/>
                <w:highlight w:val="none"/>
                <w:u w:val="single"/>
              </w:rPr>
              <w:t>④符合规划的用地性质要求。引入企业的类型要符合调扩区各个片区用地规划，一类工业用地禁止引入二类工业企业，二类工业用地禁止引入三类企业〔根据《城市用地分类与规划建设用地标准》（GB50137-2011）将工业用地分为一类、二类和三类工业用地〕。</w:t>
            </w:r>
          </w:p>
          <w:p>
            <w:pPr>
              <w:ind w:firstLine="480"/>
              <w:rPr>
                <w:szCs w:val="22"/>
                <w:highlight w:val="none"/>
                <w:u w:val="single"/>
              </w:rPr>
            </w:pPr>
            <w:r>
              <w:rPr>
                <w:szCs w:val="22"/>
                <w:highlight w:val="none"/>
                <w:u w:val="single"/>
              </w:rPr>
              <w:t>⑤清洁生产要求方面。符合国家技术政策规范要求，入驻企业按照国家颁布的清洁生产标准或者参照国内先进的同类型企业进行清洁生产水平要求。</w:t>
            </w:r>
          </w:p>
          <w:p>
            <w:pPr>
              <w:ind w:firstLine="480"/>
              <w:rPr>
                <w:szCs w:val="22"/>
                <w:highlight w:val="none"/>
                <w:u w:val="single"/>
              </w:rPr>
            </w:pPr>
            <w:r>
              <w:rPr>
                <w:szCs w:val="22"/>
                <w:highlight w:val="none"/>
                <w:u w:val="single"/>
              </w:rPr>
              <w:t>⑥总量控制要求。具体企业符合区域总量和园区总量要求，得到总量办申请总量指标。</w:t>
            </w:r>
          </w:p>
          <w:p>
            <w:pPr>
              <w:ind w:firstLine="480"/>
              <w:rPr>
                <w:szCs w:val="22"/>
                <w:highlight w:val="none"/>
                <w:u w:val="single"/>
              </w:rPr>
            </w:pPr>
            <w:r>
              <w:rPr>
                <w:szCs w:val="22"/>
                <w:highlight w:val="none"/>
                <w:u w:val="single"/>
              </w:rPr>
              <w:t>⑦工艺设备方面。生产方法、生产工艺及设施装备必须符合国家技术政策要求，禁止使用国家经贸委颁布的《淘汰落后生产能力、工艺和产品的目录》（第一批、第二批、第三批）内容范围的项目；《第一批严重污染（大气）环境的淘汰工艺与设备目录》内容范围的项目。</w:t>
            </w:r>
          </w:p>
          <w:p>
            <w:pPr>
              <w:ind w:firstLine="480"/>
              <w:rPr>
                <w:szCs w:val="22"/>
                <w:highlight w:val="none"/>
                <w:u w:val="single"/>
              </w:rPr>
            </w:pPr>
            <w:r>
              <w:rPr>
                <w:szCs w:val="22"/>
                <w:highlight w:val="none"/>
                <w:u w:val="single"/>
              </w:rPr>
              <w:t>⑧符合当地政府政策要求。</w:t>
            </w:r>
          </w:p>
          <w:p>
            <w:pPr>
              <w:ind w:firstLine="480"/>
              <w:rPr>
                <w:szCs w:val="22"/>
                <w:highlight w:val="none"/>
                <w:u w:val="single"/>
              </w:rPr>
            </w:pPr>
            <w:r>
              <w:rPr>
                <w:szCs w:val="22"/>
                <w:highlight w:val="none"/>
                <w:u w:val="single"/>
              </w:rPr>
              <w:t>本项目属于金属加工制造项目，不属于能耗物耗高企业，生产过程中会产生有机废气，通过废气处理装置处理达到排放标准后排放，对环境污染较小，且工艺设备均不属于淘汰落后类，本项目属于常德高新技术产业开发区战略规划二类工业用地，此外本项目符合国家产业政策。因此，项目的建设与工业园区准入原则及总体规划相符合。</w:t>
            </w:r>
          </w:p>
          <w:p>
            <w:pPr>
              <w:ind w:firstLine="0" w:firstLineChars="0"/>
              <w:rPr>
                <w:b/>
                <w:bCs/>
                <w:sz w:val="28"/>
                <w:szCs w:val="28"/>
                <w:highlight w:val="none"/>
                <w:u w:val="single"/>
              </w:rPr>
            </w:pPr>
            <w:r>
              <w:rPr>
                <w:b/>
                <w:bCs/>
                <w:sz w:val="28"/>
                <w:szCs w:val="28"/>
                <w:highlight w:val="none"/>
                <w:u w:val="single"/>
              </w:rPr>
              <w:t>1</w:t>
            </w:r>
            <w:r>
              <w:rPr>
                <w:rFonts w:hint="eastAsia"/>
                <w:b/>
                <w:bCs/>
                <w:sz w:val="28"/>
                <w:szCs w:val="28"/>
                <w:highlight w:val="none"/>
                <w:u w:val="single"/>
              </w:rPr>
              <w:t>0</w:t>
            </w:r>
            <w:r>
              <w:rPr>
                <w:b/>
                <w:bCs/>
                <w:sz w:val="28"/>
                <w:szCs w:val="28"/>
                <w:highlight w:val="none"/>
                <w:u w:val="single"/>
              </w:rPr>
              <w:t>.3.3与《</w:t>
            </w:r>
            <w:r>
              <w:rPr>
                <w:rFonts w:hint="eastAsia"/>
                <w:b/>
                <w:bCs/>
                <w:sz w:val="28"/>
                <w:szCs w:val="28"/>
                <w:highlight w:val="none"/>
                <w:u w:val="single"/>
              </w:rPr>
              <w:t>“</w:t>
            </w:r>
            <w:r>
              <w:rPr>
                <w:b/>
                <w:bCs/>
                <w:sz w:val="28"/>
                <w:szCs w:val="28"/>
                <w:highlight w:val="none"/>
                <w:u w:val="single"/>
              </w:rPr>
              <w:t>十三五</w:t>
            </w:r>
            <w:r>
              <w:rPr>
                <w:rFonts w:hint="eastAsia"/>
                <w:b/>
                <w:bCs/>
                <w:sz w:val="28"/>
                <w:szCs w:val="28"/>
                <w:highlight w:val="none"/>
                <w:u w:val="single"/>
              </w:rPr>
              <w:t>”</w:t>
            </w:r>
            <w:r>
              <w:rPr>
                <w:b/>
                <w:bCs/>
                <w:sz w:val="28"/>
                <w:szCs w:val="28"/>
                <w:highlight w:val="none"/>
                <w:u w:val="single"/>
              </w:rPr>
              <w:t>挥发性有机物污染防治工作方案》相符性分析</w:t>
            </w:r>
          </w:p>
          <w:p>
            <w:pPr>
              <w:ind w:firstLine="480"/>
              <w:rPr>
                <w:highlight w:val="none"/>
                <w:u w:val="single"/>
              </w:rPr>
            </w:pPr>
            <w:r>
              <w:rPr>
                <w:highlight w:val="none"/>
                <w:u w:val="single"/>
              </w:rPr>
              <w:t>《</w:t>
            </w:r>
            <w:r>
              <w:rPr>
                <w:rFonts w:hint="eastAsia"/>
                <w:highlight w:val="none"/>
                <w:u w:val="single"/>
              </w:rPr>
              <w:t>“</w:t>
            </w:r>
            <w:r>
              <w:rPr>
                <w:highlight w:val="none"/>
                <w:u w:val="single"/>
              </w:rPr>
              <w:t>十三五</w:t>
            </w:r>
            <w:r>
              <w:rPr>
                <w:rFonts w:hint="eastAsia"/>
                <w:highlight w:val="none"/>
                <w:u w:val="single"/>
              </w:rPr>
              <w:t>”</w:t>
            </w:r>
            <w:r>
              <w:rPr>
                <w:highlight w:val="none"/>
                <w:u w:val="single"/>
              </w:rPr>
              <w:t>挥发性有机物污染防治工作方案》在主要任务中提出</w:t>
            </w:r>
            <w:r>
              <w:rPr>
                <w:rFonts w:hint="eastAsia"/>
                <w:highlight w:val="none"/>
                <w:u w:val="single"/>
              </w:rPr>
              <w:t>“</w:t>
            </w:r>
            <w:r>
              <w:rPr>
                <w:highlight w:val="none"/>
                <w:u w:val="single"/>
              </w:rPr>
              <w:t>十三五</w:t>
            </w:r>
            <w:r>
              <w:rPr>
                <w:rFonts w:hint="eastAsia"/>
                <w:highlight w:val="none"/>
                <w:u w:val="single"/>
              </w:rPr>
              <w:t>”</w:t>
            </w:r>
            <w:r>
              <w:rPr>
                <w:highlight w:val="none"/>
                <w:u w:val="single"/>
              </w:rPr>
              <w:t>期间，全国重点推进石化、化工、工业涂装、包装印刷等行业VOCs污染防治，地方可依据产业结构特点，因地制宜推进电子信息、制鞋、纺织印染、木材加工等行业VOCs治理工作；推广低VOCs含量、低反应活性的原辅材料和产品。以减少苯、甲苯、二甲苯、二甲基甲酰胺等溶剂和助剂的使用为重点，实施原料替代。优化生产工艺过程。采取密闭生产工艺，推广使用无泄漏、低泄漏设备。</w:t>
            </w:r>
          </w:p>
          <w:p>
            <w:pPr>
              <w:ind w:firstLine="480"/>
              <w:rPr>
                <w:szCs w:val="22"/>
                <w:highlight w:val="none"/>
                <w:u w:val="single"/>
              </w:rPr>
            </w:pPr>
            <w:r>
              <w:rPr>
                <w:szCs w:val="22"/>
                <w:highlight w:val="none"/>
                <w:u w:val="single"/>
              </w:rPr>
              <w:t>本项目使用水性涂料，采用静电喷涂等先进涂装技术，废气采用</w:t>
            </w:r>
            <w:r>
              <w:rPr>
                <w:rFonts w:hint="eastAsia"/>
                <w:highlight w:val="none"/>
                <w:u w:val="single"/>
              </w:rPr>
              <w:t>“</w:t>
            </w:r>
            <w:r>
              <w:rPr>
                <w:highlight w:val="none"/>
                <w:u w:val="single"/>
              </w:rPr>
              <w:t>水旋+过滤棉+UV光解+活性炭吸附</w:t>
            </w:r>
            <w:r>
              <w:rPr>
                <w:rFonts w:hint="eastAsia"/>
                <w:highlight w:val="none"/>
                <w:u w:val="single"/>
              </w:rPr>
              <w:t>”15m高排气筒排放</w:t>
            </w:r>
            <w:r>
              <w:rPr>
                <w:rFonts w:hint="eastAsia"/>
                <w:szCs w:val="22"/>
                <w:highlight w:val="none"/>
                <w:u w:val="single"/>
              </w:rPr>
              <w:t>，</w:t>
            </w:r>
            <w:r>
              <w:rPr>
                <w:szCs w:val="22"/>
                <w:highlight w:val="none"/>
                <w:u w:val="single"/>
              </w:rPr>
              <w:t>有机废气收集率不低于 80%。故本项目与《十三五挥发性有机物污染防治工作方案》、《湖南省 VOCs 污染防治三年实施方案》（湘环发[2018]11 号）的相符。</w:t>
            </w:r>
          </w:p>
          <w:p>
            <w:pPr>
              <w:pStyle w:val="12"/>
              <w:spacing w:after="0"/>
              <w:ind w:firstLine="0" w:firstLineChars="0"/>
              <w:rPr>
                <w:b/>
                <w:bCs/>
                <w:sz w:val="28"/>
                <w:szCs w:val="28"/>
                <w:highlight w:val="none"/>
              </w:rPr>
            </w:pPr>
            <w:r>
              <w:rPr>
                <w:b/>
                <w:bCs/>
                <w:sz w:val="28"/>
                <w:szCs w:val="28"/>
                <w:highlight w:val="none"/>
              </w:rPr>
              <w:t>1</w:t>
            </w:r>
            <w:r>
              <w:rPr>
                <w:rFonts w:hint="eastAsia"/>
                <w:b/>
                <w:bCs/>
                <w:sz w:val="28"/>
                <w:szCs w:val="28"/>
                <w:highlight w:val="none"/>
              </w:rPr>
              <w:t>0</w:t>
            </w:r>
            <w:r>
              <w:rPr>
                <w:b/>
                <w:bCs/>
                <w:sz w:val="28"/>
                <w:szCs w:val="28"/>
                <w:highlight w:val="none"/>
              </w:rPr>
              <w:t>.3.4与《湖南省挥发性有机物污染防治三年行动实施计划》相符性分析</w:t>
            </w:r>
          </w:p>
          <w:p>
            <w:pPr>
              <w:ind w:firstLine="480"/>
              <w:rPr>
                <w:szCs w:val="22"/>
                <w:highlight w:val="none"/>
              </w:rPr>
            </w:pPr>
            <w:r>
              <w:rPr>
                <w:szCs w:val="22"/>
                <w:highlight w:val="none"/>
              </w:rPr>
              <w:t>根据《湖南省挥发性有机物污染防治三年行动实施计划》中指出</w:t>
            </w:r>
            <w:r>
              <w:rPr>
                <w:rFonts w:hint="eastAsia"/>
                <w:szCs w:val="22"/>
                <w:highlight w:val="none"/>
              </w:rPr>
              <w:t>“</w:t>
            </w:r>
            <w:r>
              <w:rPr>
                <w:szCs w:val="22"/>
                <w:highlight w:val="none"/>
              </w:rPr>
              <w:t>钢结构制造行业，试点推行水性涂料，逐步淘汰钢结构露天喷涂，推进钢结构制造企业在车间内作业，建设废气收集与治理设施。</w:t>
            </w:r>
            <w:r>
              <w:rPr>
                <w:rFonts w:hint="eastAsia"/>
                <w:szCs w:val="22"/>
                <w:highlight w:val="none"/>
              </w:rPr>
              <w:t>”</w:t>
            </w:r>
          </w:p>
          <w:p>
            <w:pPr>
              <w:ind w:firstLine="480"/>
              <w:rPr>
                <w:szCs w:val="22"/>
                <w:highlight w:val="none"/>
              </w:rPr>
            </w:pPr>
            <w:r>
              <w:rPr>
                <w:rFonts w:hint="eastAsia"/>
                <w:highlight w:val="none"/>
                <w:u w:val="single"/>
              </w:rPr>
              <w:t>本项目喷漆/烘干废气经“</w:t>
            </w:r>
            <w:r>
              <w:rPr>
                <w:highlight w:val="none"/>
                <w:u w:val="single"/>
              </w:rPr>
              <w:t>水旋+过滤棉+活性炭吸附</w:t>
            </w:r>
            <w:r>
              <w:rPr>
                <w:rFonts w:hint="eastAsia"/>
                <w:highlight w:val="none"/>
                <w:u w:val="single"/>
              </w:rPr>
              <w:t>”15m高排气筒（DA00</w:t>
            </w:r>
            <w:r>
              <w:rPr>
                <w:highlight w:val="none"/>
                <w:u w:val="single"/>
              </w:rPr>
              <w:t>4</w:t>
            </w:r>
            <w:r>
              <w:rPr>
                <w:rFonts w:hint="eastAsia"/>
                <w:highlight w:val="none"/>
                <w:u w:val="single"/>
              </w:rPr>
              <w:t>）排放；天然气燃烧废气经过15m高排气筒（DA004）排放。</w:t>
            </w:r>
            <w:r>
              <w:rPr>
                <w:szCs w:val="22"/>
                <w:highlight w:val="none"/>
                <w:u w:val="single"/>
              </w:rPr>
              <w:t>因此，本项目建设符合《</w:t>
            </w:r>
            <w:r>
              <w:rPr>
                <w:rFonts w:hint="eastAsia"/>
                <w:szCs w:val="22"/>
                <w:highlight w:val="none"/>
                <w:u w:val="single"/>
              </w:rPr>
              <w:t>湖南省挥发性有机物污染防治三年行动实施计划</w:t>
            </w:r>
            <w:r>
              <w:rPr>
                <w:szCs w:val="22"/>
                <w:highlight w:val="none"/>
                <w:u w:val="single"/>
              </w:rPr>
              <w:t>》</w:t>
            </w:r>
            <w:r>
              <w:rPr>
                <w:rFonts w:hint="eastAsia"/>
                <w:szCs w:val="22"/>
                <w:highlight w:val="none"/>
                <w:u w:val="single"/>
              </w:rPr>
              <w:t>。</w:t>
            </w:r>
          </w:p>
          <w:p>
            <w:pPr>
              <w:ind w:firstLine="0" w:firstLineChars="0"/>
              <w:rPr>
                <w:b/>
                <w:bCs/>
                <w:sz w:val="28"/>
                <w:szCs w:val="28"/>
                <w:highlight w:val="none"/>
                <w:u w:val="single"/>
              </w:rPr>
            </w:pPr>
            <w:r>
              <w:rPr>
                <w:rFonts w:hint="eastAsia"/>
                <w:b/>
                <w:bCs/>
                <w:sz w:val="28"/>
                <w:szCs w:val="28"/>
                <w:highlight w:val="none"/>
                <w:u w:val="single"/>
              </w:rPr>
              <w:t>10.3.5与《常德市生态环境局关于进一步明确2020年挥发性有机物综合整治相关工作的通知》符合性分析</w:t>
            </w:r>
          </w:p>
          <w:p>
            <w:pPr>
              <w:ind w:firstLine="480"/>
              <w:rPr>
                <w:highlight w:val="none"/>
                <w:u w:val="single"/>
              </w:rPr>
            </w:pPr>
            <w:r>
              <w:rPr>
                <w:rFonts w:hint="eastAsia"/>
                <w:highlight w:val="none"/>
                <w:u w:val="single"/>
              </w:rPr>
              <w:t>根据《常德市生态环境局关于进一步明确2020年挥发性有机物综合整治相关工作的通知》要求，本项目喷漆采用水性漆，水性漆属于低VOCs含量原料，且本项目产生VOCs 环节采用“</w:t>
            </w:r>
            <w:r>
              <w:rPr>
                <w:highlight w:val="none"/>
                <w:u w:val="single"/>
              </w:rPr>
              <w:t>水旋+过滤棉+活性炭吸附</w:t>
            </w:r>
            <w:r>
              <w:rPr>
                <w:rFonts w:hint="eastAsia"/>
                <w:highlight w:val="none"/>
                <w:u w:val="single"/>
              </w:rPr>
              <w:t>”15m高排气筒排放，为了保证环保设备正常运行，且该设备</w:t>
            </w:r>
            <w:r>
              <w:rPr>
                <w:rFonts w:hint="eastAsia"/>
                <w:szCs w:val="22"/>
                <w:highlight w:val="none"/>
                <w:u w:val="single"/>
              </w:rPr>
              <w:t>配套风机量在</w:t>
            </w:r>
            <w:r>
              <w:rPr>
                <w:rFonts w:hint="eastAsia"/>
                <w:highlight w:val="none"/>
                <w:u w:val="single"/>
              </w:rPr>
              <w:t>9</w:t>
            </w:r>
            <w:r>
              <w:rPr>
                <w:highlight w:val="none"/>
                <w:u w:val="single"/>
              </w:rPr>
              <w:t>0000</w:t>
            </w:r>
            <w:r>
              <w:rPr>
                <w:rFonts w:hint="eastAsia"/>
                <w:highlight w:val="none"/>
                <w:u w:val="single"/>
              </w:rPr>
              <w:t>-150000</w:t>
            </w:r>
            <w:r>
              <w:rPr>
                <w:highlight w:val="none"/>
                <w:u w:val="single"/>
              </w:rPr>
              <w:t>m</w:t>
            </w:r>
            <w:r>
              <w:rPr>
                <w:highlight w:val="none"/>
                <w:u w:val="single"/>
                <w:vertAlign w:val="superscript"/>
              </w:rPr>
              <w:t>3</w:t>
            </w:r>
            <w:r>
              <w:rPr>
                <w:highlight w:val="none"/>
                <w:u w:val="single"/>
              </w:rPr>
              <w:t>/h</w:t>
            </w:r>
            <w:r>
              <w:rPr>
                <w:rFonts w:hint="eastAsia"/>
                <w:highlight w:val="none"/>
                <w:u w:val="single"/>
              </w:rPr>
              <w:t>，因此本环评建议企业安装在线监控设备，且对监测结果登记在册。</w:t>
            </w:r>
          </w:p>
          <w:p>
            <w:pPr>
              <w:ind w:firstLine="0" w:firstLineChars="0"/>
              <w:rPr>
                <w:b/>
                <w:bCs/>
                <w:sz w:val="30"/>
                <w:szCs w:val="30"/>
                <w:highlight w:val="none"/>
              </w:rPr>
            </w:pPr>
            <w:r>
              <w:rPr>
                <w:b/>
                <w:bCs/>
                <w:sz w:val="30"/>
                <w:szCs w:val="30"/>
                <w:highlight w:val="none"/>
              </w:rPr>
              <w:t>1</w:t>
            </w:r>
            <w:r>
              <w:rPr>
                <w:rFonts w:hint="eastAsia"/>
                <w:b/>
                <w:bCs/>
                <w:sz w:val="30"/>
                <w:szCs w:val="30"/>
                <w:highlight w:val="none"/>
              </w:rPr>
              <w:t>0</w:t>
            </w:r>
            <w:r>
              <w:rPr>
                <w:b/>
                <w:bCs/>
                <w:sz w:val="30"/>
                <w:szCs w:val="30"/>
                <w:highlight w:val="none"/>
              </w:rPr>
              <w:t>.4选址符合性分析</w:t>
            </w:r>
          </w:p>
          <w:p>
            <w:pPr>
              <w:ind w:firstLine="480"/>
              <w:rPr>
                <w:highlight w:val="none"/>
              </w:rPr>
            </w:pPr>
            <w:r>
              <w:rPr>
                <w:highlight w:val="none"/>
              </w:rPr>
              <w:t>根据湖南常德高新技术产业园调区扩区土地利用规划，本项目所在位置为二类工业用地。项目周围无饮用水水源地保护区、自然保护区、风景名胜区、生态功能保护区、文物保护地等法律、法规规定的环境敏感区，因此项目不属于敏感区域。项目建设所需的水、电、气等基础设施条件均较完善，外部交通便利，区位优势十分明显。综上所述项目选址可行。</w:t>
            </w:r>
          </w:p>
          <w:p>
            <w:pPr>
              <w:ind w:firstLine="0" w:firstLineChars="0"/>
              <w:rPr>
                <w:b/>
                <w:bCs/>
                <w:sz w:val="30"/>
                <w:szCs w:val="30"/>
                <w:highlight w:val="none"/>
                <w:u w:val="single"/>
              </w:rPr>
            </w:pPr>
            <w:r>
              <w:rPr>
                <w:rFonts w:hint="eastAsia"/>
                <w:b/>
                <w:bCs/>
                <w:sz w:val="30"/>
                <w:szCs w:val="30"/>
                <w:highlight w:val="none"/>
                <w:u w:val="single"/>
              </w:rPr>
              <w:t>10.5项目建设与“三线一单”符合性分析</w:t>
            </w:r>
          </w:p>
          <w:p>
            <w:pPr>
              <w:pStyle w:val="37"/>
              <w:rPr>
                <w:b/>
                <w:bCs/>
                <w:highlight w:val="none"/>
                <w:u w:val="single"/>
                <w:lang w:val="en-US"/>
              </w:rPr>
            </w:pPr>
            <w:r>
              <w:rPr>
                <w:rFonts w:hint="eastAsia"/>
                <w:b/>
                <w:bCs/>
                <w:highlight w:val="none"/>
                <w:u w:val="single"/>
                <w:lang w:val="en-US"/>
              </w:rPr>
              <w:t>表10-1 项目建设与“三线一单”符合性分析</w:t>
            </w:r>
          </w:p>
          <w:tbl>
            <w:tblPr>
              <w:tblStyle w:val="29"/>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659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lang w:val="en-US"/>
                    </w:rPr>
                  </w:pPr>
                  <w:r>
                    <w:rPr>
                      <w:rFonts w:hint="eastAsia"/>
                      <w:highlight w:val="none"/>
                      <w:u w:val="single"/>
                      <w:lang w:val="en-US"/>
                    </w:rPr>
                    <w:t>类别</w:t>
                  </w:r>
                </w:p>
              </w:tc>
              <w:tc>
                <w:tcPr>
                  <w:tcW w:w="6597" w:type="dxa"/>
                  <w:vAlign w:val="center"/>
                </w:tcPr>
                <w:p>
                  <w:pPr>
                    <w:pStyle w:val="37"/>
                    <w:rPr>
                      <w:highlight w:val="none"/>
                      <w:u w:val="single"/>
                      <w:lang w:val="en-US"/>
                    </w:rPr>
                  </w:pPr>
                  <w:r>
                    <w:rPr>
                      <w:rFonts w:hint="eastAsia"/>
                      <w:highlight w:val="none"/>
                      <w:u w:val="single"/>
                      <w:lang w:val="en-US"/>
                    </w:rPr>
                    <w:t>具体条例</w:t>
                  </w:r>
                </w:p>
              </w:tc>
              <w:tc>
                <w:tcPr>
                  <w:tcW w:w="1213" w:type="dxa"/>
                  <w:vAlign w:val="center"/>
                </w:tcPr>
                <w:p>
                  <w:pPr>
                    <w:pStyle w:val="37"/>
                    <w:rPr>
                      <w:highlight w:val="none"/>
                      <w:u w:val="single"/>
                      <w:lang w:val="en-US"/>
                    </w:rPr>
                  </w:pPr>
                  <w:r>
                    <w:rPr>
                      <w:rFonts w:hint="eastAsia"/>
                      <w:highlight w:val="none"/>
                      <w:u w:val="single"/>
                      <w:lang w:val="en-US"/>
                    </w:rPr>
                    <w:t>本项目相符性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rPr>
                  </w:pPr>
                  <w:r>
                    <w:rPr>
                      <w:rFonts w:hint="eastAsia"/>
                      <w:highlight w:val="none"/>
                      <w:u w:val="single"/>
                      <w:lang w:val="en-US"/>
                    </w:rPr>
                    <w:t>常德高新</w:t>
                  </w:r>
                  <w:r>
                    <w:rPr>
                      <w:highlight w:val="none"/>
                      <w:u w:val="single"/>
                    </w:rPr>
                    <w:t>技术开发区</w:t>
                  </w:r>
                </w:p>
              </w:tc>
              <w:tc>
                <w:tcPr>
                  <w:tcW w:w="6597" w:type="dxa"/>
                  <w:vAlign w:val="center"/>
                </w:tcPr>
                <w:p>
                  <w:pPr>
                    <w:pStyle w:val="37"/>
                    <w:jc w:val="both"/>
                    <w:rPr>
                      <w:highlight w:val="none"/>
                      <w:u w:val="single"/>
                    </w:rPr>
                  </w:pPr>
                  <w:r>
                    <w:rPr>
                      <w:highlight w:val="none"/>
                      <w:u w:val="single"/>
                    </w:rPr>
                    <w:t>湘环评函〔2015〕79 号：石板滩片区：电子信息产业、生产性服务业；</w:t>
                  </w:r>
                </w:p>
                <w:p>
                  <w:pPr>
                    <w:pStyle w:val="37"/>
                    <w:jc w:val="both"/>
                    <w:rPr>
                      <w:highlight w:val="none"/>
                      <w:u w:val="single"/>
                    </w:rPr>
                  </w:pPr>
                  <w:r>
                    <w:rPr>
                      <w:highlight w:val="none"/>
                      <w:u w:val="single"/>
                    </w:rPr>
                    <w:t>灌溪片区：机械装备制造业、新型建材业、电子信息业。</w:t>
                  </w:r>
                </w:p>
                <w:p>
                  <w:pPr>
                    <w:pStyle w:val="37"/>
                    <w:jc w:val="both"/>
                    <w:rPr>
                      <w:highlight w:val="none"/>
                      <w:u w:val="single"/>
                    </w:rPr>
                  </w:pPr>
                  <w:r>
                    <w:rPr>
                      <w:highlight w:val="none"/>
                      <w:u w:val="single"/>
                    </w:rPr>
                    <w:t>湘发改函〔2016〕145 号：新扩区域主要布局发展机械装备、新型建材、电子信息、生产性服务业等产业；</w:t>
                  </w:r>
                </w:p>
                <w:p>
                  <w:pPr>
                    <w:pStyle w:val="37"/>
                    <w:jc w:val="both"/>
                    <w:rPr>
                      <w:highlight w:val="none"/>
                      <w:u w:val="single"/>
                    </w:rPr>
                  </w:pPr>
                  <w:r>
                    <w:rPr>
                      <w:highlight w:val="none"/>
                      <w:u w:val="single"/>
                    </w:rPr>
                    <w:t>湘政函〔2018〕116 号：先进装备制造、电子信息、新材料、新型建材及传统工业升级等；</w:t>
                  </w:r>
                </w:p>
                <w:p>
                  <w:pPr>
                    <w:pStyle w:val="37"/>
                    <w:jc w:val="both"/>
                    <w:rPr>
                      <w:highlight w:val="none"/>
                      <w:u w:val="single"/>
                    </w:rPr>
                  </w:pPr>
                  <w:r>
                    <w:rPr>
                      <w:highlight w:val="none"/>
                      <w:u w:val="single"/>
                    </w:rPr>
                    <w:t>六部委公告2018 年第4 号：设备制造、非金属矿制品。</w:t>
                  </w:r>
                </w:p>
              </w:tc>
              <w:tc>
                <w:tcPr>
                  <w:tcW w:w="1213" w:type="dxa"/>
                  <w:vAlign w:val="center"/>
                </w:tcPr>
                <w:p>
                  <w:pPr>
                    <w:pStyle w:val="37"/>
                    <w:rPr>
                      <w:highlight w:val="none"/>
                      <w:u w:val="single"/>
                      <w:lang w:val="en-US"/>
                    </w:rPr>
                  </w:pPr>
                  <w:r>
                    <w:rPr>
                      <w:rFonts w:hint="eastAsia"/>
                      <w:highlight w:val="none"/>
                      <w:u w:val="single"/>
                      <w:lang w:val="en-US"/>
                    </w:rPr>
                    <w:t>符合，本项目生产塔吊零配件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rPr>
                  </w:pPr>
                  <w:r>
                    <w:rPr>
                      <w:highlight w:val="none"/>
                      <w:u w:val="single"/>
                    </w:rPr>
                    <w:t>空间布局约束</w:t>
                  </w:r>
                </w:p>
              </w:tc>
              <w:tc>
                <w:tcPr>
                  <w:tcW w:w="6597" w:type="dxa"/>
                  <w:vAlign w:val="center"/>
                </w:tcPr>
                <w:p>
                  <w:pPr>
                    <w:pStyle w:val="37"/>
                    <w:jc w:val="both"/>
                    <w:rPr>
                      <w:highlight w:val="none"/>
                      <w:u w:val="single"/>
                    </w:rPr>
                  </w:pPr>
                  <w:r>
                    <w:rPr>
                      <w:highlight w:val="none"/>
                      <w:u w:val="single"/>
                    </w:rPr>
                    <w:t>（1.1）进一步优化规划布局，高新区内各功能区相对集中布置，处理好高新区内部各功能组团及高新区与周边农业、生活、配套服务等各功能组团间的关系，充分利用自然地形和绿化隔离带使各功能区隔离，居民安置区与工业用地区间设置足够的环境防护距离。</w:t>
                  </w:r>
                </w:p>
                <w:p>
                  <w:pPr>
                    <w:pStyle w:val="37"/>
                    <w:jc w:val="both"/>
                    <w:rPr>
                      <w:highlight w:val="none"/>
                      <w:u w:val="single"/>
                    </w:rPr>
                  </w:pPr>
                  <w:r>
                    <w:rPr>
                      <w:highlight w:val="none"/>
                      <w:u w:val="single"/>
                    </w:rPr>
                    <w:t>（1.1.1）灌溪片区：将东部兴工东路以南的小块居住用地调整为仓储物流用地，兴工东路以南、临浦灌大道的中小幼用地调到开发区外。工业用地与周边非工业用地之间设置绿化隔离带；除现有的南方水泥企业外，不再布置三类工业用地，南方水泥企业不再扩大规模。建材产业园不得引进气型污染物排放量大的建材生产企业。气型污染较重的喷涂工艺等不得布置在本片区新渐河以东的装备制造产业园内，新渐河以东的现有企业也仅维持现状，不再扩建。</w:t>
                  </w:r>
                </w:p>
                <w:p>
                  <w:pPr>
                    <w:pStyle w:val="37"/>
                    <w:jc w:val="both"/>
                    <w:rPr>
                      <w:highlight w:val="none"/>
                      <w:u w:val="single"/>
                    </w:rPr>
                  </w:pPr>
                  <w:r>
                    <w:rPr>
                      <w:highlight w:val="none"/>
                      <w:u w:val="single"/>
                    </w:rPr>
                    <w:t>（1.1.2）石板滩片区：在工业用地与周边非工业用地之间设置绿化隔离带，电子信息与生产性服务产业园把污染物产生量大的车间尽量布置在北部区域。</w:t>
                  </w:r>
                </w:p>
                <w:p>
                  <w:pPr>
                    <w:pStyle w:val="37"/>
                    <w:jc w:val="both"/>
                    <w:rPr>
                      <w:highlight w:val="none"/>
                      <w:u w:val="single"/>
                    </w:rPr>
                  </w:pPr>
                  <w:r>
                    <w:rPr>
                      <w:highlight w:val="none"/>
                      <w:u w:val="single"/>
                    </w:rPr>
                    <w:t>（1.3）严格限制水型污染企业引进。</w:t>
                  </w:r>
                </w:p>
              </w:tc>
              <w:tc>
                <w:tcPr>
                  <w:tcW w:w="1213" w:type="dxa"/>
                  <w:vAlign w:val="center"/>
                </w:tcPr>
                <w:p>
                  <w:pPr>
                    <w:pStyle w:val="37"/>
                    <w:rPr>
                      <w:highlight w:val="none"/>
                      <w:u w:val="single"/>
                      <w:lang w:val="en-US"/>
                    </w:rPr>
                  </w:pPr>
                  <w:r>
                    <w:rPr>
                      <w:rFonts w:hint="eastAsia"/>
                      <w:highlight w:val="none"/>
                      <w:u w:val="single"/>
                      <w:lang w:val="en-US"/>
                    </w:rPr>
                    <w:t>符合，本项目位于工业园区，属于园区主导产业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rPr>
                  </w:pPr>
                  <w:r>
                    <w:rPr>
                      <w:highlight w:val="none"/>
                      <w:u w:val="single"/>
                    </w:rPr>
                    <w:t>污染物排放管控</w:t>
                  </w:r>
                </w:p>
              </w:tc>
              <w:tc>
                <w:tcPr>
                  <w:tcW w:w="6597" w:type="dxa"/>
                  <w:vAlign w:val="center"/>
                </w:tcPr>
                <w:p>
                  <w:pPr>
                    <w:pStyle w:val="37"/>
                    <w:jc w:val="both"/>
                    <w:rPr>
                      <w:highlight w:val="none"/>
                      <w:u w:val="single"/>
                    </w:rPr>
                  </w:pPr>
                  <w:r>
                    <w:rPr>
                      <w:highlight w:val="none"/>
                      <w:u w:val="single"/>
                    </w:rPr>
                    <w:t>（2.1）废水：完善高新区环保公建基础设施建设，园区污废水经高新区污水处理厂处理后排入老渐河，最终排入柳叶湖；雨水排入雨水管网，最终排入新、老渐河。</w:t>
                  </w:r>
                </w:p>
                <w:p>
                  <w:pPr>
                    <w:pStyle w:val="37"/>
                    <w:jc w:val="both"/>
                    <w:rPr>
                      <w:highlight w:val="none"/>
                      <w:u w:val="single"/>
                    </w:rPr>
                  </w:pPr>
                  <w:r>
                    <w:rPr>
                      <w:highlight w:val="none"/>
                      <w:u w:val="single"/>
                    </w:rPr>
                    <w:t>（2.2）废气：</w:t>
                  </w:r>
                </w:p>
                <w:p>
                  <w:pPr>
                    <w:pStyle w:val="37"/>
                    <w:jc w:val="both"/>
                    <w:rPr>
                      <w:highlight w:val="none"/>
                      <w:u w:val="single"/>
                    </w:rPr>
                  </w:pPr>
                  <w:r>
                    <w:rPr>
                      <w:highlight w:val="none"/>
                      <w:u w:val="single"/>
                    </w:rPr>
                    <w:t>（2.2.1）鼓励企业加强生产工艺研究与技术改进，采取有效措施，在达标排放的前提下进一步减少工艺废气的无组织排放。</w:t>
                  </w:r>
                </w:p>
                <w:p>
                  <w:pPr>
                    <w:pStyle w:val="37"/>
                    <w:jc w:val="both"/>
                    <w:rPr>
                      <w:highlight w:val="none"/>
                      <w:u w:val="single"/>
                    </w:rPr>
                  </w:pPr>
                  <w:r>
                    <w:rPr>
                      <w:highlight w:val="none"/>
                      <w:u w:val="single"/>
                    </w:rPr>
                    <w:t>（2.2.2）园区内相关行业及涉锅炉大气污染物排放应满足《湖南省生态环境厅关于执行污染物特别排放限值（第一批）的公告》中的要求。</w:t>
                  </w:r>
                </w:p>
                <w:p>
                  <w:pPr>
                    <w:pStyle w:val="37"/>
                    <w:jc w:val="both"/>
                    <w:rPr>
                      <w:highlight w:val="none"/>
                      <w:u w:val="single"/>
                    </w:rPr>
                  </w:pPr>
                  <w:r>
                    <w:rPr>
                      <w:highlight w:val="none"/>
                      <w:u w:val="single"/>
                    </w:rPr>
                    <w:t>（2.2.3）强化源头管控和末端治理，加快推进工业涂装等行业企业VOCs 治理，确保达标排放。</w:t>
                  </w:r>
                </w:p>
                <w:p>
                  <w:pPr>
                    <w:pStyle w:val="37"/>
                    <w:jc w:val="both"/>
                    <w:rPr>
                      <w:highlight w:val="none"/>
                      <w:u w:val="single"/>
                    </w:rPr>
                  </w:pPr>
                  <w:r>
                    <w:rPr>
                      <w:highlight w:val="none"/>
                      <w:u w:val="single"/>
                    </w:rPr>
                    <w:t>（2.3）固废：做好高新区工业固体废物和生活垃圾的分类收集、转运、综合利用和无害化处理，建立统一的固废收集、贮存、运输、综合利用和安全处置的运营管理体系。推行清洁生产，减少固体废物产生量，加强固体废物的资源化进程，提高综合利用率。对企业产生的危险废物严格按国家有关规定要求综合利用或交由有资质的单位收集妥善处置，严防二次污染。</w:t>
                  </w:r>
                </w:p>
              </w:tc>
              <w:tc>
                <w:tcPr>
                  <w:tcW w:w="1213" w:type="dxa"/>
                  <w:vAlign w:val="center"/>
                </w:tcPr>
                <w:p>
                  <w:pPr>
                    <w:pStyle w:val="37"/>
                    <w:rPr>
                      <w:highlight w:val="none"/>
                      <w:u w:val="single"/>
                      <w:lang w:val="en-US"/>
                    </w:rPr>
                  </w:pPr>
                  <w:r>
                    <w:rPr>
                      <w:rFonts w:hint="eastAsia"/>
                      <w:highlight w:val="none"/>
                      <w:u w:val="single"/>
                      <w:lang w:val="en-US"/>
                    </w:rPr>
                    <w:t>符合。本项目废水经处理后排入污水处理厂。废气处理达标后排放。各类固体废物妥善处置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rPr>
                  </w:pPr>
                  <w:r>
                    <w:rPr>
                      <w:highlight w:val="none"/>
                      <w:u w:val="single"/>
                    </w:rPr>
                    <w:t>环境风险防控</w:t>
                  </w:r>
                </w:p>
              </w:tc>
              <w:tc>
                <w:tcPr>
                  <w:tcW w:w="6597" w:type="dxa"/>
                  <w:vAlign w:val="center"/>
                </w:tcPr>
                <w:p>
                  <w:pPr>
                    <w:pStyle w:val="37"/>
                    <w:jc w:val="both"/>
                    <w:rPr>
                      <w:highlight w:val="none"/>
                      <w:u w:val="single"/>
                    </w:rPr>
                  </w:pPr>
                  <w:r>
                    <w:rPr>
                      <w:highlight w:val="none"/>
                      <w:u w:val="single"/>
                    </w:rPr>
                    <w:t>（3.1）开发区应建立健全环境风险防控体系落实《常德高新技术产业开发区突发环境事件应急预案》提出的各项环境风险防范措施，严防环境风险事故发生。</w:t>
                  </w:r>
                </w:p>
                <w:p>
                  <w:pPr>
                    <w:pStyle w:val="37"/>
                    <w:jc w:val="both"/>
                    <w:rPr>
                      <w:highlight w:val="none"/>
                      <w:u w:val="single"/>
                    </w:rPr>
                  </w:pPr>
                  <w:r>
                    <w:rPr>
                      <w:highlight w:val="none"/>
                      <w:u w:val="single"/>
                    </w:rPr>
                    <w:t>（3.2）园区可能发生突发环境事件的污染物排放企业，生产、储存、运输、使用危险化学品的企业，产生、收集、贮存、运输危险废物的企业等应当编制和实施环境应急预案；鼓励其他企业制定单独的环境应急预案，或在突发事件应急预案中制定环境应急预案专章，并备案。</w:t>
                  </w:r>
                </w:p>
                <w:p>
                  <w:pPr>
                    <w:pStyle w:val="37"/>
                    <w:jc w:val="both"/>
                    <w:rPr>
                      <w:highlight w:val="none"/>
                      <w:u w:val="single"/>
                    </w:rPr>
                  </w:pPr>
                  <w:r>
                    <w:rPr>
                      <w:highlight w:val="none"/>
                      <w:u w:val="single"/>
                    </w:rPr>
                    <w:t>（3.3）建设用地土壤风险防控：加强对建设用地土壤环境状况调查、风险评估和污染地块治理与修复活动的监管。</w:t>
                  </w:r>
                </w:p>
                <w:p>
                  <w:pPr>
                    <w:pStyle w:val="37"/>
                    <w:jc w:val="both"/>
                    <w:rPr>
                      <w:highlight w:val="none"/>
                      <w:u w:val="single"/>
                    </w:rPr>
                  </w:pPr>
                  <w:r>
                    <w:rPr>
                      <w:highlight w:val="none"/>
                      <w:u w:val="single"/>
                    </w:rPr>
                    <w:t>（3.4）农用地风险防控：实施农用地分类管理，保障农业生产环境安全；防控企业污染。禁止在优先保护类耕地集中区域新建有色金属冶炼、化工、电镀、制革、危险废物经营等行业企业。</w:t>
                  </w:r>
                </w:p>
              </w:tc>
              <w:tc>
                <w:tcPr>
                  <w:tcW w:w="1213" w:type="dxa"/>
                  <w:vAlign w:val="center"/>
                </w:tcPr>
                <w:p>
                  <w:pPr>
                    <w:pStyle w:val="37"/>
                    <w:rPr>
                      <w:highlight w:val="none"/>
                      <w:u w:val="single"/>
                      <w:lang w:val="en-US"/>
                    </w:rPr>
                  </w:pPr>
                  <w:r>
                    <w:rPr>
                      <w:rFonts w:hint="eastAsia"/>
                      <w:highlight w:val="none"/>
                      <w:u w:val="singl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7" w:type="dxa"/>
                  <w:vAlign w:val="center"/>
                </w:tcPr>
                <w:p>
                  <w:pPr>
                    <w:pStyle w:val="37"/>
                    <w:rPr>
                      <w:highlight w:val="none"/>
                      <w:u w:val="single"/>
                    </w:rPr>
                  </w:pPr>
                  <w:r>
                    <w:rPr>
                      <w:highlight w:val="none"/>
                      <w:u w:val="single"/>
                    </w:rPr>
                    <w:t>资源开发效率要求</w:t>
                  </w:r>
                </w:p>
              </w:tc>
              <w:tc>
                <w:tcPr>
                  <w:tcW w:w="6597" w:type="dxa"/>
                  <w:vAlign w:val="center"/>
                </w:tcPr>
                <w:p>
                  <w:pPr>
                    <w:pStyle w:val="37"/>
                    <w:jc w:val="both"/>
                    <w:rPr>
                      <w:highlight w:val="none"/>
                      <w:u w:val="single"/>
                    </w:rPr>
                  </w:pPr>
                  <w:r>
                    <w:rPr>
                      <w:highlight w:val="none"/>
                      <w:u w:val="single"/>
                    </w:rPr>
                    <w:t>（4.1）能源：高新区内除现有南方水泥公司外，不得建设燃煤企业及燃煤装置；禁燃区内除经过批准的火力发电企业外，禁止销售、燃用高污染燃料；禁止新建、扩建燃用高污染燃料的锅炉、炉窑、工业及经营用炉灶等燃烧设施。园区企业清洁能源普及率不低于90%，生活清洁能源普及率达100%。2020年综合能源消费量预测为11.18万吨标煤（当量值），单位GDP 能耗预测值为0.026标煤/万元。2025年综合能源消费量预测为23.36万吨标煤（当量值），单位GDP 能耗预测值为0.022标煤/万元。区域"十四五"期间综合能源消费增量为12.18万吨标煤（当量值），单位GDP能耗下降16%。无煤炭消费量。</w:t>
                  </w:r>
                </w:p>
                <w:p>
                  <w:pPr>
                    <w:pStyle w:val="37"/>
                    <w:jc w:val="both"/>
                    <w:rPr>
                      <w:highlight w:val="none"/>
                      <w:u w:val="single"/>
                    </w:rPr>
                  </w:pPr>
                  <w:r>
                    <w:rPr>
                      <w:highlight w:val="none"/>
                      <w:u w:val="single"/>
                    </w:rPr>
                    <w:t>（4.2）水资源：严格按照用水定额核定取用水量，进一步加强计划用水管理，强化行业和产品用水强度控制。到2020年，鼎城区水资源开发利用控制红线达到4.88亿立方米，万元国内生产总值用水量、万元工业增加值用水量分别比2015年降低30%和29.2%。</w:t>
                  </w:r>
                </w:p>
                <w:p>
                  <w:pPr>
                    <w:pStyle w:val="37"/>
                    <w:jc w:val="both"/>
                    <w:rPr>
                      <w:highlight w:val="none"/>
                      <w:u w:val="single"/>
                    </w:rPr>
                  </w:pPr>
                  <w:r>
                    <w:rPr>
                      <w:highlight w:val="none"/>
                      <w:u w:val="single"/>
                    </w:rPr>
                    <w:t>（4.3）土地资源：推进开发园区土地节约集约利用评价，控制开发园区新增用地规模。以国家产业发展政策为导向，科学合理安排各行各业用地。优先保障区域主导产业发展用地。入园项目投资强度要求在200万元/亩以上、税收强度10万元/亩以上。</w:t>
                  </w:r>
                </w:p>
              </w:tc>
              <w:tc>
                <w:tcPr>
                  <w:tcW w:w="1213" w:type="dxa"/>
                  <w:vAlign w:val="center"/>
                </w:tcPr>
                <w:p>
                  <w:pPr>
                    <w:pStyle w:val="37"/>
                    <w:rPr>
                      <w:highlight w:val="none"/>
                      <w:u w:val="single"/>
                      <w:lang w:val="en-US"/>
                    </w:rPr>
                  </w:pPr>
                  <w:r>
                    <w:rPr>
                      <w:rFonts w:hint="eastAsia"/>
                      <w:highlight w:val="none"/>
                      <w:u w:val="single"/>
                      <w:lang w:val="en-US"/>
                    </w:rPr>
                    <w:t>符合，本项目水电能源由当地电网和供水管网提供</w:t>
                  </w:r>
                </w:p>
              </w:tc>
            </w:tr>
          </w:tbl>
          <w:p>
            <w:pPr>
              <w:ind w:left="480" w:firstLine="0" w:firstLineChars="0"/>
              <w:rPr>
                <w:highlight w:val="none"/>
              </w:rPr>
            </w:pP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r>
              <w:rPr>
                <w:highlight w:val="none"/>
              </w:rPr>
              <w:br w:type="textWrapping"/>
            </w: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tc>
      </w:tr>
    </w:tbl>
    <w:p>
      <w:pPr>
        <w:pStyle w:val="6"/>
        <w:rPr>
          <w:highlight w:val="none"/>
        </w:rPr>
      </w:pPr>
      <w:bookmarkStart w:id="52" w:name="_Toc7576"/>
      <w:bookmarkStart w:id="53" w:name="_Toc25445"/>
      <w:r>
        <w:rPr>
          <w:highlight w:val="none"/>
        </w:rPr>
        <w:t>1</w:t>
      </w:r>
      <w:r>
        <w:rPr>
          <w:rFonts w:hint="eastAsia"/>
          <w:highlight w:val="none"/>
        </w:rPr>
        <w:t>1、</w:t>
      </w:r>
      <w:r>
        <w:rPr>
          <w:highlight w:val="none"/>
        </w:rPr>
        <w:t>环境管理与环境监测</w:t>
      </w:r>
      <w:bookmarkEnd w:id="52"/>
      <w:bookmarkEnd w:id="53"/>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9072" w:type="dxa"/>
            <w:tcBorders>
              <w:tl2br w:val="nil"/>
              <w:tr2bl w:val="nil"/>
            </w:tcBorders>
            <w:vAlign w:val="center"/>
          </w:tcPr>
          <w:p>
            <w:pPr>
              <w:ind w:firstLine="0" w:firstLineChars="0"/>
              <w:rPr>
                <w:b/>
                <w:bCs/>
                <w:sz w:val="28"/>
                <w:szCs w:val="28"/>
                <w:highlight w:val="none"/>
              </w:rPr>
            </w:pPr>
            <w:r>
              <w:rPr>
                <w:rFonts w:hint="eastAsia"/>
                <w:b/>
                <w:bCs/>
                <w:sz w:val="28"/>
                <w:szCs w:val="28"/>
                <w:highlight w:val="none"/>
              </w:rPr>
              <w:t>一、</w:t>
            </w:r>
            <w:r>
              <w:rPr>
                <w:b/>
                <w:bCs/>
                <w:sz w:val="28"/>
                <w:szCs w:val="28"/>
                <w:highlight w:val="none"/>
              </w:rPr>
              <w:t>环境管理</w:t>
            </w:r>
          </w:p>
          <w:p>
            <w:pPr>
              <w:ind w:firstLine="480"/>
              <w:rPr>
                <w:highlight w:val="none"/>
              </w:rPr>
            </w:pPr>
            <w:r>
              <w:rPr>
                <w:highlight w:val="none"/>
              </w:rPr>
              <w:t>根据本项目的实际情况，本项目有安环部具体负责企业环保设施的运行、检查、维护等相关环保工作。同时，要求企业作好环境保护知识的宣传工作和环保技能的培训工作，提高工作人员的环保意识和能力，保证各项环保措施的正常实施。加强环境管理，增强清洁生产意识，提高企业的经济效益和环保效益。</w:t>
            </w:r>
          </w:p>
          <w:p>
            <w:pPr>
              <w:ind w:firstLine="460" w:firstLineChars="192"/>
              <w:rPr>
                <w:bCs/>
                <w:highlight w:val="none"/>
              </w:rPr>
            </w:pPr>
            <w:r>
              <w:rPr>
                <w:bCs/>
                <w:highlight w:val="none"/>
              </w:rPr>
              <w:t>1、环境管理机构与人员</w:t>
            </w:r>
          </w:p>
          <w:p>
            <w:pPr>
              <w:ind w:firstLine="460" w:firstLineChars="192"/>
              <w:rPr>
                <w:bCs/>
                <w:highlight w:val="none"/>
              </w:rPr>
            </w:pPr>
            <w:r>
              <w:rPr>
                <w:bCs/>
                <w:highlight w:val="none"/>
              </w:rPr>
              <w:t>营运期环境管理为</w:t>
            </w:r>
            <w:r>
              <w:rPr>
                <w:rFonts w:hint="eastAsia"/>
                <w:highlight w:val="none"/>
              </w:rPr>
              <w:t>常德市荣程机械有限公司</w:t>
            </w:r>
            <w:r>
              <w:rPr>
                <w:bCs/>
                <w:highlight w:val="none"/>
              </w:rPr>
              <w:t>，负责具体的环境管理和监测，环境监测可委托</w:t>
            </w:r>
            <w:r>
              <w:rPr>
                <w:rFonts w:hint="eastAsia"/>
                <w:bCs/>
                <w:highlight w:val="none"/>
              </w:rPr>
              <w:t>有资质单位</w:t>
            </w:r>
            <w:r>
              <w:rPr>
                <w:bCs/>
                <w:highlight w:val="none"/>
              </w:rPr>
              <w:t>进行。</w:t>
            </w:r>
          </w:p>
          <w:p>
            <w:pPr>
              <w:ind w:firstLine="460" w:firstLineChars="192"/>
              <w:rPr>
                <w:bCs/>
                <w:highlight w:val="none"/>
              </w:rPr>
            </w:pPr>
            <w:r>
              <w:rPr>
                <w:bCs/>
                <w:highlight w:val="none"/>
              </w:rPr>
              <w:t>2、环境管理机构职责</w:t>
            </w:r>
          </w:p>
          <w:p>
            <w:pPr>
              <w:ind w:firstLine="460" w:firstLineChars="192"/>
              <w:rPr>
                <w:bCs/>
                <w:highlight w:val="none"/>
              </w:rPr>
            </w:pPr>
            <w:r>
              <w:rPr>
                <w:bCs/>
                <w:highlight w:val="none"/>
              </w:rPr>
              <w:t>环境管理机构负责项目营运期的环境管理与环境监测工作，主要职责：</w:t>
            </w:r>
          </w:p>
          <w:p>
            <w:pPr>
              <w:ind w:firstLine="460" w:firstLineChars="192"/>
              <w:rPr>
                <w:bCs/>
                <w:highlight w:val="none"/>
              </w:rPr>
            </w:pPr>
            <w:r>
              <w:rPr>
                <w:rFonts w:hint="eastAsia" w:ascii="宋体" w:hAnsi="宋体" w:cs="宋体"/>
                <w:bCs/>
                <w:highlight w:val="none"/>
              </w:rPr>
              <w:t>①</w:t>
            </w:r>
            <w:r>
              <w:rPr>
                <w:bCs/>
                <w:highlight w:val="none"/>
              </w:rPr>
              <w:t>编制、提出该项目营运期的短期环境保护计划及长远环境保护规划。</w:t>
            </w:r>
          </w:p>
          <w:p>
            <w:pPr>
              <w:ind w:firstLine="460" w:firstLineChars="192"/>
              <w:rPr>
                <w:bCs/>
                <w:highlight w:val="none"/>
              </w:rPr>
            </w:pPr>
            <w:r>
              <w:rPr>
                <w:rFonts w:hint="eastAsia" w:ascii="宋体" w:hAnsi="宋体" w:cs="宋体"/>
                <w:bCs/>
                <w:highlight w:val="none"/>
              </w:rPr>
              <w:t>②</w:t>
            </w:r>
            <w:r>
              <w:rPr>
                <w:bCs/>
                <w:highlight w:val="none"/>
              </w:rPr>
              <w:t>贯彻落实国家和地方的环境保护法律、法规、政策和标准，直接接受环保主管部门的监督、领导，配合环境保护主管部门作好环保工作。</w:t>
            </w:r>
          </w:p>
          <w:p>
            <w:pPr>
              <w:ind w:firstLine="460" w:firstLineChars="192"/>
              <w:rPr>
                <w:bCs/>
                <w:highlight w:val="none"/>
              </w:rPr>
            </w:pPr>
            <w:r>
              <w:rPr>
                <w:rFonts w:hint="eastAsia" w:ascii="宋体" w:hAnsi="宋体" w:cs="宋体"/>
                <w:bCs/>
                <w:highlight w:val="none"/>
              </w:rPr>
              <w:t>③</w:t>
            </w:r>
            <w:r>
              <w:rPr>
                <w:bCs/>
                <w:highlight w:val="none"/>
              </w:rPr>
              <w:t>领导并组织环境监测工作，制定和实施监测方案，定期向主管部门及市</w:t>
            </w:r>
            <w:r>
              <w:rPr>
                <w:rFonts w:hint="eastAsia"/>
                <w:bCs/>
                <w:highlight w:val="none"/>
              </w:rPr>
              <w:t>生态环境</w:t>
            </w:r>
            <w:r>
              <w:rPr>
                <w:bCs/>
                <w:highlight w:val="none"/>
              </w:rPr>
              <w:t>主管部门上报。</w:t>
            </w:r>
          </w:p>
          <w:p>
            <w:pPr>
              <w:ind w:firstLine="460" w:firstLineChars="192"/>
              <w:rPr>
                <w:bCs/>
                <w:highlight w:val="none"/>
              </w:rPr>
            </w:pPr>
            <w:r>
              <w:rPr>
                <w:rFonts w:hint="eastAsia" w:ascii="宋体" w:hAnsi="宋体" w:cs="宋体"/>
                <w:bCs/>
                <w:highlight w:val="none"/>
              </w:rPr>
              <w:t>④</w:t>
            </w:r>
            <w:r>
              <w:rPr>
                <w:bCs/>
                <w:highlight w:val="none"/>
              </w:rPr>
              <w:t>监督项目各排污口污染物排放情况，按</w:t>
            </w:r>
            <w:r>
              <w:rPr>
                <w:rFonts w:hint="eastAsia"/>
                <w:bCs/>
                <w:highlight w:val="none"/>
              </w:rPr>
              <w:t>《关于开展排污口规范化整治试点工作的意见》、《关于加快排污口规范化整治试点工作的通知》，企业所有排放口（包括气、声、渣）必须按照</w:t>
            </w:r>
            <w:r>
              <w:rPr>
                <w:bCs/>
                <w:highlight w:val="none"/>
              </w:rPr>
              <w:t>“</w:t>
            </w:r>
            <w:r>
              <w:rPr>
                <w:rFonts w:hint="eastAsia"/>
                <w:bCs/>
                <w:highlight w:val="none"/>
              </w:rPr>
              <w:t>便于采集样品、便于计量监测、便于日常现场监督检查</w:t>
            </w:r>
            <w:r>
              <w:rPr>
                <w:bCs/>
                <w:highlight w:val="none"/>
              </w:rPr>
              <w:t>”</w:t>
            </w:r>
            <w:r>
              <w:rPr>
                <w:rFonts w:hint="eastAsia"/>
                <w:bCs/>
                <w:highlight w:val="none"/>
              </w:rPr>
              <w:t>的原则和规范化要求，排污口要立标管理，设立国家标准规定的标志牌，根据排污口污染物的排放特点，设置提示性或警告性环境保护图形标志牌，一般污染源设置提示性标志牌，毒性污染物设置警告性环境保护图形标志牌；绘制企业排污口分布图，对治理设施安装运行监控装置、排污口的规范化要符合有关要求。</w:t>
            </w:r>
          </w:p>
          <w:p>
            <w:pPr>
              <w:ind w:firstLine="460" w:firstLineChars="192"/>
              <w:rPr>
                <w:bCs/>
                <w:highlight w:val="none"/>
              </w:rPr>
            </w:pPr>
            <w:r>
              <w:rPr>
                <w:bCs/>
                <w:highlight w:val="none"/>
              </w:rPr>
              <w:t>3、项目营运期的环境保护管理</w:t>
            </w:r>
          </w:p>
          <w:p>
            <w:pPr>
              <w:ind w:firstLine="460" w:firstLineChars="192"/>
              <w:rPr>
                <w:bCs/>
                <w:highlight w:val="none"/>
              </w:rPr>
            </w:pPr>
            <w:r>
              <w:rPr>
                <w:rFonts w:hint="eastAsia" w:ascii="宋体" w:hAnsi="宋体" w:cs="宋体"/>
                <w:bCs/>
                <w:highlight w:val="none"/>
              </w:rPr>
              <w:t>①</w:t>
            </w:r>
            <w:r>
              <w:rPr>
                <w:bCs/>
                <w:highlight w:val="none"/>
              </w:rPr>
              <w:t>根据国家环保政策、标准及环境监测要求，制定该项目营运期环保管理规章制度、各种污染物排放控制指标；</w:t>
            </w:r>
          </w:p>
          <w:p>
            <w:pPr>
              <w:ind w:firstLine="460" w:firstLineChars="192"/>
              <w:rPr>
                <w:bCs/>
                <w:highlight w:val="none"/>
              </w:rPr>
            </w:pPr>
            <w:r>
              <w:rPr>
                <w:rFonts w:hint="eastAsia" w:ascii="宋体" w:hAnsi="宋体" w:cs="宋体"/>
                <w:bCs/>
                <w:highlight w:val="none"/>
              </w:rPr>
              <w:t>②</w:t>
            </w:r>
            <w:r>
              <w:rPr>
                <w:bCs/>
                <w:highlight w:val="none"/>
              </w:rPr>
              <w:t>负责该项目内所有环保设施的日常运行管理，保障各环保设施的正常运行，并对环保设施的改进提出积极的建议；</w:t>
            </w:r>
          </w:p>
          <w:p>
            <w:pPr>
              <w:ind w:firstLine="460" w:firstLineChars="192"/>
              <w:rPr>
                <w:bCs/>
                <w:highlight w:val="none"/>
              </w:rPr>
            </w:pPr>
            <w:r>
              <w:rPr>
                <w:rFonts w:hint="eastAsia" w:ascii="宋体" w:hAnsi="宋体" w:cs="宋体"/>
                <w:bCs/>
                <w:highlight w:val="none"/>
              </w:rPr>
              <w:t>③</w:t>
            </w:r>
            <w:r>
              <w:rPr>
                <w:bCs/>
                <w:highlight w:val="none"/>
              </w:rPr>
              <w:t>负责该项目营运期环境监测工作，及时掌握该项目污染状况，整理监测数据，建立污染源档案；</w:t>
            </w:r>
          </w:p>
          <w:p>
            <w:pPr>
              <w:ind w:firstLine="460" w:firstLineChars="192"/>
              <w:rPr>
                <w:bCs/>
                <w:highlight w:val="none"/>
              </w:rPr>
            </w:pPr>
            <w:r>
              <w:rPr>
                <w:rFonts w:hint="eastAsia" w:ascii="宋体" w:hAnsi="宋体" w:cs="宋体"/>
                <w:bCs/>
                <w:highlight w:val="none"/>
              </w:rPr>
              <w:t>④</w:t>
            </w:r>
            <w:r>
              <w:rPr>
                <w:bCs/>
                <w:highlight w:val="none"/>
              </w:rPr>
              <w:t>该项目营运期的环境管理由</w:t>
            </w:r>
            <w:r>
              <w:rPr>
                <w:rFonts w:hint="eastAsia"/>
                <w:highlight w:val="none"/>
              </w:rPr>
              <w:t>常德市荣程机械有限公司</w:t>
            </w:r>
            <w:r>
              <w:rPr>
                <w:bCs/>
                <w:highlight w:val="none"/>
              </w:rPr>
              <w:t>承担，并接受环境保护主管部门的指导和监督；</w:t>
            </w:r>
          </w:p>
          <w:p>
            <w:pPr>
              <w:ind w:firstLine="460" w:firstLineChars="192"/>
              <w:rPr>
                <w:bCs/>
                <w:highlight w:val="none"/>
              </w:rPr>
            </w:pPr>
            <w:r>
              <w:rPr>
                <w:rFonts w:hint="eastAsia" w:ascii="宋体" w:hAnsi="宋体" w:cs="宋体"/>
                <w:bCs/>
                <w:highlight w:val="none"/>
              </w:rPr>
              <w:t>⑤</w:t>
            </w:r>
            <w:r>
              <w:rPr>
                <w:bCs/>
                <w:highlight w:val="none"/>
              </w:rPr>
              <w:t>负责对本单位职工和周边居民进行环保宣传工作。</w:t>
            </w:r>
          </w:p>
          <w:p>
            <w:pPr>
              <w:ind w:firstLine="0" w:firstLineChars="0"/>
              <w:rPr>
                <w:b/>
                <w:bCs/>
                <w:sz w:val="28"/>
                <w:szCs w:val="28"/>
                <w:highlight w:val="none"/>
              </w:rPr>
            </w:pPr>
            <w:r>
              <w:rPr>
                <w:rFonts w:hint="eastAsia"/>
                <w:b/>
                <w:bCs/>
                <w:sz w:val="28"/>
                <w:szCs w:val="28"/>
                <w:highlight w:val="none"/>
              </w:rPr>
              <w:t>二、</w:t>
            </w:r>
            <w:r>
              <w:rPr>
                <w:b/>
                <w:bCs/>
                <w:sz w:val="28"/>
                <w:szCs w:val="28"/>
                <w:highlight w:val="none"/>
              </w:rPr>
              <w:t>环境监测计划</w:t>
            </w:r>
          </w:p>
          <w:p>
            <w:pPr>
              <w:ind w:firstLine="480"/>
              <w:rPr>
                <w:highlight w:val="none"/>
              </w:rPr>
            </w:pPr>
            <w:r>
              <w:rPr>
                <w:highlight w:val="none"/>
              </w:rPr>
              <w:t>环境监测是对项目施工期和营运期的环境影响及环境保护措施进行监督和检查，并提出环境管理的对策与建议。环境监测为环境保护管理提供科学的依据。环境监测是企业搞好环境管理，促进污染治理设施正常运行的主要保障。通过定期的环境监测，可以了解项目所在地的环境质量状况，及时发现问题、解决问题，从而有利于监督各项环境保护措施切实有效地落实，并根据监测结果适时调整环境保护计划。项目营运期环境监测主要是为了防止污染事故发生，为环境管理提供依据。</w:t>
            </w:r>
          </w:p>
          <w:p>
            <w:pPr>
              <w:adjustRightInd w:val="0"/>
              <w:snapToGrid w:val="0"/>
              <w:ind w:firstLine="480"/>
              <w:rPr>
                <w:snapToGrid w:val="0"/>
                <w:highlight w:val="none"/>
              </w:rPr>
            </w:pPr>
            <w:r>
              <w:rPr>
                <w:rFonts w:hint="eastAsia"/>
                <w:snapToGrid w:val="0"/>
                <w:highlight w:val="none"/>
              </w:rPr>
              <w:t>根据《排污单位自行监测技术指南 总则》（H</w:t>
            </w:r>
            <w:r>
              <w:rPr>
                <w:snapToGrid w:val="0"/>
                <w:highlight w:val="none"/>
              </w:rPr>
              <w:t>J819</w:t>
            </w:r>
            <w:r>
              <w:rPr>
                <w:rFonts w:hint="eastAsia"/>
                <w:snapToGrid w:val="0"/>
                <w:highlight w:val="none"/>
              </w:rPr>
              <w:t>-</w:t>
            </w:r>
            <w:r>
              <w:rPr>
                <w:snapToGrid w:val="0"/>
                <w:highlight w:val="none"/>
              </w:rPr>
              <w:t>2017</w:t>
            </w:r>
            <w:r>
              <w:rPr>
                <w:rFonts w:hint="eastAsia"/>
                <w:snapToGrid w:val="0"/>
                <w:highlight w:val="none"/>
              </w:rPr>
              <w:t>）、</w:t>
            </w:r>
            <w:r>
              <w:rPr>
                <w:rFonts w:hint="eastAsia"/>
                <w:highlight w:val="none"/>
                <w:u w:val="single"/>
              </w:rPr>
              <w:t>《排污许可证申请与核发技术规范 铁路、船舶、航空航天和其他运输设备制造业》（HJ1124-2020）</w:t>
            </w:r>
            <w:r>
              <w:rPr>
                <w:rFonts w:hint="eastAsia"/>
                <w:snapToGrid w:val="0"/>
                <w:highlight w:val="none"/>
              </w:rPr>
              <w:t>的要求及</w:t>
            </w:r>
            <w:r>
              <w:rPr>
                <w:snapToGrid w:val="0"/>
                <w:highlight w:val="none"/>
              </w:rPr>
              <w:t>本项目工程分析，营运期的监测项目为废气、噪声和废水，这些项目的监测可以</w:t>
            </w:r>
            <w:r>
              <w:rPr>
                <w:highlight w:val="none"/>
              </w:rPr>
              <w:t>委托有检测资质的单位进行，如“第三方环境检测机构</w:t>
            </w:r>
            <w:r>
              <w:rPr>
                <w:rFonts w:hint="eastAsia"/>
                <w:highlight w:val="none"/>
              </w:rPr>
              <w:t>”</w:t>
            </w:r>
            <w:r>
              <w:rPr>
                <w:highlight w:val="none"/>
              </w:rPr>
              <w:t>进行。</w:t>
            </w:r>
            <w:r>
              <w:rPr>
                <w:snapToGrid w:val="0"/>
                <w:highlight w:val="none"/>
              </w:rPr>
              <w:t>项目监测建议计划见下表。</w:t>
            </w:r>
          </w:p>
          <w:p>
            <w:pPr>
              <w:pStyle w:val="37"/>
              <w:rPr>
                <w:b/>
                <w:bCs/>
                <w:highlight w:val="none"/>
              </w:rPr>
            </w:pPr>
            <w:r>
              <w:rPr>
                <w:b/>
                <w:bCs/>
                <w:highlight w:val="none"/>
              </w:rPr>
              <w:t>表</w:t>
            </w:r>
            <w:r>
              <w:rPr>
                <w:rFonts w:hint="eastAsia"/>
                <w:b/>
                <w:bCs/>
                <w:highlight w:val="none"/>
                <w:lang w:val="en-US"/>
              </w:rPr>
              <w:t>11</w:t>
            </w:r>
            <w:r>
              <w:rPr>
                <w:b/>
                <w:bCs/>
                <w:highlight w:val="none"/>
              </w:rPr>
              <w:t>-1  运营期本项目污染源监测计划表</w:t>
            </w:r>
          </w:p>
          <w:tbl>
            <w:tblPr>
              <w:tblStyle w:val="28"/>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69"/>
              <w:gridCol w:w="849"/>
              <w:gridCol w:w="1403"/>
              <w:gridCol w:w="1126"/>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Align w:val="center"/>
                </w:tcPr>
                <w:p>
                  <w:pPr>
                    <w:pStyle w:val="37"/>
                    <w:rPr>
                      <w:highlight w:val="none"/>
                      <w:u w:val="single"/>
                    </w:rPr>
                  </w:pPr>
                  <w:r>
                    <w:rPr>
                      <w:highlight w:val="none"/>
                      <w:u w:val="single"/>
                    </w:rPr>
                    <w:t>环境</w:t>
                  </w:r>
                </w:p>
                <w:p>
                  <w:pPr>
                    <w:pStyle w:val="37"/>
                    <w:rPr>
                      <w:highlight w:val="none"/>
                      <w:u w:val="single"/>
                    </w:rPr>
                  </w:pPr>
                  <w:r>
                    <w:rPr>
                      <w:highlight w:val="none"/>
                      <w:u w:val="single"/>
                    </w:rPr>
                    <w:t>要素</w:t>
                  </w:r>
                </w:p>
              </w:tc>
              <w:tc>
                <w:tcPr>
                  <w:tcW w:w="1218" w:type="dxa"/>
                  <w:gridSpan w:val="2"/>
                  <w:vAlign w:val="center"/>
                </w:tcPr>
                <w:p>
                  <w:pPr>
                    <w:pStyle w:val="37"/>
                    <w:rPr>
                      <w:highlight w:val="none"/>
                      <w:u w:val="single"/>
                    </w:rPr>
                  </w:pPr>
                  <w:r>
                    <w:rPr>
                      <w:highlight w:val="none"/>
                      <w:u w:val="single"/>
                    </w:rPr>
                    <w:t>监测点位</w:t>
                  </w:r>
                </w:p>
              </w:tc>
              <w:tc>
                <w:tcPr>
                  <w:tcW w:w="1403" w:type="dxa"/>
                  <w:vAlign w:val="center"/>
                </w:tcPr>
                <w:p>
                  <w:pPr>
                    <w:pStyle w:val="37"/>
                    <w:rPr>
                      <w:highlight w:val="none"/>
                      <w:u w:val="single"/>
                    </w:rPr>
                  </w:pPr>
                  <w:r>
                    <w:rPr>
                      <w:highlight w:val="none"/>
                      <w:u w:val="single"/>
                    </w:rPr>
                    <w:t>监测项目</w:t>
                  </w:r>
                </w:p>
              </w:tc>
              <w:tc>
                <w:tcPr>
                  <w:tcW w:w="1126" w:type="dxa"/>
                  <w:vAlign w:val="center"/>
                </w:tcPr>
                <w:p>
                  <w:pPr>
                    <w:pStyle w:val="37"/>
                    <w:rPr>
                      <w:highlight w:val="none"/>
                      <w:u w:val="single"/>
                    </w:rPr>
                  </w:pPr>
                  <w:r>
                    <w:rPr>
                      <w:highlight w:val="none"/>
                      <w:u w:val="single"/>
                    </w:rPr>
                    <w:t>监测时间及频率</w:t>
                  </w:r>
                </w:p>
              </w:tc>
              <w:tc>
                <w:tcPr>
                  <w:tcW w:w="4152" w:type="dxa"/>
                  <w:vAlign w:val="center"/>
                </w:tcPr>
                <w:p>
                  <w:pPr>
                    <w:pStyle w:val="37"/>
                    <w:rPr>
                      <w:highlight w:val="none"/>
                      <w:u w:val="single"/>
                    </w:rPr>
                  </w:pPr>
                  <w:r>
                    <w:rPr>
                      <w:highlight w:val="none"/>
                      <w:u w:val="single"/>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Align w:val="center"/>
                </w:tcPr>
                <w:p>
                  <w:pPr>
                    <w:pStyle w:val="37"/>
                    <w:rPr>
                      <w:highlight w:val="none"/>
                      <w:u w:val="single"/>
                    </w:rPr>
                  </w:pPr>
                  <w:r>
                    <w:rPr>
                      <w:rFonts w:hint="eastAsia"/>
                      <w:highlight w:val="none"/>
                      <w:u w:val="single"/>
                    </w:rPr>
                    <w:t>废水</w:t>
                  </w:r>
                </w:p>
              </w:tc>
              <w:tc>
                <w:tcPr>
                  <w:tcW w:w="1218" w:type="dxa"/>
                  <w:gridSpan w:val="2"/>
                  <w:vAlign w:val="center"/>
                </w:tcPr>
                <w:p>
                  <w:pPr>
                    <w:pStyle w:val="37"/>
                    <w:rPr>
                      <w:highlight w:val="none"/>
                      <w:u w:val="single"/>
                    </w:rPr>
                  </w:pPr>
                  <w:r>
                    <w:rPr>
                      <w:szCs w:val="24"/>
                      <w:highlight w:val="none"/>
                      <w:u w:val="single"/>
                    </w:rPr>
                    <w:t>污水总排放口</w:t>
                  </w:r>
                </w:p>
              </w:tc>
              <w:tc>
                <w:tcPr>
                  <w:tcW w:w="1403" w:type="dxa"/>
                  <w:vAlign w:val="center"/>
                </w:tcPr>
                <w:p>
                  <w:pPr>
                    <w:pStyle w:val="37"/>
                    <w:rPr>
                      <w:highlight w:val="none"/>
                      <w:u w:val="single"/>
                      <w:lang w:val="en-US"/>
                    </w:rPr>
                  </w:pPr>
                  <w:r>
                    <w:rPr>
                      <w:szCs w:val="24"/>
                      <w:highlight w:val="none"/>
                      <w:u w:val="single"/>
                    </w:rPr>
                    <w:t>pH、COD</w:t>
                  </w:r>
                  <w:r>
                    <w:rPr>
                      <w:rFonts w:hint="eastAsia"/>
                      <w:szCs w:val="24"/>
                      <w:highlight w:val="none"/>
                      <w:u w:val="single"/>
                      <w:lang w:val="en-US"/>
                    </w:rPr>
                    <w:t>cr</w:t>
                  </w:r>
                  <w:r>
                    <w:rPr>
                      <w:szCs w:val="24"/>
                      <w:highlight w:val="none"/>
                      <w:u w:val="single"/>
                    </w:rPr>
                    <w:t>、BOD</w:t>
                  </w:r>
                  <w:r>
                    <w:rPr>
                      <w:szCs w:val="24"/>
                      <w:highlight w:val="none"/>
                      <w:u w:val="single"/>
                      <w:vertAlign w:val="subscript"/>
                    </w:rPr>
                    <w:t>5</w:t>
                  </w:r>
                  <w:r>
                    <w:rPr>
                      <w:szCs w:val="24"/>
                      <w:highlight w:val="none"/>
                      <w:u w:val="single"/>
                    </w:rPr>
                    <w:t>、SS、NH</w:t>
                  </w:r>
                  <w:r>
                    <w:rPr>
                      <w:szCs w:val="24"/>
                      <w:highlight w:val="none"/>
                      <w:u w:val="single"/>
                      <w:vertAlign w:val="subscript"/>
                    </w:rPr>
                    <w:t>3</w:t>
                  </w:r>
                  <w:r>
                    <w:rPr>
                      <w:szCs w:val="24"/>
                      <w:highlight w:val="none"/>
                      <w:u w:val="single"/>
                    </w:rPr>
                    <w:t>-N、</w:t>
                  </w:r>
                  <w:r>
                    <w:rPr>
                      <w:rFonts w:hint="eastAsia"/>
                      <w:szCs w:val="24"/>
                      <w:highlight w:val="none"/>
                      <w:u w:val="single"/>
                      <w:lang w:val="en-US"/>
                    </w:rPr>
                    <w:t>LAS、石油类</w:t>
                  </w:r>
                </w:p>
              </w:tc>
              <w:tc>
                <w:tcPr>
                  <w:tcW w:w="1126" w:type="dxa"/>
                  <w:vAlign w:val="center"/>
                </w:tcPr>
                <w:p>
                  <w:pPr>
                    <w:pStyle w:val="37"/>
                    <w:rPr>
                      <w:highlight w:val="none"/>
                      <w:u w:val="single"/>
                      <w:lang w:val="en-US"/>
                    </w:rPr>
                  </w:pPr>
                  <w:r>
                    <w:rPr>
                      <w:rFonts w:hint="eastAsia"/>
                      <w:highlight w:val="none"/>
                      <w:u w:val="single"/>
                      <w:lang w:val="en-US"/>
                    </w:rPr>
                    <w:t>季度</w:t>
                  </w:r>
                </w:p>
              </w:tc>
              <w:tc>
                <w:tcPr>
                  <w:tcW w:w="4152" w:type="dxa"/>
                  <w:vAlign w:val="center"/>
                </w:tcPr>
                <w:p>
                  <w:pPr>
                    <w:pStyle w:val="37"/>
                    <w:jc w:val="both"/>
                    <w:rPr>
                      <w:highlight w:val="none"/>
                      <w:u w:val="single"/>
                    </w:rPr>
                  </w:pPr>
                  <w:r>
                    <w:rPr>
                      <w:highlight w:val="none"/>
                      <w:u w:val="single"/>
                    </w:rPr>
                    <w:t>《污水综合排放标准》（GB8978-1996）三级标准及</w:t>
                  </w:r>
                  <w:r>
                    <w:rPr>
                      <w:rFonts w:hint="eastAsia"/>
                      <w:highlight w:val="none"/>
                      <w:u w:val="single"/>
                    </w:rPr>
                    <w:t>高新区</w:t>
                  </w:r>
                  <w:r>
                    <w:rPr>
                      <w:highlight w:val="none"/>
                      <w:u w:val="single"/>
                    </w:rPr>
                    <w:t>污水处理厂进水水质标准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Merge w:val="restart"/>
                  <w:vAlign w:val="center"/>
                </w:tcPr>
                <w:p>
                  <w:pPr>
                    <w:pStyle w:val="37"/>
                    <w:rPr>
                      <w:highlight w:val="none"/>
                      <w:u w:val="single"/>
                    </w:rPr>
                  </w:pPr>
                  <w:r>
                    <w:rPr>
                      <w:rFonts w:hint="eastAsia"/>
                      <w:highlight w:val="none"/>
                      <w:u w:val="single"/>
                    </w:rPr>
                    <w:t>废气</w:t>
                  </w:r>
                </w:p>
              </w:tc>
              <w:tc>
                <w:tcPr>
                  <w:tcW w:w="369" w:type="dxa"/>
                  <w:vMerge w:val="restart"/>
                  <w:vAlign w:val="center"/>
                </w:tcPr>
                <w:p>
                  <w:pPr>
                    <w:pStyle w:val="37"/>
                    <w:rPr>
                      <w:highlight w:val="none"/>
                      <w:u w:val="single"/>
                    </w:rPr>
                  </w:pPr>
                  <w:r>
                    <w:rPr>
                      <w:rFonts w:hint="eastAsia"/>
                      <w:highlight w:val="none"/>
                      <w:u w:val="single"/>
                    </w:rPr>
                    <w:t>有组织</w:t>
                  </w:r>
                </w:p>
              </w:tc>
              <w:tc>
                <w:tcPr>
                  <w:tcW w:w="849" w:type="dxa"/>
                  <w:vAlign w:val="center"/>
                </w:tcPr>
                <w:p>
                  <w:pPr>
                    <w:pStyle w:val="37"/>
                    <w:rPr>
                      <w:highlight w:val="none"/>
                      <w:u w:val="single"/>
                      <w:lang w:val="en-US"/>
                    </w:rPr>
                  </w:pPr>
                  <w:r>
                    <w:rPr>
                      <w:rFonts w:hint="eastAsia"/>
                      <w:highlight w:val="none"/>
                      <w:u w:val="single"/>
                      <w:lang w:val="en-US"/>
                    </w:rPr>
                    <w:t>DA001</w:t>
                  </w:r>
                </w:p>
              </w:tc>
              <w:tc>
                <w:tcPr>
                  <w:tcW w:w="1403" w:type="dxa"/>
                  <w:vAlign w:val="center"/>
                </w:tcPr>
                <w:p>
                  <w:pPr>
                    <w:pStyle w:val="37"/>
                    <w:rPr>
                      <w:highlight w:val="none"/>
                      <w:u w:val="single"/>
                      <w:lang w:val="en-US"/>
                    </w:rPr>
                  </w:pPr>
                  <w:r>
                    <w:rPr>
                      <w:rFonts w:hint="eastAsia"/>
                      <w:highlight w:val="none"/>
                      <w:u w:val="single"/>
                      <w:lang w:val="en-US"/>
                    </w:rPr>
                    <w:t>颗粒物</w:t>
                  </w:r>
                </w:p>
              </w:tc>
              <w:tc>
                <w:tcPr>
                  <w:tcW w:w="1126" w:type="dxa"/>
                  <w:vMerge w:val="restart"/>
                  <w:vAlign w:val="center"/>
                </w:tcPr>
                <w:p>
                  <w:pPr>
                    <w:pStyle w:val="37"/>
                    <w:rPr>
                      <w:highlight w:val="none"/>
                      <w:u w:val="single"/>
                      <w:lang w:val="en-US"/>
                    </w:rPr>
                  </w:pPr>
                  <w:r>
                    <w:rPr>
                      <w:rFonts w:hint="eastAsia"/>
                      <w:highlight w:val="none"/>
                      <w:u w:val="single"/>
                      <w:lang w:val="en-US"/>
                    </w:rPr>
                    <w:t>年</w:t>
                  </w:r>
                </w:p>
              </w:tc>
              <w:tc>
                <w:tcPr>
                  <w:tcW w:w="4152" w:type="dxa"/>
                  <w:vMerge w:val="restart"/>
                  <w:vAlign w:val="center"/>
                </w:tcPr>
                <w:p>
                  <w:pPr>
                    <w:pStyle w:val="37"/>
                    <w:jc w:val="both"/>
                    <w:rPr>
                      <w:highlight w:val="none"/>
                      <w:u w:val="single"/>
                      <w:lang w:val="en-US"/>
                    </w:rPr>
                  </w:pP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中</w:t>
                  </w:r>
                  <w:r>
                    <w:rPr>
                      <w:rFonts w:hint="eastAsia"/>
                      <w:highlight w:val="none"/>
                      <w:u w:val="single"/>
                    </w:rPr>
                    <w:t>二级标准限值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Merge w:val="continue"/>
                  <w:vAlign w:val="center"/>
                </w:tcPr>
                <w:p>
                  <w:pPr>
                    <w:pStyle w:val="37"/>
                    <w:rPr>
                      <w:highlight w:val="none"/>
                      <w:u w:val="single"/>
                    </w:rPr>
                  </w:pPr>
                </w:p>
              </w:tc>
              <w:tc>
                <w:tcPr>
                  <w:tcW w:w="369" w:type="dxa"/>
                  <w:vMerge w:val="continue"/>
                  <w:vAlign w:val="center"/>
                </w:tcPr>
                <w:p>
                  <w:pPr>
                    <w:pStyle w:val="37"/>
                    <w:rPr>
                      <w:highlight w:val="none"/>
                      <w:u w:val="single"/>
                    </w:rPr>
                  </w:pPr>
                </w:p>
              </w:tc>
              <w:tc>
                <w:tcPr>
                  <w:tcW w:w="849" w:type="dxa"/>
                  <w:vAlign w:val="center"/>
                </w:tcPr>
                <w:p>
                  <w:pPr>
                    <w:pStyle w:val="37"/>
                    <w:rPr>
                      <w:highlight w:val="none"/>
                      <w:u w:val="single"/>
                      <w:lang w:val="en-US"/>
                    </w:rPr>
                  </w:pPr>
                  <w:r>
                    <w:rPr>
                      <w:rFonts w:hint="eastAsia"/>
                      <w:highlight w:val="none"/>
                      <w:u w:val="single"/>
                      <w:lang w:val="en-US"/>
                    </w:rPr>
                    <w:t>DA002</w:t>
                  </w:r>
                </w:p>
              </w:tc>
              <w:tc>
                <w:tcPr>
                  <w:tcW w:w="1403" w:type="dxa"/>
                  <w:vAlign w:val="center"/>
                </w:tcPr>
                <w:p>
                  <w:pPr>
                    <w:pStyle w:val="37"/>
                    <w:rPr>
                      <w:highlight w:val="none"/>
                      <w:u w:val="single"/>
                    </w:rPr>
                  </w:pPr>
                  <w:r>
                    <w:rPr>
                      <w:rFonts w:hint="eastAsia"/>
                      <w:highlight w:val="none"/>
                      <w:u w:val="single"/>
                    </w:rPr>
                    <w:t>颗粒物</w:t>
                  </w:r>
                </w:p>
              </w:tc>
              <w:tc>
                <w:tcPr>
                  <w:tcW w:w="1126" w:type="dxa"/>
                  <w:vMerge w:val="continue"/>
                  <w:vAlign w:val="center"/>
                </w:tcPr>
                <w:p>
                  <w:pPr>
                    <w:pStyle w:val="37"/>
                    <w:rPr>
                      <w:highlight w:val="none"/>
                      <w:u w:val="single"/>
                    </w:rPr>
                  </w:pPr>
                </w:p>
              </w:tc>
              <w:tc>
                <w:tcPr>
                  <w:tcW w:w="4152" w:type="dxa"/>
                  <w:vMerge w:val="continue"/>
                  <w:vAlign w:val="center"/>
                </w:tcPr>
                <w:p>
                  <w:pPr>
                    <w:pStyle w:val="37"/>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8" w:type="dxa"/>
                  <w:vMerge w:val="continue"/>
                  <w:vAlign w:val="center"/>
                </w:tcPr>
                <w:p>
                  <w:pPr>
                    <w:pStyle w:val="37"/>
                    <w:rPr>
                      <w:highlight w:val="none"/>
                      <w:u w:val="single"/>
                    </w:rPr>
                  </w:pPr>
                </w:p>
              </w:tc>
              <w:tc>
                <w:tcPr>
                  <w:tcW w:w="369" w:type="dxa"/>
                  <w:vMerge w:val="continue"/>
                  <w:vAlign w:val="center"/>
                </w:tcPr>
                <w:p>
                  <w:pPr>
                    <w:pStyle w:val="37"/>
                    <w:rPr>
                      <w:highlight w:val="none"/>
                      <w:u w:val="single"/>
                    </w:rPr>
                  </w:pPr>
                </w:p>
              </w:tc>
              <w:tc>
                <w:tcPr>
                  <w:tcW w:w="849" w:type="dxa"/>
                  <w:vAlign w:val="center"/>
                </w:tcPr>
                <w:p>
                  <w:pPr>
                    <w:pStyle w:val="37"/>
                    <w:rPr>
                      <w:highlight w:val="none"/>
                      <w:u w:val="single"/>
                      <w:lang w:val="en-US"/>
                    </w:rPr>
                  </w:pPr>
                  <w:r>
                    <w:rPr>
                      <w:rFonts w:hint="eastAsia"/>
                      <w:highlight w:val="none"/>
                      <w:u w:val="single"/>
                      <w:lang w:val="en-US"/>
                    </w:rPr>
                    <w:t xml:space="preserve">DA003 </w:t>
                  </w:r>
                </w:p>
              </w:tc>
              <w:tc>
                <w:tcPr>
                  <w:tcW w:w="1403" w:type="dxa"/>
                  <w:vAlign w:val="center"/>
                </w:tcPr>
                <w:p>
                  <w:pPr>
                    <w:pStyle w:val="37"/>
                    <w:rPr>
                      <w:highlight w:val="none"/>
                      <w:u w:val="single"/>
                      <w:lang w:val="en-US"/>
                    </w:rPr>
                  </w:pPr>
                  <w:r>
                    <w:rPr>
                      <w:rFonts w:hint="eastAsia"/>
                      <w:highlight w:val="none"/>
                      <w:u w:val="single"/>
                    </w:rPr>
                    <w:t>颗粒物</w:t>
                  </w:r>
                </w:p>
              </w:tc>
              <w:tc>
                <w:tcPr>
                  <w:tcW w:w="1126" w:type="dxa"/>
                  <w:vMerge w:val="continue"/>
                  <w:vAlign w:val="center"/>
                </w:tcPr>
                <w:p>
                  <w:pPr>
                    <w:pStyle w:val="37"/>
                    <w:rPr>
                      <w:highlight w:val="none"/>
                      <w:u w:val="single"/>
                    </w:rPr>
                  </w:pPr>
                </w:p>
              </w:tc>
              <w:tc>
                <w:tcPr>
                  <w:tcW w:w="4152" w:type="dxa"/>
                  <w:vAlign w:val="center"/>
                </w:tcPr>
                <w:p>
                  <w:pPr>
                    <w:pStyle w:val="66"/>
                    <w:jc w:val="both"/>
                    <w:rPr>
                      <w:highlight w:val="none"/>
                      <w:u w:val="single"/>
                    </w:rPr>
                  </w:pPr>
                  <w:r>
                    <w:rPr>
                      <w:rFonts w:hint="eastAsia"/>
                      <w:highlight w:val="none"/>
                      <w:u w:val="single"/>
                    </w:rPr>
                    <w:t>颗粒物：</w:t>
                  </w: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中</w:t>
                  </w:r>
                  <w:r>
                    <w:rPr>
                      <w:rFonts w:hint="eastAsia"/>
                      <w:highlight w:val="none"/>
                      <w:u w:val="single"/>
                    </w:rPr>
                    <w:t>二级标准限值；</w:t>
                  </w:r>
                  <w:r>
                    <w:rPr>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888" w:type="dxa"/>
                  <w:vMerge w:val="continue"/>
                  <w:vAlign w:val="center"/>
                </w:tcPr>
                <w:p>
                  <w:pPr>
                    <w:pStyle w:val="37"/>
                    <w:rPr>
                      <w:highlight w:val="none"/>
                      <w:u w:val="single"/>
                    </w:rPr>
                  </w:pPr>
                </w:p>
              </w:tc>
              <w:tc>
                <w:tcPr>
                  <w:tcW w:w="369" w:type="dxa"/>
                  <w:vMerge w:val="continue"/>
                  <w:vAlign w:val="center"/>
                </w:tcPr>
                <w:p>
                  <w:pPr>
                    <w:pStyle w:val="37"/>
                    <w:rPr>
                      <w:highlight w:val="none"/>
                      <w:u w:val="single"/>
                    </w:rPr>
                  </w:pPr>
                </w:p>
              </w:tc>
              <w:tc>
                <w:tcPr>
                  <w:tcW w:w="849" w:type="dxa"/>
                  <w:vAlign w:val="center"/>
                </w:tcPr>
                <w:p>
                  <w:pPr>
                    <w:pStyle w:val="37"/>
                    <w:rPr>
                      <w:highlight w:val="none"/>
                      <w:u w:val="single"/>
                      <w:lang w:val="en-US"/>
                    </w:rPr>
                  </w:pPr>
                  <w:r>
                    <w:rPr>
                      <w:rFonts w:hint="eastAsia"/>
                      <w:highlight w:val="none"/>
                      <w:u w:val="single"/>
                      <w:lang w:val="en-US"/>
                    </w:rPr>
                    <w:t>DA004</w:t>
                  </w:r>
                </w:p>
                <w:p>
                  <w:pPr>
                    <w:pStyle w:val="37"/>
                    <w:rPr>
                      <w:highlight w:val="none"/>
                      <w:u w:val="single"/>
                      <w:lang w:val="en-US"/>
                    </w:rPr>
                  </w:pPr>
                  <w:r>
                    <w:rPr>
                      <w:highlight w:val="none"/>
                      <w:u w:val="single"/>
                      <w:lang w:val="en-US"/>
                    </w:rPr>
                    <w:t>（在线监测）</w:t>
                  </w:r>
                </w:p>
              </w:tc>
              <w:tc>
                <w:tcPr>
                  <w:tcW w:w="1403" w:type="dxa"/>
                  <w:vAlign w:val="center"/>
                </w:tcPr>
                <w:p>
                  <w:pPr>
                    <w:pStyle w:val="37"/>
                    <w:rPr>
                      <w:highlight w:val="none"/>
                      <w:u w:val="single"/>
                    </w:rPr>
                  </w:pPr>
                  <w:r>
                    <w:rPr>
                      <w:rFonts w:hint="eastAsia"/>
                      <w:highlight w:val="none"/>
                      <w:u w:val="single"/>
                      <w:lang w:val="en-US"/>
                    </w:rPr>
                    <w:t>NOx、SO</w:t>
                  </w:r>
                  <w:r>
                    <w:rPr>
                      <w:rFonts w:hint="eastAsia"/>
                      <w:highlight w:val="none"/>
                      <w:u w:val="single"/>
                      <w:vertAlign w:val="subscript"/>
                      <w:lang w:val="en-US"/>
                    </w:rPr>
                    <w:t>2</w:t>
                  </w:r>
                  <w:r>
                    <w:rPr>
                      <w:rFonts w:hint="eastAsia"/>
                      <w:highlight w:val="none"/>
                      <w:u w:val="single"/>
                      <w:lang w:val="en-US"/>
                    </w:rPr>
                    <w:t>、</w:t>
                  </w:r>
                  <w:r>
                    <w:rPr>
                      <w:rFonts w:hint="eastAsia"/>
                      <w:highlight w:val="none"/>
                      <w:u w:val="single"/>
                    </w:rPr>
                    <w:t>颗粒物、</w:t>
                  </w:r>
                  <w:r>
                    <w:rPr>
                      <w:rFonts w:hint="eastAsia"/>
                      <w:highlight w:val="none"/>
                      <w:u w:val="single"/>
                      <w:lang w:val="en-US"/>
                    </w:rPr>
                    <w:t>VOCs</w:t>
                  </w:r>
                </w:p>
              </w:tc>
              <w:tc>
                <w:tcPr>
                  <w:tcW w:w="1126" w:type="dxa"/>
                  <w:vMerge w:val="continue"/>
                  <w:vAlign w:val="center"/>
                </w:tcPr>
                <w:p>
                  <w:pPr>
                    <w:pStyle w:val="37"/>
                    <w:rPr>
                      <w:highlight w:val="none"/>
                      <w:u w:val="single"/>
                    </w:rPr>
                  </w:pPr>
                </w:p>
              </w:tc>
              <w:tc>
                <w:tcPr>
                  <w:tcW w:w="4152" w:type="dxa"/>
                  <w:vAlign w:val="center"/>
                </w:tcPr>
                <w:p>
                  <w:pPr>
                    <w:pStyle w:val="37"/>
                    <w:jc w:val="both"/>
                    <w:rPr>
                      <w:highlight w:val="none"/>
                      <w:u w:val="single"/>
                      <w:lang w:val="en-US"/>
                    </w:rPr>
                  </w:pPr>
                  <w:r>
                    <w:rPr>
                      <w:rFonts w:hint="eastAsia"/>
                      <w:highlight w:val="none"/>
                      <w:u w:val="single"/>
                      <w:lang w:val="en-US"/>
                    </w:rPr>
                    <w:t>VOCs:</w:t>
                  </w:r>
                  <w:r>
                    <w:rPr>
                      <w:highlight w:val="none"/>
                      <w:u w:val="single"/>
                    </w:rPr>
                    <w:t>《表面涂装（汽车制造及维修）挥发性有机物、镍排放标准》（DB43/1356-2017）</w:t>
                  </w:r>
                  <w:r>
                    <w:rPr>
                      <w:rFonts w:hint="eastAsia"/>
                      <w:highlight w:val="none"/>
                      <w:u w:val="single"/>
                      <w:lang w:val="en-US"/>
                    </w:rPr>
                    <w:t>表1</w:t>
                  </w:r>
                  <w:r>
                    <w:rPr>
                      <w:rFonts w:hint="eastAsia"/>
                      <w:highlight w:val="none"/>
                      <w:u w:val="single"/>
                    </w:rPr>
                    <w:t>“</w:t>
                  </w:r>
                  <w:r>
                    <w:rPr>
                      <w:highlight w:val="none"/>
                      <w:u w:val="single"/>
                    </w:rPr>
                    <w:t>汽车制造</w:t>
                  </w:r>
                  <w:r>
                    <w:rPr>
                      <w:rFonts w:hint="eastAsia"/>
                      <w:highlight w:val="none"/>
                      <w:u w:val="single"/>
                    </w:rPr>
                    <w:t>”</w:t>
                  </w:r>
                  <w:r>
                    <w:rPr>
                      <w:highlight w:val="none"/>
                      <w:u w:val="single"/>
                    </w:rPr>
                    <w:t>排放标准限值</w:t>
                  </w:r>
                  <w:r>
                    <w:rPr>
                      <w:rFonts w:hint="eastAsia"/>
                      <w:highlight w:val="none"/>
                      <w:u w:val="single"/>
                    </w:rPr>
                    <w:t>；</w:t>
                  </w:r>
                  <w:r>
                    <w:rPr>
                      <w:rFonts w:hint="eastAsia"/>
                      <w:highlight w:val="none"/>
                      <w:u w:val="single"/>
                      <w:lang w:val="en-US"/>
                    </w:rPr>
                    <w:t>NOx、SO</w:t>
                  </w:r>
                  <w:r>
                    <w:rPr>
                      <w:rFonts w:hint="eastAsia"/>
                      <w:highlight w:val="none"/>
                      <w:u w:val="single"/>
                      <w:vertAlign w:val="subscript"/>
                      <w:lang w:val="en-US"/>
                    </w:rPr>
                    <w:t>2</w:t>
                  </w:r>
                  <w:r>
                    <w:rPr>
                      <w:rFonts w:hint="eastAsia"/>
                      <w:highlight w:val="none"/>
                      <w:u w:val="single"/>
                      <w:lang w:val="en-US"/>
                    </w:rPr>
                    <w:t>、</w:t>
                  </w:r>
                  <w:r>
                    <w:rPr>
                      <w:rFonts w:hint="eastAsia"/>
                      <w:highlight w:val="none"/>
                      <w:u w:val="single"/>
                    </w:rPr>
                    <w:t>颗粒物</w:t>
                  </w:r>
                  <w:r>
                    <w:rPr>
                      <w:rFonts w:hint="eastAsia"/>
                      <w:highlight w:val="none"/>
                      <w:u w:val="single"/>
                      <w:lang w:eastAsia="zh-CN"/>
                    </w:rPr>
                    <w:t>、</w:t>
                  </w:r>
                  <w:r>
                    <w:rPr>
                      <w:rFonts w:hint="eastAsia"/>
                      <w:highlight w:val="none"/>
                      <w:u w:val="single"/>
                      <w:lang w:val="en-US" w:eastAsia="zh-CN"/>
                    </w:rPr>
                    <w:t>NOx、SO</w:t>
                  </w:r>
                  <w:r>
                    <w:rPr>
                      <w:rFonts w:hint="eastAsia"/>
                      <w:highlight w:val="none"/>
                      <w:u w:val="single"/>
                      <w:vertAlign w:val="subscript"/>
                      <w:lang w:val="en-US" w:eastAsia="zh-CN"/>
                    </w:rPr>
                    <w:t>2</w:t>
                  </w:r>
                  <w:r>
                    <w:rPr>
                      <w:rFonts w:hint="eastAsia"/>
                      <w:bCs/>
                      <w:highlight w:val="none"/>
                    </w:rPr>
                    <w:t>《常德市工业炉窑大气污染综合治理实施方案》规定标准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Merge w:val="continue"/>
                  <w:vAlign w:val="center"/>
                </w:tcPr>
                <w:p>
                  <w:pPr>
                    <w:pStyle w:val="37"/>
                    <w:rPr>
                      <w:highlight w:val="none"/>
                      <w:u w:val="single"/>
                    </w:rPr>
                  </w:pPr>
                </w:p>
              </w:tc>
              <w:tc>
                <w:tcPr>
                  <w:tcW w:w="369" w:type="dxa"/>
                  <w:vMerge w:val="restart"/>
                  <w:vAlign w:val="center"/>
                </w:tcPr>
                <w:p>
                  <w:pPr>
                    <w:pStyle w:val="37"/>
                    <w:rPr>
                      <w:highlight w:val="none"/>
                      <w:u w:val="single"/>
                    </w:rPr>
                  </w:pPr>
                  <w:r>
                    <w:rPr>
                      <w:highlight w:val="none"/>
                      <w:u w:val="single"/>
                    </w:rPr>
                    <w:t>无组织</w:t>
                  </w:r>
                </w:p>
              </w:tc>
              <w:tc>
                <w:tcPr>
                  <w:tcW w:w="849" w:type="dxa"/>
                  <w:vMerge w:val="restart"/>
                  <w:vAlign w:val="center"/>
                </w:tcPr>
                <w:p>
                  <w:pPr>
                    <w:pStyle w:val="37"/>
                    <w:rPr>
                      <w:highlight w:val="none"/>
                      <w:u w:val="single"/>
                      <w:lang w:val="en-US"/>
                    </w:rPr>
                  </w:pPr>
                  <w:r>
                    <w:rPr>
                      <w:rFonts w:hint="eastAsia"/>
                      <w:highlight w:val="none"/>
                      <w:u w:val="single"/>
                      <w:lang w:val="en-US"/>
                    </w:rPr>
                    <w:t>厂界</w:t>
                  </w:r>
                </w:p>
              </w:tc>
              <w:tc>
                <w:tcPr>
                  <w:tcW w:w="1403" w:type="dxa"/>
                  <w:vAlign w:val="center"/>
                </w:tcPr>
                <w:p>
                  <w:pPr>
                    <w:pStyle w:val="37"/>
                    <w:rPr>
                      <w:highlight w:val="none"/>
                      <w:u w:val="single"/>
                      <w:lang w:val="en-US"/>
                    </w:rPr>
                  </w:pPr>
                  <w:r>
                    <w:rPr>
                      <w:rFonts w:hint="eastAsia"/>
                      <w:highlight w:val="none"/>
                      <w:u w:val="single"/>
                      <w:lang w:val="en-US"/>
                    </w:rPr>
                    <w:t>非甲烷总烃</w:t>
                  </w:r>
                </w:p>
              </w:tc>
              <w:tc>
                <w:tcPr>
                  <w:tcW w:w="1126" w:type="dxa"/>
                  <w:vMerge w:val="continue"/>
                  <w:vAlign w:val="center"/>
                </w:tcPr>
                <w:p>
                  <w:pPr>
                    <w:pStyle w:val="37"/>
                    <w:rPr>
                      <w:highlight w:val="none"/>
                      <w:u w:val="single"/>
                    </w:rPr>
                  </w:pPr>
                </w:p>
              </w:tc>
              <w:tc>
                <w:tcPr>
                  <w:tcW w:w="4152" w:type="dxa"/>
                  <w:vAlign w:val="center"/>
                </w:tcPr>
                <w:p>
                  <w:pPr>
                    <w:pStyle w:val="37"/>
                    <w:jc w:val="both"/>
                    <w:rPr>
                      <w:highlight w:val="none"/>
                      <w:u w:val="single"/>
                      <w:lang w:val="en-US"/>
                    </w:rPr>
                  </w:pPr>
                  <w:r>
                    <w:rPr>
                      <w:highlight w:val="none"/>
                      <w:u w:val="single"/>
                      <w:lang w:val="en-US"/>
                    </w:rPr>
                    <w:t>湖南省《表面涂装（汽车制造及维修）挥发性有机物、镍排放标准》（DB43/1356-2017）</w:t>
                  </w:r>
                  <w:r>
                    <w:rPr>
                      <w:rFonts w:hint="eastAsia"/>
                      <w:highlight w:val="none"/>
                      <w:u w:val="single"/>
                      <w:lang w:val="en-US"/>
                    </w:rPr>
                    <w:t>表3限值要求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Merge w:val="continue"/>
                  <w:vAlign w:val="center"/>
                </w:tcPr>
                <w:p>
                  <w:pPr>
                    <w:pStyle w:val="37"/>
                    <w:rPr>
                      <w:highlight w:val="none"/>
                      <w:u w:val="single"/>
                    </w:rPr>
                  </w:pPr>
                </w:p>
              </w:tc>
              <w:tc>
                <w:tcPr>
                  <w:tcW w:w="369" w:type="dxa"/>
                  <w:vMerge w:val="continue"/>
                  <w:vAlign w:val="center"/>
                </w:tcPr>
                <w:p>
                  <w:pPr>
                    <w:pStyle w:val="37"/>
                    <w:rPr>
                      <w:highlight w:val="none"/>
                      <w:u w:val="single"/>
                    </w:rPr>
                  </w:pPr>
                </w:p>
              </w:tc>
              <w:tc>
                <w:tcPr>
                  <w:tcW w:w="849" w:type="dxa"/>
                  <w:vMerge w:val="continue"/>
                  <w:vAlign w:val="center"/>
                </w:tcPr>
                <w:p>
                  <w:pPr>
                    <w:pStyle w:val="37"/>
                    <w:rPr>
                      <w:highlight w:val="none"/>
                      <w:u w:val="single"/>
                    </w:rPr>
                  </w:pPr>
                </w:p>
              </w:tc>
              <w:tc>
                <w:tcPr>
                  <w:tcW w:w="1403" w:type="dxa"/>
                  <w:vAlign w:val="center"/>
                </w:tcPr>
                <w:p>
                  <w:pPr>
                    <w:pStyle w:val="37"/>
                    <w:rPr>
                      <w:highlight w:val="none"/>
                      <w:u w:val="single"/>
                    </w:rPr>
                  </w:pPr>
                  <w:r>
                    <w:rPr>
                      <w:highlight w:val="none"/>
                      <w:u w:val="single"/>
                    </w:rPr>
                    <w:t>颗粒物</w:t>
                  </w:r>
                </w:p>
              </w:tc>
              <w:tc>
                <w:tcPr>
                  <w:tcW w:w="1126" w:type="dxa"/>
                  <w:vMerge w:val="continue"/>
                  <w:vAlign w:val="center"/>
                </w:tcPr>
                <w:p>
                  <w:pPr>
                    <w:pStyle w:val="37"/>
                    <w:rPr>
                      <w:highlight w:val="none"/>
                      <w:u w:val="single"/>
                    </w:rPr>
                  </w:pPr>
                </w:p>
              </w:tc>
              <w:tc>
                <w:tcPr>
                  <w:tcW w:w="4152" w:type="dxa"/>
                  <w:vAlign w:val="center"/>
                </w:tcPr>
                <w:p>
                  <w:pPr>
                    <w:pStyle w:val="37"/>
                    <w:jc w:val="both"/>
                    <w:rPr>
                      <w:highlight w:val="none"/>
                      <w:u w:val="single"/>
                      <w:lang w:val="en-US"/>
                    </w:rPr>
                  </w:pPr>
                  <w:r>
                    <w:rPr>
                      <w:highlight w:val="none"/>
                      <w:u w:val="single"/>
                      <w:lang w:val="en-US"/>
                    </w:rPr>
                    <w:t>《大气污染物综合排放标准》</w:t>
                  </w:r>
                  <w:r>
                    <w:rPr>
                      <w:rFonts w:hint="eastAsia"/>
                      <w:highlight w:val="none"/>
                      <w:u w:val="single"/>
                      <w:lang w:val="en-US"/>
                    </w:rPr>
                    <w:t>（</w:t>
                  </w:r>
                  <w:r>
                    <w:rPr>
                      <w:highlight w:val="none"/>
                      <w:u w:val="single"/>
                      <w:lang w:val="en-US"/>
                    </w:rPr>
                    <w:t>GB16297-1996 </w:t>
                  </w:r>
                  <w:r>
                    <w:rPr>
                      <w:rFonts w:hint="eastAsia"/>
                      <w:highlight w:val="none"/>
                      <w:u w:val="single"/>
                      <w:lang w:val="en-US"/>
                    </w:rPr>
                    <w:t>）</w:t>
                  </w:r>
                  <w:r>
                    <w:rPr>
                      <w:highlight w:val="none"/>
                      <w:u w:val="single"/>
                      <w:lang w:val="en-US"/>
                    </w:rPr>
                    <w:t>表2 </w:t>
                  </w:r>
                  <w:r>
                    <w:rPr>
                      <w:rFonts w:hint="eastAsia"/>
                      <w:highlight w:val="none"/>
                      <w:u w:val="single"/>
                      <w:lang w:val="en-US"/>
                    </w:rPr>
                    <w:t>中厂界无组织限值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Merge w:val="continue"/>
                  <w:vAlign w:val="center"/>
                </w:tcPr>
                <w:p>
                  <w:pPr>
                    <w:pStyle w:val="37"/>
                    <w:rPr>
                      <w:highlight w:val="none"/>
                      <w:u w:val="single"/>
                    </w:rPr>
                  </w:pPr>
                </w:p>
              </w:tc>
              <w:tc>
                <w:tcPr>
                  <w:tcW w:w="369" w:type="dxa"/>
                  <w:vMerge w:val="continue"/>
                  <w:vAlign w:val="center"/>
                </w:tcPr>
                <w:p>
                  <w:pPr>
                    <w:pStyle w:val="37"/>
                    <w:rPr>
                      <w:highlight w:val="none"/>
                      <w:u w:val="single"/>
                    </w:rPr>
                  </w:pPr>
                </w:p>
              </w:tc>
              <w:tc>
                <w:tcPr>
                  <w:tcW w:w="849" w:type="dxa"/>
                  <w:vAlign w:val="center"/>
                </w:tcPr>
                <w:p>
                  <w:pPr>
                    <w:pStyle w:val="37"/>
                    <w:rPr>
                      <w:highlight w:val="none"/>
                      <w:u w:val="single"/>
                    </w:rPr>
                  </w:pPr>
                  <w:r>
                    <w:rPr>
                      <w:rFonts w:hint="eastAsia"/>
                      <w:highlight w:val="none"/>
                      <w:u w:val="single"/>
                    </w:rPr>
                    <w:t>厂区内</w:t>
                  </w:r>
                </w:p>
              </w:tc>
              <w:tc>
                <w:tcPr>
                  <w:tcW w:w="1403" w:type="dxa"/>
                  <w:vAlign w:val="center"/>
                </w:tcPr>
                <w:p>
                  <w:pPr>
                    <w:pStyle w:val="37"/>
                    <w:rPr>
                      <w:highlight w:val="none"/>
                      <w:u w:val="single"/>
                    </w:rPr>
                  </w:pPr>
                  <w:r>
                    <w:rPr>
                      <w:rFonts w:hint="eastAsia"/>
                      <w:highlight w:val="none"/>
                      <w:u w:val="single"/>
                      <w:lang w:val="en-US"/>
                    </w:rPr>
                    <w:t>非甲烷总烃</w:t>
                  </w:r>
                </w:p>
              </w:tc>
              <w:tc>
                <w:tcPr>
                  <w:tcW w:w="1126" w:type="dxa"/>
                  <w:vMerge w:val="continue"/>
                  <w:vAlign w:val="center"/>
                </w:tcPr>
                <w:p>
                  <w:pPr>
                    <w:pStyle w:val="37"/>
                    <w:rPr>
                      <w:highlight w:val="none"/>
                      <w:u w:val="single"/>
                    </w:rPr>
                  </w:pPr>
                </w:p>
              </w:tc>
              <w:tc>
                <w:tcPr>
                  <w:tcW w:w="4152" w:type="dxa"/>
                  <w:vAlign w:val="center"/>
                </w:tcPr>
                <w:p>
                  <w:pPr>
                    <w:pStyle w:val="37"/>
                    <w:jc w:val="both"/>
                    <w:rPr>
                      <w:highlight w:val="none"/>
                      <w:u w:val="single"/>
                      <w:lang w:val="en-US"/>
                    </w:rPr>
                  </w:pPr>
                  <w:r>
                    <w:rPr>
                      <w:highlight w:val="none"/>
                      <w:u w:val="single"/>
                      <w:lang w:val="en-US"/>
                    </w:rPr>
                    <w:t>《挥发性有机物无组织排放控制标准 》（GB 37822-2019）表A.1限值要求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Align w:val="center"/>
                </w:tcPr>
                <w:p>
                  <w:pPr>
                    <w:pStyle w:val="37"/>
                    <w:rPr>
                      <w:highlight w:val="none"/>
                      <w:u w:val="single"/>
                    </w:rPr>
                  </w:pPr>
                  <w:r>
                    <w:rPr>
                      <w:highlight w:val="none"/>
                      <w:u w:val="single"/>
                    </w:rPr>
                    <w:t>声环境</w:t>
                  </w:r>
                </w:p>
              </w:tc>
              <w:tc>
                <w:tcPr>
                  <w:tcW w:w="1218" w:type="dxa"/>
                  <w:gridSpan w:val="2"/>
                  <w:vAlign w:val="center"/>
                </w:tcPr>
                <w:p>
                  <w:pPr>
                    <w:pStyle w:val="37"/>
                    <w:rPr>
                      <w:highlight w:val="none"/>
                      <w:u w:val="single"/>
                    </w:rPr>
                  </w:pPr>
                  <w:r>
                    <w:rPr>
                      <w:highlight w:val="none"/>
                      <w:u w:val="single"/>
                    </w:rPr>
                    <w:t>厂界四周</w:t>
                  </w:r>
                </w:p>
              </w:tc>
              <w:tc>
                <w:tcPr>
                  <w:tcW w:w="1403" w:type="dxa"/>
                  <w:vAlign w:val="center"/>
                </w:tcPr>
                <w:p>
                  <w:pPr>
                    <w:pStyle w:val="37"/>
                    <w:rPr>
                      <w:highlight w:val="none"/>
                      <w:u w:val="single"/>
                    </w:rPr>
                  </w:pPr>
                  <w:r>
                    <w:rPr>
                      <w:highlight w:val="none"/>
                      <w:u w:val="single"/>
                    </w:rPr>
                    <w:t>连续等效A</w:t>
                  </w:r>
                </w:p>
                <w:p>
                  <w:pPr>
                    <w:pStyle w:val="37"/>
                    <w:rPr>
                      <w:highlight w:val="none"/>
                      <w:u w:val="single"/>
                    </w:rPr>
                  </w:pPr>
                  <w:r>
                    <w:rPr>
                      <w:highlight w:val="none"/>
                      <w:u w:val="single"/>
                    </w:rPr>
                    <w:t>声级</w:t>
                  </w:r>
                </w:p>
              </w:tc>
              <w:tc>
                <w:tcPr>
                  <w:tcW w:w="1126" w:type="dxa"/>
                  <w:vAlign w:val="center"/>
                </w:tcPr>
                <w:p>
                  <w:pPr>
                    <w:pStyle w:val="37"/>
                    <w:rPr>
                      <w:highlight w:val="none"/>
                      <w:u w:val="single"/>
                    </w:rPr>
                  </w:pPr>
                  <w:r>
                    <w:rPr>
                      <w:rFonts w:hint="eastAsia"/>
                      <w:highlight w:val="none"/>
                      <w:u w:val="single"/>
                      <w:lang w:val="en-US"/>
                    </w:rPr>
                    <w:t>季度</w:t>
                  </w:r>
                </w:p>
              </w:tc>
              <w:tc>
                <w:tcPr>
                  <w:tcW w:w="4152" w:type="dxa"/>
                  <w:vAlign w:val="center"/>
                </w:tcPr>
                <w:p>
                  <w:pPr>
                    <w:pStyle w:val="37"/>
                    <w:jc w:val="both"/>
                    <w:rPr>
                      <w:highlight w:val="none"/>
                      <w:u w:val="single"/>
                    </w:rPr>
                  </w:pPr>
                  <w:r>
                    <w:rPr>
                      <w:highlight w:val="none"/>
                      <w:u w:val="single"/>
                      <w:lang w:val="en-US"/>
                    </w:rPr>
                    <w:t>《工业企业厂界环境噪声排放标准》（GB 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 w:type="dxa"/>
                  <w:vAlign w:val="center"/>
                </w:tcPr>
                <w:p>
                  <w:pPr>
                    <w:pStyle w:val="37"/>
                    <w:rPr>
                      <w:highlight w:val="none"/>
                      <w:u w:val="single"/>
                    </w:rPr>
                  </w:pPr>
                  <w:r>
                    <w:rPr>
                      <w:rFonts w:hint="eastAsia"/>
                      <w:snapToGrid w:val="0"/>
                      <w:highlight w:val="none"/>
                      <w:u w:val="single"/>
                    </w:rPr>
                    <w:t>固废</w:t>
                  </w:r>
                </w:p>
              </w:tc>
              <w:tc>
                <w:tcPr>
                  <w:tcW w:w="1218" w:type="dxa"/>
                  <w:gridSpan w:val="2"/>
                  <w:vAlign w:val="center"/>
                </w:tcPr>
                <w:p>
                  <w:pPr>
                    <w:pStyle w:val="37"/>
                    <w:rPr>
                      <w:highlight w:val="none"/>
                      <w:u w:val="single"/>
                    </w:rPr>
                  </w:pPr>
                  <w:r>
                    <w:rPr>
                      <w:rFonts w:hint="eastAsia"/>
                      <w:snapToGrid w:val="0"/>
                      <w:highlight w:val="none"/>
                      <w:u w:val="single"/>
                    </w:rPr>
                    <w:t>/</w:t>
                  </w:r>
                </w:p>
              </w:tc>
              <w:tc>
                <w:tcPr>
                  <w:tcW w:w="1403" w:type="dxa"/>
                  <w:vAlign w:val="center"/>
                </w:tcPr>
                <w:p>
                  <w:pPr>
                    <w:pStyle w:val="37"/>
                    <w:rPr>
                      <w:highlight w:val="none"/>
                      <w:u w:val="single"/>
                    </w:rPr>
                  </w:pPr>
                  <w:r>
                    <w:rPr>
                      <w:rFonts w:hint="eastAsia"/>
                      <w:highlight w:val="none"/>
                      <w:u w:val="single"/>
                    </w:rPr>
                    <w:t>固体废物的类别、贮存及处置情况</w:t>
                  </w:r>
                </w:p>
              </w:tc>
              <w:tc>
                <w:tcPr>
                  <w:tcW w:w="1126" w:type="dxa"/>
                  <w:vAlign w:val="center"/>
                </w:tcPr>
                <w:p>
                  <w:pPr>
                    <w:pStyle w:val="37"/>
                    <w:rPr>
                      <w:highlight w:val="none"/>
                      <w:u w:val="single"/>
                      <w:lang w:val="en-US"/>
                    </w:rPr>
                  </w:pPr>
                  <w:r>
                    <w:rPr>
                      <w:rFonts w:hint="eastAsia"/>
                      <w:highlight w:val="none"/>
                      <w:u w:val="single"/>
                    </w:rPr>
                    <w:t>/</w:t>
                  </w:r>
                </w:p>
              </w:tc>
              <w:tc>
                <w:tcPr>
                  <w:tcW w:w="4152" w:type="dxa"/>
                  <w:vAlign w:val="center"/>
                </w:tcPr>
                <w:p>
                  <w:pPr>
                    <w:pStyle w:val="37"/>
                    <w:jc w:val="both"/>
                    <w:rPr>
                      <w:highlight w:val="none"/>
                      <w:u w:val="single"/>
                      <w:lang w:val="en-US"/>
                    </w:rPr>
                  </w:pPr>
                  <w:r>
                    <w:rPr>
                      <w:highlight w:val="none"/>
                      <w:u w:val="single"/>
                    </w:rPr>
                    <w:t>《一般工业固体废物贮存、处置场污染控制标准》（GB18599-2020）</w:t>
                  </w:r>
                  <w:r>
                    <w:rPr>
                      <w:rFonts w:hint="eastAsia"/>
                      <w:highlight w:val="none"/>
                      <w:u w:val="single"/>
                    </w:rPr>
                    <w:t>；《</w:t>
                  </w:r>
                  <w:r>
                    <w:rPr>
                      <w:highlight w:val="none"/>
                      <w:u w:val="single"/>
                    </w:rPr>
                    <w:t>危险废物贮存污染控制标准》（GB18596-2001）</w:t>
                  </w:r>
                </w:p>
              </w:tc>
            </w:tr>
          </w:tbl>
          <w:p>
            <w:pPr>
              <w:adjustRightInd w:val="0"/>
              <w:snapToGrid w:val="0"/>
              <w:ind w:firstLine="0" w:firstLineChars="0"/>
              <w:jc w:val="left"/>
              <w:rPr>
                <w:b/>
                <w:bCs/>
                <w:highlight w:val="none"/>
              </w:rPr>
            </w:pPr>
            <w:r>
              <w:rPr>
                <w:rFonts w:hint="eastAsia"/>
                <w:b/>
                <w:bCs/>
                <w:highlight w:val="none"/>
              </w:rPr>
              <w:t>三、排污许可证申请</w:t>
            </w:r>
          </w:p>
          <w:p>
            <w:pPr>
              <w:adjustRightInd w:val="0"/>
              <w:snapToGrid w:val="0"/>
              <w:ind w:firstLine="480"/>
              <w:rPr>
                <w:highlight w:val="none"/>
              </w:rPr>
            </w:pPr>
            <w:r>
              <w:rPr>
                <w:rFonts w:hint="eastAsia"/>
                <w:highlight w:val="none"/>
              </w:rPr>
              <w:t>《排污许可证申请与核发技术规范 总则》（H</w:t>
            </w:r>
            <w:r>
              <w:rPr>
                <w:highlight w:val="none"/>
              </w:rPr>
              <w:t>J942</w:t>
            </w:r>
            <w:r>
              <w:rPr>
                <w:rFonts w:hint="eastAsia"/>
                <w:highlight w:val="none"/>
              </w:rPr>
              <w:t>-</w:t>
            </w:r>
            <w:r>
              <w:rPr>
                <w:highlight w:val="none"/>
              </w:rPr>
              <w:t>2018</w:t>
            </w:r>
            <w:r>
              <w:rPr>
                <w:rFonts w:hint="eastAsia"/>
                <w:highlight w:val="none"/>
              </w:rPr>
              <w:t>）、《排污许可管理办法（试行）》（环保部令 第4</w:t>
            </w:r>
            <w:r>
              <w:rPr>
                <w:highlight w:val="none"/>
              </w:rPr>
              <w:t>8</w:t>
            </w:r>
            <w:r>
              <w:rPr>
                <w:rFonts w:hint="eastAsia"/>
                <w:highlight w:val="none"/>
              </w:rPr>
              <w:t>号）及</w:t>
            </w:r>
            <w:r>
              <w:rPr>
                <w:rFonts w:hint="eastAsia"/>
                <w:bCs/>
                <w:highlight w:val="none"/>
              </w:rPr>
              <w:t>《固定污染源排污许可分类管理名录（2</w:t>
            </w:r>
            <w:r>
              <w:rPr>
                <w:bCs/>
                <w:highlight w:val="none"/>
              </w:rPr>
              <w:t>019</w:t>
            </w:r>
            <w:r>
              <w:rPr>
                <w:rFonts w:hint="eastAsia"/>
                <w:bCs/>
                <w:highlight w:val="none"/>
              </w:rPr>
              <w:t>年版）》（第</w:t>
            </w:r>
            <w:r>
              <w:rPr>
                <w:bCs/>
                <w:highlight w:val="none"/>
              </w:rPr>
              <w:t>11</w:t>
            </w:r>
            <w:r>
              <w:rPr>
                <w:rFonts w:hint="eastAsia"/>
                <w:bCs/>
                <w:highlight w:val="none"/>
              </w:rPr>
              <w:t>号令），本项目属于“二十八、结构性金属制品制造3</w:t>
            </w:r>
            <w:r>
              <w:rPr>
                <w:bCs/>
                <w:highlight w:val="none"/>
              </w:rPr>
              <w:t>31</w:t>
            </w:r>
            <w:r>
              <w:rPr>
                <w:rFonts w:hint="eastAsia"/>
                <w:bCs/>
                <w:highlight w:val="none"/>
              </w:rPr>
              <w:t>，</w:t>
            </w:r>
            <w:r>
              <w:rPr>
                <w:rFonts w:hint="eastAsia"/>
                <w:color w:val="000000"/>
                <w:highlight w:val="none"/>
              </w:rPr>
              <w:t>涉及通用工序简化管理的</w:t>
            </w:r>
            <w:r>
              <w:rPr>
                <w:rFonts w:hint="eastAsia"/>
                <w:bCs/>
                <w:highlight w:val="none"/>
              </w:rPr>
              <w:t>”</w:t>
            </w:r>
            <w:r>
              <w:rPr>
                <w:rFonts w:hint="eastAsia"/>
                <w:highlight w:val="none"/>
              </w:rPr>
              <w:t>实施简化管理。“其他”实施排污许可证登记管理。</w:t>
            </w:r>
          </w:p>
          <w:p>
            <w:pPr>
              <w:adjustRightInd w:val="0"/>
              <w:snapToGrid w:val="0"/>
              <w:ind w:firstLine="480"/>
              <w:rPr>
                <w:highlight w:val="none"/>
              </w:rPr>
            </w:pPr>
            <w:r>
              <w:rPr>
                <w:rFonts w:hint="eastAsia"/>
                <w:highlight w:val="none"/>
              </w:rPr>
              <w:t>本项目涉及“五十一、通用工序，111表面处理” ，经分析应属于其他类别，实施排污许可证登记管理；本项目还涉及“五十一、通用工序，11</w:t>
            </w:r>
            <w:r>
              <w:rPr>
                <w:highlight w:val="none"/>
              </w:rPr>
              <w:t>0</w:t>
            </w:r>
            <w:r>
              <w:rPr>
                <w:rFonts w:hint="eastAsia"/>
                <w:highlight w:val="none"/>
              </w:rPr>
              <w:t>工业炉窑”，经分析应属于</w:t>
            </w:r>
            <w:r>
              <w:rPr>
                <w:highlight w:val="none"/>
              </w:rPr>
              <w:t>以天然气为能源的加热炉，应</w:t>
            </w:r>
            <w:r>
              <w:rPr>
                <w:rFonts w:hint="eastAsia"/>
                <w:highlight w:val="none"/>
              </w:rPr>
              <w:t>实施登记管理。</w:t>
            </w:r>
          </w:p>
          <w:p>
            <w:pPr>
              <w:adjustRightInd w:val="0"/>
              <w:snapToGrid w:val="0"/>
              <w:ind w:firstLine="480"/>
              <w:rPr>
                <w:b/>
                <w:highlight w:val="none"/>
              </w:rPr>
            </w:pPr>
            <w:r>
              <w:rPr>
                <w:rFonts w:hint="eastAsia"/>
                <w:highlight w:val="none"/>
              </w:rPr>
              <w:t>因此，本项目排污许可证应按登记管理执行。</w:t>
            </w:r>
          </w:p>
          <w:p>
            <w:pPr>
              <w:widowControl/>
              <w:adjustRightInd w:val="0"/>
              <w:snapToGrid w:val="0"/>
              <w:ind w:firstLine="0" w:firstLineChars="0"/>
              <w:jc w:val="left"/>
              <w:rPr>
                <w:b/>
                <w:highlight w:val="none"/>
              </w:rPr>
            </w:pPr>
            <w:r>
              <w:rPr>
                <w:rFonts w:hint="eastAsia"/>
                <w:b/>
                <w:highlight w:val="none"/>
              </w:rPr>
              <w:t>四、</w:t>
            </w:r>
            <w:r>
              <w:rPr>
                <w:b/>
                <w:bCs/>
                <w:highlight w:val="none"/>
              </w:rPr>
              <w:t>竣工环保验收</w:t>
            </w:r>
          </w:p>
          <w:p>
            <w:pPr>
              <w:adjustRightInd w:val="0"/>
              <w:snapToGrid w:val="0"/>
              <w:ind w:firstLine="480"/>
              <w:rPr>
                <w:highlight w:val="none"/>
              </w:rPr>
            </w:pPr>
            <w:r>
              <w:rPr>
                <w:rFonts w:hint="eastAsia"/>
                <w:highlight w:val="none"/>
              </w:rPr>
              <w:t>根据《建设项目竣工环境保护验收暂行办法》（国环规环评</w:t>
            </w:r>
            <w:r>
              <w:rPr>
                <w:highlight w:val="none"/>
              </w:rPr>
              <w:t>[2017]4</w:t>
            </w:r>
            <w:r>
              <w:rPr>
                <w:rFonts w:hint="eastAsia"/>
                <w:highlight w:val="none"/>
              </w:rPr>
              <w:t>号）文件，建设单位作为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adjustRightInd w:val="0"/>
              <w:snapToGrid w:val="0"/>
              <w:ind w:firstLine="480"/>
              <w:rPr>
                <w:highlight w:val="none"/>
              </w:rPr>
            </w:pPr>
            <w:r>
              <w:rPr>
                <w:rFonts w:hint="eastAsia"/>
                <w:highlight w:val="none"/>
              </w:rPr>
              <w:t>（</w:t>
            </w:r>
            <w:r>
              <w:rPr>
                <w:highlight w:val="none"/>
              </w:rPr>
              <w:t>1</w:t>
            </w:r>
            <w:r>
              <w:rPr>
                <w:rFonts w:hint="eastAsia"/>
                <w:highlight w:val="none"/>
              </w:rPr>
              <w:t>）验收责任主体：常德市荣程机械有限公司。</w:t>
            </w:r>
          </w:p>
          <w:p>
            <w:pPr>
              <w:adjustRightInd w:val="0"/>
              <w:snapToGrid w:val="0"/>
              <w:ind w:firstLine="480"/>
              <w:rPr>
                <w:highlight w:val="none"/>
              </w:rPr>
            </w:pPr>
            <w:r>
              <w:rPr>
                <w:rFonts w:hint="eastAsia"/>
                <w:highlight w:val="none"/>
              </w:rPr>
              <w:t>（</w:t>
            </w:r>
            <w:r>
              <w:rPr>
                <w:highlight w:val="none"/>
              </w:rPr>
              <w:t>2</w:t>
            </w:r>
            <w:r>
              <w:rPr>
                <w:rFonts w:hint="eastAsia"/>
                <w:highlight w:val="none"/>
              </w:rPr>
              <w:t>）验收要求</w:t>
            </w:r>
          </w:p>
          <w:p>
            <w:pPr>
              <w:adjustRightInd w:val="0"/>
              <w:snapToGrid w:val="0"/>
              <w:ind w:firstLine="480"/>
              <w:rPr>
                <w:highlight w:val="none"/>
              </w:rPr>
            </w:pPr>
            <w:r>
              <w:rPr>
                <w:rFonts w:hint="eastAsia"/>
                <w:highlight w:val="none"/>
              </w:rPr>
              <w:t>①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pPr>
              <w:adjustRightInd w:val="0"/>
              <w:snapToGrid w:val="0"/>
              <w:ind w:firstLine="480"/>
              <w:rPr>
                <w:highlight w:val="none"/>
              </w:rPr>
            </w:pPr>
            <w:r>
              <w:rPr>
                <w:rFonts w:hint="eastAsia"/>
                <w:highlight w:val="none"/>
              </w:rPr>
              <w:t>②需要对建设项目配套建设的环境保护设施进行调试的，建设单位应当确保调试期间污染物排放符合国家和地方有关污染物排放标准和排污许可等相关管理规定。</w:t>
            </w:r>
          </w:p>
          <w:p>
            <w:pPr>
              <w:adjustRightInd w:val="0"/>
              <w:snapToGrid w:val="0"/>
              <w:ind w:firstLine="480"/>
              <w:rPr>
                <w:highlight w:val="none"/>
              </w:rPr>
            </w:pPr>
            <w:r>
              <w:rPr>
                <w:rFonts w:hint="eastAsia"/>
                <w:highlight w:val="none"/>
              </w:rPr>
              <w:t>③验收监测（调查）报告编制完成后，建设单位应当根据验收监测（调查）报告结论，逐一检查是否存在本办法第八条所列验收不合格的情形，提出验收意见。存在问题的，建设单位应当进行整改，整改完成后方可提出验收意见。</w:t>
            </w:r>
          </w:p>
          <w:p>
            <w:pPr>
              <w:adjustRightInd w:val="0"/>
              <w:snapToGrid w:val="0"/>
              <w:ind w:firstLine="480"/>
              <w:rPr>
                <w:highlight w:val="none"/>
              </w:rPr>
            </w:pPr>
            <w:r>
              <w:rPr>
                <w:rFonts w:hint="eastAsia"/>
                <w:highlight w:val="none"/>
              </w:rPr>
              <w:t>④验收意见包括工程建设基本情况、工程变动情况、环境保护设施落实情况、环境保护设施调试效果、工程建设对环境的影响、验收结论和后续要求等内容，验收结论应当明确该建设项目环境保护设施是否验收合格。建设项目配套建设的环境保护设施经验收合格后，其主体工程方可投入生产或者使用；未经验收或者验收不合格的，不得投入生产或者使用。</w:t>
            </w:r>
          </w:p>
          <w:p>
            <w:pPr>
              <w:adjustRightInd w:val="0"/>
              <w:snapToGrid w:val="0"/>
              <w:ind w:firstLine="480"/>
              <w:rPr>
                <w:highlight w:val="none"/>
              </w:rPr>
            </w:pPr>
            <w:r>
              <w:rPr>
                <w:rFonts w:hint="eastAsia"/>
                <w:highlight w:val="none"/>
              </w:rPr>
              <w:t>⑤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pPr>
              <w:ind w:firstLine="480"/>
              <w:rPr>
                <w:szCs w:val="22"/>
                <w:highlight w:val="none"/>
              </w:rPr>
            </w:pPr>
            <w:r>
              <w:rPr>
                <w:highlight w:val="none"/>
              </w:rPr>
              <w:t>根据建设项目污染源产生及排放情况和污染防治措施，提出本项目环境保护设施竣工验收内容见表11</w:t>
            </w:r>
            <w:r>
              <w:rPr>
                <w:rFonts w:hint="eastAsia"/>
                <w:highlight w:val="none"/>
              </w:rPr>
              <w:t>-2</w:t>
            </w:r>
            <w:r>
              <w:rPr>
                <w:highlight w:val="none"/>
              </w:rPr>
              <w:t>。</w:t>
            </w:r>
          </w:p>
          <w:p>
            <w:pPr>
              <w:pStyle w:val="66"/>
              <w:rPr>
                <w:highlight w:val="none"/>
              </w:rPr>
            </w:pPr>
            <w:r>
              <w:rPr>
                <w:b/>
                <w:bCs/>
                <w:highlight w:val="none"/>
              </w:rPr>
              <w:t>表11-2 项目竣工环境保护验收一览表</w:t>
            </w:r>
          </w:p>
          <w:tbl>
            <w:tblPr>
              <w:tblStyle w:val="28"/>
              <w:tblW w:w="87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2"/>
              <w:gridCol w:w="263"/>
              <w:gridCol w:w="973"/>
              <w:gridCol w:w="1629"/>
              <w:gridCol w:w="2243"/>
              <w:gridCol w:w="2602"/>
              <w:gridCol w:w="6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tcBorders>
                    <w:tl2br w:val="nil"/>
                    <w:tr2bl w:val="nil"/>
                  </w:tcBorders>
                  <w:vAlign w:val="center"/>
                </w:tcPr>
                <w:p>
                  <w:pPr>
                    <w:pStyle w:val="63"/>
                    <w:rPr>
                      <w:highlight w:val="none"/>
                      <w:u w:val="single"/>
                    </w:rPr>
                  </w:pPr>
                  <w:r>
                    <w:rPr>
                      <w:highlight w:val="none"/>
                      <w:u w:val="single"/>
                    </w:rPr>
                    <w:t>类别</w:t>
                  </w:r>
                </w:p>
              </w:tc>
              <w:tc>
                <w:tcPr>
                  <w:tcW w:w="1236" w:type="dxa"/>
                  <w:gridSpan w:val="2"/>
                  <w:tcBorders>
                    <w:tl2br w:val="nil"/>
                    <w:tr2bl w:val="nil"/>
                  </w:tcBorders>
                  <w:vAlign w:val="center"/>
                </w:tcPr>
                <w:p>
                  <w:pPr>
                    <w:pStyle w:val="63"/>
                    <w:rPr>
                      <w:highlight w:val="none"/>
                      <w:u w:val="single"/>
                    </w:rPr>
                  </w:pPr>
                  <w:r>
                    <w:rPr>
                      <w:highlight w:val="none"/>
                      <w:u w:val="single"/>
                    </w:rPr>
                    <w:t>污染源</w:t>
                  </w:r>
                </w:p>
              </w:tc>
              <w:tc>
                <w:tcPr>
                  <w:tcW w:w="1629" w:type="dxa"/>
                  <w:tcBorders>
                    <w:tl2br w:val="nil"/>
                    <w:tr2bl w:val="nil"/>
                  </w:tcBorders>
                  <w:vAlign w:val="center"/>
                </w:tcPr>
                <w:p>
                  <w:pPr>
                    <w:pStyle w:val="63"/>
                    <w:rPr>
                      <w:highlight w:val="none"/>
                      <w:u w:val="single"/>
                    </w:rPr>
                  </w:pPr>
                  <w:r>
                    <w:rPr>
                      <w:highlight w:val="none"/>
                      <w:u w:val="single"/>
                    </w:rPr>
                    <w:t>污染</w:t>
                  </w:r>
                  <w:r>
                    <w:rPr>
                      <w:rFonts w:hint="eastAsia"/>
                      <w:highlight w:val="none"/>
                      <w:u w:val="single"/>
                    </w:rPr>
                    <w:t>因子</w:t>
                  </w:r>
                </w:p>
              </w:tc>
              <w:tc>
                <w:tcPr>
                  <w:tcW w:w="2243" w:type="dxa"/>
                  <w:tcBorders>
                    <w:tl2br w:val="nil"/>
                    <w:tr2bl w:val="nil"/>
                  </w:tcBorders>
                  <w:vAlign w:val="center"/>
                </w:tcPr>
                <w:p>
                  <w:pPr>
                    <w:pStyle w:val="63"/>
                    <w:rPr>
                      <w:highlight w:val="none"/>
                      <w:u w:val="single"/>
                    </w:rPr>
                  </w:pPr>
                  <w:r>
                    <w:rPr>
                      <w:rFonts w:hint="eastAsia"/>
                      <w:highlight w:val="none"/>
                      <w:u w:val="single"/>
                    </w:rPr>
                    <w:t>污染防治</w:t>
                  </w:r>
                  <w:r>
                    <w:rPr>
                      <w:highlight w:val="none"/>
                      <w:u w:val="single"/>
                    </w:rPr>
                    <w:t>措施</w:t>
                  </w:r>
                </w:p>
              </w:tc>
              <w:tc>
                <w:tcPr>
                  <w:tcW w:w="2602" w:type="dxa"/>
                  <w:tcBorders>
                    <w:tl2br w:val="nil"/>
                    <w:tr2bl w:val="nil"/>
                  </w:tcBorders>
                  <w:vAlign w:val="center"/>
                </w:tcPr>
                <w:p>
                  <w:pPr>
                    <w:pStyle w:val="63"/>
                    <w:rPr>
                      <w:highlight w:val="none"/>
                      <w:u w:val="single"/>
                    </w:rPr>
                  </w:pPr>
                  <w:r>
                    <w:rPr>
                      <w:rFonts w:hint="eastAsia"/>
                      <w:highlight w:val="none"/>
                      <w:u w:val="single"/>
                    </w:rPr>
                    <w:t>验收标准</w:t>
                  </w:r>
                </w:p>
              </w:tc>
              <w:tc>
                <w:tcPr>
                  <w:tcW w:w="665" w:type="dxa"/>
                  <w:tcBorders>
                    <w:tl2br w:val="nil"/>
                    <w:tr2bl w:val="nil"/>
                  </w:tcBorders>
                  <w:vAlign w:val="center"/>
                </w:tcPr>
                <w:p>
                  <w:pPr>
                    <w:pStyle w:val="63"/>
                    <w:rPr>
                      <w:highlight w:val="none"/>
                      <w:u w:val="single"/>
                    </w:rPr>
                  </w:pPr>
                  <w:r>
                    <w:rPr>
                      <w:rFonts w:hint="eastAsia"/>
                      <w:highlight w:val="none"/>
                      <w:u w:val="single"/>
                    </w:rPr>
                    <w:t>监测</w:t>
                  </w:r>
                </w:p>
                <w:p>
                  <w:pPr>
                    <w:pStyle w:val="63"/>
                    <w:rPr>
                      <w:highlight w:val="none"/>
                      <w:u w:val="single"/>
                    </w:rPr>
                  </w:pPr>
                  <w:r>
                    <w:rPr>
                      <w:rFonts w:hint="eastAsia"/>
                      <w:highlight w:val="none"/>
                      <w:u w:val="single"/>
                    </w:rPr>
                    <w:t>点位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restart"/>
                  <w:tcBorders>
                    <w:tl2br w:val="nil"/>
                    <w:tr2bl w:val="nil"/>
                  </w:tcBorders>
                  <w:vAlign w:val="center"/>
                </w:tcPr>
                <w:p>
                  <w:pPr>
                    <w:pStyle w:val="63"/>
                    <w:rPr>
                      <w:highlight w:val="none"/>
                      <w:u w:val="single"/>
                    </w:rPr>
                  </w:pPr>
                  <w:r>
                    <w:rPr>
                      <w:rFonts w:hint="eastAsia"/>
                      <w:highlight w:val="none"/>
                      <w:u w:val="single"/>
                    </w:rPr>
                    <w:t>废水</w:t>
                  </w:r>
                </w:p>
              </w:tc>
              <w:tc>
                <w:tcPr>
                  <w:tcW w:w="1236" w:type="dxa"/>
                  <w:gridSpan w:val="2"/>
                  <w:tcBorders>
                    <w:tl2br w:val="nil"/>
                    <w:tr2bl w:val="nil"/>
                  </w:tcBorders>
                  <w:vAlign w:val="center"/>
                </w:tcPr>
                <w:p>
                  <w:pPr>
                    <w:pStyle w:val="63"/>
                    <w:rPr>
                      <w:highlight w:val="none"/>
                      <w:u w:val="single"/>
                      <w:lang w:val="zh-CN"/>
                    </w:rPr>
                  </w:pPr>
                  <w:r>
                    <w:rPr>
                      <w:highlight w:val="none"/>
                      <w:u w:val="single"/>
                      <w:lang w:val="zh-CN"/>
                    </w:rPr>
                    <w:t>生活污水</w:t>
                  </w:r>
                </w:p>
              </w:tc>
              <w:tc>
                <w:tcPr>
                  <w:tcW w:w="1629" w:type="dxa"/>
                  <w:vMerge w:val="restart"/>
                  <w:tcBorders>
                    <w:tl2br w:val="nil"/>
                    <w:tr2bl w:val="nil"/>
                  </w:tcBorders>
                  <w:vAlign w:val="center"/>
                </w:tcPr>
                <w:p>
                  <w:pPr>
                    <w:pStyle w:val="63"/>
                    <w:rPr>
                      <w:rFonts w:hint="default" w:eastAsia="宋体"/>
                      <w:highlight w:val="none"/>
                      <w:u w:val="single"/>
                      <w:lang w:val="en-US" w:eastAsia="zh-CN"/>
                    </w:rPr>
                  </w:pPr>
                  <w:r>
                    <w:rPr>
                      <w:highlight w:val="none"/>
                      <w:u w:val="single"/>
                    </w:rPr>
                    <w:t>pH、COD</w:t>
                  </w:r>
                  <w:r>
                    <w:rPr>
                      <w:rFonts w:hint="eastAsia"/>
                      <w:highlight w:val="none"/>
                      <w:u w:val="single"/>
                    </w:rPr>
                    <w:t>cr</w:t>
                  </w:r>
                  <w:r>
                    <w:rPr>
                      <w:highlight w:val="none"/>
                      <w:u w:val="single"/>
                    </w:rPr>
                    <w:t>、BOD</w:t>
                  </w:r>
                  <w:r>
                    <w:rPr>
                      <w:highlight w:val="none"/>
                      <w:u w:val="single"/>
                      <w:vertAlign w:val="subscript"/>
                    </w:rPr>
                    <w:t>5</w:t>
                  </w:r>
                  <w:r>
                    <w:rPr>
                      <w:highlight w:val="none"/>
                      <w:u w:val="single"/>
                    </w:rPr>
                    <w:t>、SS、NH</w:t>
                  </w:r>
                  <w:r>
                    <w:rPr>
                      <w:highlight w:val="none"/>
                      <w:u w:val="single"/>
                      <w:vertAlign w:val="subscript"/>
                    </w:rPr>
                    <w:t>3</w:t>
                  </w:r>
                  <w:r>
                    <w:rPr>
                      <w:highlight w:val="none"/>
                      <w:u w:val="single"/>
                    </w:rPr>
                    <w:t>-N、</w:t>
                  </w:r>
                  <w:r>
                    <w:rPr>
                      <w:rFonts w:hint="eastAsia"/>
                      <w:highlight w:val="none"/>
                      <w:u w:val="single"/>
                      <w:lang w:val="en-US" w:eastAsia="zh-CN"/>
                    </w:rPr>
                    <w:t>TP</w:t>
                  </w:r>
                </w:p>
              </w:tc>
              <w:tc>
                <w:tcPr>
                  <w:tcW w:w="2243" w:type="dxa"/>
                  <w:tcBorders>
                    <w:tl2br w:val="nil"/>
                    <w:tr2bl w:val="nil"/>
                  </w:tcBorders>
                  <w:vAlign w:val="center"/>
                </w:tcPr>
                <w:p>
                  <w:pPr>
                    <w:pStyle w:val="63"/>
                    <w:rPr>
                      <w:highlight w:val="none"/>
                      <w:u w:val="single"/>
                      <w:lang w:val="zh-CN"/>
                    </w:rPr>
                  </w:pPr>
                  <w:r>
                    <w:rPr>
                      <w:highlight w:val="none"/>
                      <w:u w:val="single"/>
                      <w:lang w:val="zh-CN"/>
                    </w:rPr>
                    <w:t>化粪池</w:t>
                  </w:r>
                </w:p>
              </w:tc>
              <w:tc>
                <w:tcPr>
                  <w:tcW w:w="2602" w:type="dxa"/>
                  <w:vMerge w:val="restart"/>
                  <w:tcBorders>
                    <w:tl2br w:val="nil"/>
                    <w:tr2bl w:val="nil"/>
                  </w:tcBorders>
                  <w:vAlign w:val="center"/>
                </w:tcPr>
                <w:p>
                  <w:pPr>
                    <w:pStyle w:val="63"/>
                    <w:rPr>
                      <w:highlight w:val="none"/>
                      <w:u w:val="single"/>
                    </w:rPr>
                  </w:pPr>
                  <w:r>
                    <w:rPr>
                      <w:highlight w:val="none"/>
                      <w:u w:val="single"/>
                    </w:rPr>
                    <w:t>《污水综合排放标准》（GB8978-1996）三级标准及</w:t>
                  </w:r>
                  <w:r>
                    <w:rPr>
                      <w:rFonts w:hint="eastAsia"/>
                      <w:highlight w:val="none"/>
                      <w:u w:val="single"/>
                    </w:rPr>
                    <w:t>高新区</w:t>
                  </w:r>
                  <w:r>
                    <w:rPr>
                      <w:highlight w:val="none"/>
                      <w:u w:val="single"/>
                    </w:rPr>
                    <w:t>污水处理厂进水水质标准</w:t>
                  </w:r>
                </w:p>
              </w:tc>
              <w:tc>
                <w:tcPr>
                  <w:tcW w:w="665" w:type="dxa"/>
                  <w:vMerge w:val="restart"/>
                  <w:tcBorders>
                    <w:tl2br w:val="nil"/>
                    <w:tr2bl w:val="nil"/>
                  </w:tcBorders>
                  <w:vAlign w:val="center"/>
                </w:tcPr>
                <w:p>
                  <w:pPr>
                    <w:pStyle w:val="63"/>
                    <w:rPr>
                      <w:highlight w:val="none"/>
                      <w:u w:val="single"/>
                    </w:rPr>
                  </w:pPr>
                  <w:r>
                    <w:rPr>
                      <w:highlight w:val="none"/>
                      <w:u w:val="single"/>
                    </w:rPr>
                    <w:t>污水总排放口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continue"/>
                  <w:tcBorders>
                    <w:tl2br w:val="nil"/>
                    <w:tr2bl w:val="nil"/>
                  </w:tcBorders>
                  <w:vAlign w:val="center"/>
                </w:tcPr>
                <w:p>
                  <w:pPr>
                    <w:pStyle w:val="63"/>
                    <w:rPr>
                      <w:highlight w:val="none"/>
                      <w:u w:val="single"/>
                    </w:rPr>
                  </w:pPr>
                </w:p>
              </w:tc>
              <w:tc>
                <w:tcPr>
                  <w:tcW w:w="1236" w:type="dxa"/>
                  <w:gridSpan w:val="2"/>
                  <w:tcBorders>
                    <w:tl2br w:val="nil"/>
                    <w:tr2bl w:val="nil"/>
                  </w:tcBorders>
                  <w:vAlign w:val="center"/>
                </w:tcPr>
                <w:p>
                  <w:pPr>
                    <w:pStyle w:val="63"/>
                    <w:rPr>
                      <w:highlight w:val="none"/>
                      <w:u w:val="single"/>
                    </w:rPr>
                  </w:pPr>
                  <w:r>
                    <w:rPr>
                      <w:rFonts w:hint="eastAsia"/>
                      <w:highlight w:val="none"/>
                      <w:u w:val="single"/>
                    </w:rPr>
                    <w:t>脱脂后清洗</w:t>
                  </w:r>
                </w:p>
                <w:p>
                  <w:pPr>
                    <w:pStyle w:val="63"/>
                    <w:rPr>
                      <w:highlight w:val="none"/>
                      <w:u w:val="single"/>
                      <w:lang w:val="zh-CN"/>
                    </w:rPr>
                  </w:pPr>
                  <w:r>
                    <w:rPr>
                      <w:rFonts w:hint="eastAsia"/>
                      <w:highlight w:val="none"/>
                      <w:u w:val="single"/>
                    </w:rPr>
                    <w:t>废水</w:t>
                  </w:r>
                </w:p>
              </w:tc>
              <w:tc>
                <w:tcPr>
                  <w:tcW w:w="1629" w:type="dxa"/>
                  <w:vMerge w:val="continue"/>
                  <w:tcBorders>
                    <w:tl2br w:val="nil"/>
                    <w:tr2bl w:val="nil"/>
                  </w:tcBorders>
                  <w:vAlign w:val="center"/>
                </w:tcPr>
                <w:p>
                  <w:pPr>
                    <w:pStyle w:val="63"/>
                    <w:rPr>
                      <w:highlight w:val="none"/>
                      <w:u w:val="single"/>
                    </w:rPr>
                  </w:pPr>
                </w:p>
              </w:tc>
              <w:tc>
                <w:tcPr>
                  <w:tcW w:w="2243" w:type="dxa"/>
                  <w:tcBorders>
                    <w:tl2br w:val="nil"/>
                    <w:tr2bl w:val="nil"/>
                  </w:tcBorders>
                  <w:vAlign w:val="center"/>
                </w:tcPr>
                <w:p>
                  <w:pPr>
                    <w:pStyle w:val="63"/>
                    <w:rPr>
                      <w:highlight w:val="none"/>
                      <w:u w:val="single"/>
                      <w:lang w:val="zh-CN"/>
                    </w:rPr>
                  </w:pPr>
                  <w:r>
                    <w:rPr>
                      <w:rFonts w:hint="eastAsia"/>
                      <w:highlight w:val="none"/>
                      <w:u w:val="single"/>
                    </w:rPr>
                    <w:t>“</w:t>
                  </w:r>
                  <w:r>
                    <w:rPr>
                      <w:rFonts w:hint="eastAsia"/>
                      <w:highlight w:val="none"/>
                      <w:u w:val="single"/>
                    </w:rPr>
                    <w:t>中和调节+混凝沉淀+过滤”</w:t>
                  </w:r>
                </w:p>
              </w:tc>
              <w:tc>
                <w:tcPr>
                  <w:tcW w:w="2602" w:type="dxa"/>
                  <w:vMerge w:val="continue"/>
                  <w:tcBorders>
                    <w:tl2br w:val="nil"/>
                    <w:tr2bl w:val="nil"/>
                  </w:tcBorders>
                  <w:vAlign w:val="center"/>
                </w:tcPr>
                <w:p>
                  <w:pPr>
                    <w:pStyle w:val="63"/>
                    <w:rPr>
                      <w:highlight w:val="none"/>
                      <w:u w:val="single"/>
                    </w:rPr>
                  </w:pPr>
                </w:p>
              </w:tc>
              <w:tc>
                <w:tcPr>
                  <w:tcW w:w="665" w:type="dxa"/>
                  <w:vMerge w:val="continue"/>
                  <w:tcBorders>
                    <w:tl2br w:val="nil"/>
                    <w:tr2bl w:val="nil"/>
                  </w:tcBorders>
                  <w:vAlign w:val="center"/>
                </w:tcPr>
                <w:p>
                  <w:pPr>
                    <w:pStyle w:val="63"/>
                    <w:rPr>
                      <w:highlight w:val="none"/>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jc w:val="center"/>
              </w:trPr>
              <w:tc>
                <w:tcPr>
                  <w:tcW w:w="412" w:type="dxa"/>
                  <w:vMerge w:val="restart"/>
                  <w:tcBorders>
                    <w:tl2br w:val="nil"/>
                    <w:tr2bl w:val="nil"/>
                  </w:tcBorders>
                  <w:vAlign w:val="center"/>
                </w:tcPr>
                <w:p>
                  <w:pPr>
                    <w:pStyle w:val="63"/>
                    <w:rPr>
                      <w:highlight w:val="none"/>
                      <w:u w:val="single"/>
                    </w:rPr>
                  </w:pPr>
                  <w:r>
                    <w:rPr>
                      <w:rFonts w:hint="eastAsia"/>
                      <w:highlight w:val="none"/>
                      <w:u w:val="single"/>
                    </w:rPr>
                    <w:t>废气</w:t>
                  </w:r>
                </w:p>
              </w:tc>
              <w:tc>
                <w:tcPr>
                  <w:tcW w:w="263" w:type="dxa"/>
                  <w:vMerge w:val="restart"/>
                  <w:tcBorders>
                    <w:right w:val="single" w:color="auto" w:sz="4" w:space="0"/>
                    <w:tl2br w:val="nil"/>
                    <w:tr2bl w:val="nil"/>
                  </w:tcBorders>
                  <w:vAlign w:val="center"/>
                </w:tcPr>
                <w:p>
                  <w:pPr>
                    <w:pStyle w:val="63"/>
                    <w:rPr>
                      <w:highlight w:val="none"/>
                      <w:u w:val="single"/>
                    </w:rPr>
                  </w:pPr>
                  <w:r>
                    <w:rPr>
                      <w:rFonts w:hint="eastAsia"/>
                      <w:highlight w:val="none"/>
                      <w:u w:val="single"/>
                    </w:rPr>
                    <w:t>有组织</w:t>
                  </w:r>
                </w:p>
              </w:tc>
              <w:tc>
                <w:tcPr>
                  <w:tcW w:w="973" w:type="dxa"/>
                  <w:tcBorders>
                    <w:left w:val="single" w:color="auto" w:sz="4" w:space="0"/>
                    <w:bottom w:val="single" w:color="auto" w:sz="4" w:space="0"/>
                    <w:tl2br w:val="nil"/>
                    <w:tr2bl w:val="nil"/>
                  </w:tcBorders>
                  <w:vAlign w:val="center"/>
                </w:tcPr>
                <w:p>
                  <w:pPr>
                    <w:pStyle w:val="63"/>
                    <w:rPr>
                      <w:highlight w:val="none"/>
                      <w:u w:val="single"/>
                    </w:rPr>
                  </w:pPr>
                  <w:r>
                    <w:rPr>
                      <w:rFonts w:hint="eastAsia"/>
                      <w:highlight w:val="none"/>
                    </w:rPr>
                    <w:t>焊接烟尘</w:t>
                  </w:r>
                </w:p>
              </w:tc>
              <w:tc>
                <w:tcPr>
                  <w:tcW w:w="1629" w:type="dxa"/>
                  <w:tcBorders>
                    <w:bottom w:val="single" w:color="auto" w:sz="4" w:space="0"/>
                    <w:tl2br w:val="nil"/>
                    <w:tr2bl w:val="nil"/>
                  </w:tcBorders>
                  <w:vAlign w:val="center"/>
                </w:tcPr>
                <w:p>
                  <w:pPr>
                    <w:pStyle w:val="37"/>
                    <w:rPr>
                      <w:highlight w:val="none"/>
                      <w:u w:val="single"/>
                      <w:lang w:val="en-US"/>
                    </w:rPr>
                  </w:pPr>
                  <w:r>
                    <w:rPr>
                      <w:rFonts w:hint="eastAsia"/>
                      <w:highlight w:val="none"/>
                      <w:u w:val="single"/>
                      <w:lang w:val="en-US"/>
                    </w:rPr>
                    <w:t>颗粒物</w:t>
                  </w:r>
                </w:p>
              </w:tc>
              <w:tc>
                <w:tcPr>
                  <w:tcW w:w="2243" w:type="dxa"/>
                  <w:tcBorders>
                    <w:bottom w:val="single" w:color="auto" w:sz="4" w:space="0"/>
                    <w:tl2br w:val="nil"/>
                    <w:tr2bl w:val="nil"/>
                  </w:tcBorders>
                  <w:vAlign w:val="center"/>
                </w:tcPr>
                <w:p>
                  <w:pPr>
                    <w:pStyle w:val="66"/>
                    <w:rPr>
                      <w:szCs w:val="21"/>
                      <w:highlight w:val="none"/>
                      <w:u w:val="single"/>
                    </w:rPr>
                  </w:pPr>
                  <w:r>
                    <w:rPr>
                      <w:rFonts w:hint="eastAsia"/>
                      <w:highlight w:val="none"/>
                      <w:u w:val="single"/>
                      <w:lang w:val="en-US"/>
                    </w:rPr>
                    <w:t>“集气罩+布袋除尘”</w:t>
                  </w:r>
                  <w:r>
                    <w:rPr>
                      <w:highlight w:val="none"/>
                      <w:u w:val="single"/>
                      <w:lang w:val="en-US"/>
                    </w:rPr>
                    <w:t>15</w:t>
                  </w:r>
                  <w:r>
                    <w:rPr>
                      <w:rFonts w:hint="eastAsia"/>
                      <w:highlight w:val="none"/>
                      <w:u w:val="single"/>
                      <w:lang w:val="en-US"/>
                    </w:rPr>
                    <w:t>m</w:t>
                  </w:r>
                  <w:r>
                    <w:rPr>
                      <w:rFonts w:hint="eastAsia"/>
                      <w:highlight w:val="none"/>
                      <w:u w:val="single"/>
                      <w:lang w:val="en-US" w:eastAsia="zh-CN"/>
                    </w:rPr>
                    <w:t>高</w:t>
                  </w:r>
                  <w:r>
                    <w:rPr>
                      <w:rFonts w:hint="eastAsia"/>
                      <w:highlight w:val="none"/>
                      <w:u w:val="single"/>
                      <w:lang w:val="en-US"/>
                    </w:rPr>
                    <w:t>排气筒</w:t>
                  </w:r>
                  <w:r>
                    <w:rPr>
                      <w:rFonts w:hint="eastAsia"/>
                      <w:szCs w:val="21"/>
                      <w:highlight w:val="none"/>
                      <w:u w:val="single"/>
                    </w:rPr>
                    <w:t>（2套）D</w:t>
                  </w:r>
                  <w:r>
                    <w:rPr>
                      <w:szCs w:val="21"/>
                      <w:highlight w:val="none"/>
                      <w:u w:val="single"/>
                    </w:rPr>
                    <w:t>A001</w:t>
                  </w:r>
                  <w:r>
                    <w:rPr>
                      <w:rFonts w:hint="eastAsia"/>
                      <w:szCs w:val="21"/>
                      <w:highlight w:val="none"/>
                      <w:u w:val="single"/>
                    </w:rPr>
                    <w:t>、D</w:t>
                  </w:r>
                  <w:r>
                    <w:rPr>
                      <w:szCs w:val="21"/>
                      <w:highlight w:val="none"/>
                      <w:u w:val="single"/>
                    </w:rPr>
                    <w:t>A002</w:t>
                  </w:r>
                </w:p>
              </w:tc>
              <w:tc>
                <w:tcPr>
                  <w:tcW w:w="2602" w:type="dxa"/>
                  <w:vMerge w:val="restart"/>
                  <w:tcBorders>
                    <w:tl2br w:val="nil"/>
                    <w:tr2bl w:val="nil"/>
                  </w:tcBorders>
                  <w:vAlign w:val="center"/>
                </w:tcPr>
                <w:p>
                  <w:pPr>
                    <w:pStyle w:val="63"/>
                    <w:rPr>
                      <w:highlight w:val="none"/>
                      <w:u w:val="single"/>
                    </w:rPr>
                  </w:pP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中</w:t>
                  </w:r>
                  <w:r>
                    <w:rPr>
                      <w:rFonts w:hint="eastAsia"/>
                      <w:highlight w:val="none"/>
                      <w:u w:val="single"/>
                    </w:rPr>
                    <w:t>二级标准限值</w:t>
                  </w:r>
                </w:p>
              </w:tc>
              <w:tc>
                <w:tcPr>
                  <w:tcW w:w="665" w:type="dxa"/>
                  <w:tcBorders>
                    <w:bottom w:val="single" w:color="auto" w:sz="4" w:space="0"/>
                    <w:tl2br w:val="nil"/>
                    <w:tr2bl w:val="nil"/>
                  </w:tcBorders>
                  <w:vAlign w:val="center"/>
                </w:tcPr>
                <w:p>
                  <w:pPr>
                    <w:pStyle w:val="63"/>
                    <w:rPr>
                      <w:highlight w:val="none"/>
                      <w:u w:val="single"/>
                    </w:rPr>
                  </w:pPr>
                  <w:r>
                    <w:rPr>
                      <w:rFonts w:hint="eastAsia"/>
                      <w:highlight w:val="none"/>
                      <w:u w:val="single"/>
                    </w:rPr>
                    <w:t>进出口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jc w:val="center"/>
              </w:trPr>
              <w:tc>
                <w:tcPr>
                  <w:tcW w:w="412" w:type="dxa"/>
                  <w:vMerge w:val="continue"/>
                  <w:tcBorders>
                    <w:tl2br w:val="nil"/>
                    <w:tr2bl w:val="nil"/>
                  </w:tcBorders>
                  <w:vAlign w:val="center"/>
                </w:tcPr>
                <w:p>
                  <w:pPr>
                    <w:pStyle w:val="63"/>
                    <w:rPr>
                      <w:highlight w:val="none"/>
                      <w:u w:val="single"/>
                    </w:rPr>
                  </w:pPr>
                </w:p>
              </w:tc>
              <w:tc>
                <w:tcPr>
                  <w:tcW w:w="263" w:type="dxa"/>
                  <w:vMerge w:val="continue"/>
                  <w:tcBorders>
                    <w:right w:val="single" w:color="auto" w:sz="4" w:space="0"/>
                    <w:tl2br w:val="nil"/>
                    <w:tr2bl w:val="nil"/>
                  </w:tcBorders>
                  <w:vAlign w:val="center"/>
                </w:tcPr>
                <w:p>
                  <w:pPr>
                    <w:pStyle w:val="63"/>
                    <w:rPr>
                      <w:highlight w:val="none"/>
                      <w:u w:val="single"/>
                    </w:rPr>
                  </w:pPr>
                </w:p>
              </w:tc>
              <w:tc>
                <w:tcPr>
                  <w:tcW w:w="973" w:type="dxa"/>
                  <w:tcBorders>
                    <w:top w:val="single" w:color="auto" w:sz="4" w:space="0"/>
                    <w:left w:val="single" w:color="auto" w:sz="4" w:space="0"/>
                    <w:bottom w:val="single" w:color="auto" w:sz="4" w:space="0"/>
                    <w:tl2br w:val="nil"/>
                    <w:tr2bl w:val="nil"/>
                  </w:tcBorders>
                  <w:vAlign w:val="center"/>
                </w:tcPr>
                <w:p>
                  <w:pPr>
                    <w:pStyle w:val="63"/>
                    <w:rPr>
                      <w:highlight w:val="none"/>
                      <w:u w:val="single"/>
                    </w:rPr>
                  </w:pPr>
                  <w:r>
                    <w:rPr>
                      <w:highlight w:val="none"/>
                    </w:rPr>
                    <w:t>抛丸粉尘</w:t>
                  </w:r>
                </w:p>
              </w:tc>
              <w:tc>
                <w:tcPr>
                  <w:tcW w:w="1629" w:type="dxa"/>
                  <w:tcBorders>
                    <w:top w:val="single" w:color="auto" w:sz="4" w:space="0"/>
                    <w:bottom w:val="single" w:color="auto" w:sz="4" w:space="0"/>
                    <w:tl2br w:val="nil"/>
                    <w:tr2bl w:val="nil"/>
                  </w:tcBorders>
                  <w:vAlign w:val="center"/>
                </w:tcPr>
                <w:p>
                  <w:pPr>
                    <w:pStyle w:val="37"/>
                    <w:rPr>
                      <w:highlight w:val="none"/>
                      <w:u w:val="single"/>
                    </w:rPr>
                  </w:pPr>
                  <w:r>
                    <w:rPr>
                      <w:rFonts w:hint="eastAsia"/>
                      <w:highlight w:val="none"/>
                      <w:u w:val="single"/>
                    </w:rPr>
                    <w:t>颗粒物</w:t>
                  </w:r>
                </w:p>
              </w:tc>
              <w:tc>
                <w:tcPr>
                  <w:tcW w:w="2243" w:type="dxa"/>
                  <w:tcBorders>
                    <w:top w:val="single" w:color="auto" w:sz="4" w:space="0"/>
                    <w:bottom w:val="single" w:color="auto" w:sz="4" w:space="0"/>
                    <w:tl2br w:val="nil"/>
                    <w:tr2bl w:val="nil"/>
                  </w:tcBorders>
                  <w:vAlign w:val="center"/>
                </w:tcPr>
                <w:p>
                  <w:pPr>
                    <w:pStyle w:val="66"/>
                    <w:rPr>
                      <w:szCs w:val="21"/>
                      <w:highlight w:val="none"/>
                      <w:u w:val="single"/>
                    </w:rPr>
                  </w:pPr>
                  <w:r>
                    <w:rPr>
                      <w:rFonts w:hint="eastAsia"/>
                      <w:highlight w:val="none"/>
                      <w:u w:val="single"/>
                      <w:lang w:val="en-US" w:eastAsia="zh-CN"/>
                    </w:rPr>
                    <w:t>“</w:t>
                  </w:r>
                  <w:r>
                    <w:rPr>
                      <w:rFonts w:hint="eastAsia"/>
                      <w:highlight w:val="none"/>
                      <w:u w:val="single"/>
                      <w:lang w:val="en-US"/>
                    </w:rPr>
                    <w:t>旋风除尘器+布袋除尘器</w:t>
                  </w:r>
                  <w:r>
                    <w:rPr>
                      <w:rFonts w:hint="eastAsia"/>
                      <w:highlight w:val="none"/>
                      <w:u w:val="single"/>
                      <w:lang w:val="en-US" w:eastAsia="zh-CN"/>
                    </w:rPr>
                    <w:t>”</w:t>
                  </w:r>
                  <w:r>
                    <w:rPr>
                      <w:highlight w:val="none"/>
                      <w:u w:val="single"/>
                      <w:lang w:val="en-US"/>
                    </w:rPr>
                    <w:t>15</w:t>
                  </w:r>
                  <w:r>
                    <w:rPr>
                      <w:rFonts w:hint="eastAsia"/>
                      <w:highlight w:val="none"/>
                      <w:u w:val="single"/>
                      <w:lang w:val="en-US"/>
                    </w:rPr>
                    <w:t>m</w:t>
                  </w:r>
                  <w:r>
                    <w:rPr>
                      <w:rFonts w:hint="eastAsia"/>
                      <w:highlight w:val="none"/>
                      <w:u w:val="single"/>
                      <w:lang w:val="en-US" w:eastAsia="zh-CN"/>
                    </w:rPr>
                    <w:t>高</w:t>
                  </w:r>
                  <w:r>
                    <w:rPr>
                      <w:rFonts w:hint="eastAsia"/>
                      <w:highlight w:val="none"/>
                      <w:u w:val="single"/>
                      <w:lang w:val="en-US"/>
                    </w:rPr>
                    <w:t>排气筒</w:t>
                  </w:r>
                  <w:r>
                    <w:rPr>
                      <w:rFonts w:hint="eastAsia"/>
                      <w:highlight w:val="none"/>
                      <w:u w:val="single"/>
                      <w:lang w:val="en-US"/>
                    </w:rPr>
                    <w:t>（D</w:t>
                  </w:r>
                  <w:r>
                    <w:rPr>
                      <w:highlight w:val="none"/>
                      <w:u w:val="single"/>
                      <w:lang w:val="en-US"/>
                    </w:rPr>
                    <w:t>A003</w:t>
                  </w:r>
                  <w:r>
                    <w:rPr>
                      <w:rFonts w:hint="eastAsia"/>
                      <w:highlight w:val="none"/>
                      <w:u w:val="single"/>
                      <w:lang w:val="en-US"/>
                    </w:rPr>
                    <w:t>）</w:t>
                  </w:r>
                </w:p>
              </w:tc>
              <w:tc>
                <w:tcPr>
                  <w:tcW w:w="2602" w:type="dxa"/>
                  <w:vMerge w:val="continue"/>
                  <w:tcBorders>
                    <w:bottom w:val="single" w:color="auto" w:sz="4" w:space="0"/>
                    <w:tl2br w:val="nil"/>
                    <w:tr2bl w:val="nil"/>
                  </w:tcBorders>
                  <w:vAlign w:val="center"/>
                </w:tcPr>
                <w:p>
                  <w:pPr>
                    <w:pStyle w:val="63"/>
                    <w:rPr>
                      <w:highlight w:val="none"/>
                      <w:u w:val="single"/>
                    </w:rPr>
                  </w:pPr>
                </w:p>
              </w:tc>
              <w:tc>
                <w:tcPr>
                  <w:tcW w:w="665" w:type="dxa"/>
                  <w:tcBorders>
                    <w:top w:val="single" w:color="auto" w:sz="4" w:space="0"/>
                    <w:bottom w:val="single" w:color="auto" w:sz="4" w:space="0"/>
                    <w:tl2br w:val="nil"/>
                    <w:tr2bl w:val="nil"/>
                  </w:tcBorders>
                  <w:vAlign w:val="center"/>
                </w:tcPr>
                <w:p>
                  <w:pPr>
                    <w:pStyle w:val="63"/>
                    <w:rPr>
                      <w:highlight w:val="none"/>
                      <w:u w:val="single"/>
                    </w:rPr>
                  </w:pPr>
                  <w:r>
                    <w:rPr>
                      <w:rFonts w:hint="eastAsia"/>
                      <w:highlight w:val="none"/>
                      <w:u w:val="single"/>
                    </w:rPr>
                    <w:t>进出口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jc w:val="center"/>
              </w:trPr>
              <w:tc>
                <w:tcPr>
                  <w:tcW w:w="412" w:type="dxa"/>
                  <w:vMerge w:val="continue"/>
                  <w:tcBorders>
                    <w:tl2br w:val="nil"/>
                    <w:tr2bl w:val="nil"/>
                  </w:tcBorders>
                  <w:vAlign w:val="center"/>
                </w:tcPr>
                <w:p>
                  <w:pPr>
                    <w:pStyle w:val="63"/>
                    <w:rPr>
                      <w:highlight w:val="none"/>
                      <w:u w:val="single"/>
                    </w:rPr>
                  </w:pPr>
                </w:p>
              </w:tc>
              <w:tc>
                <w:tcPr>
                  <w:tcW w:w="263" w:type="dxa"/>
                  <w:vMerge w:val="continue"/>
                  <w:tcBorders>
                    <w:right w:val="single" w:color="auto" w:sz="4" w:space="0"/>
                    <w:tl2br w:val="nil"/>
                    <w:tr2bl w:val="nil"/>
                  </w:tcBorders>
                  <w:vAlign w:val="center"/>
                </w:tcPr>
                <w:p>
                  <w:pPr>
                    <w:pStyle w:val="63"/>
                    <w:rPr>
                      <w:highlight w:val="none"/>
                      <w:u w:val="single"/>
                    </w:rPr>
                  </w:pPr>
                </w:p>
              </w:tc>
              <w:tc>
                <w:tcPr>
                  <w:tcW w:w="973" w:type="dxa"/>
                  <w:tcBorders>
                    <w:top w:val="single" w:color="auto" w:sz="4" w:space="0"/>
                    <w:left w:val="single" w:color="auto" w:sz="4" w:space="0"/>
                    <w:bottom w:val="single" w:color="auto" w:sz="4" w:space="0"/>
                    <w:tl2br w:val="nil"/>
                    <w:tr2bl w:val="nil"/>
                  </w:tcBorders>
                  <w:vAlign w:val="center"/>
                </w:tcPr>
                <w:p>
                  <w:pPr>
                    <w:pStyle w:val="63"/>
                    <w:rPr>
                      <w:highlight w:val="none"/>
                      <w:u w:val="single"/>
                    </w:rPr>
                  </w:pPr>
                  <w:r>
                    <w:rPr>
                      <w:rFonts w:hint="eastAsia"/>
                      <w:highlight w:val="none"/>
                      <w:u w:val="single"/>
                    </w:rPr>
                    <w:t>喷漆/烘干</w:t>
                  </w:r>
                </w:p>
                <w:p>
                  <w:pPr>
                    <w:pStyle w:val="63"/>
                    <w:rPr>
                      <w:rFonts w:hint="default" w:eastAsia="宋体"/>
                      <w:highlight w:val="none"/>
                      <w:u w:val="single"/>
                      <w:lang w:val="en-US" w:eastAsia="zh-CN"/>
                    </w:rPr>
                  </w:pPr>
                  <w:r>
                    <w:rPr>
                      <w:rFonts w:hint="eastAsia"/>
                      <w:highlight w:val="none"/>
                      <w:u w:val="single"/>
                    </w:rPr>
                    <w:t>废气、</w:t>
                  </w:r>
                  <w:r>
                    <w:rPr>
                      <w:rFonts w:hint="eastAsia"/>
                      <w:highlight w:val="none"/>
                      <w:u w:val="single"/>
                    </w:rPr>
                    <w:t>天然气燃烧</w:t>
                  </w:r>
                  <w:r>
                    <w:rPr>
                      <w:rFonts w:hint="eastAsia"/>
                      <w:highlight w:val="none"/>
                      <w:u w:val="single"/>
                      <w:lang w:val="en-US" w:eastAsia="zh-CN"/>
                    </w:rPr>
                    <w:t>废气</w:t>
                  </w:r>
                </w:p>
              </w:tc>
              <w:tc>
                <w:tcPr>
                  <w:tcW w:w="1629" w:type="dxa"/>
                  <w:tcBorders>
                    <w:top w:val="single" w:color="auto" w:sz="4" w:space="0"/>
                    <w:bottom w:val="single" w:color="auto" w:sz="4" w:space="0"/>
                    <w:tl2br w:val="nil"/>
                    <w:tr2bl w:val="nil"/>
                  </w:tcBorders>
                  <w:vAlign w:val="center"/>
                </w:tcPr>
                <w:p>
                  <w:pPr>
                    <w:pStyle w:val="37"/>
                    <w:rPr>
                      <w:highlight w:val="none"/>
                      <w:u w:val="single"/>
                      <w:lang w:val="en-US"/>
                    </w:rPr>
                  </w:pPr>
                  <w:r>
                    <w:rPr>
                      <w:rFonts w:hint="eastAsia"/>
                      <w:highlight w:val="none"/>
                      <w:u w:val="single"/>
                    </w:rPr>
                    <w:t>颗粒物、</w:t>
                  </w:r>
                  <w:r>
                    <w:rPr>
                      <w:rFonts w:hint="eastAsia"/>
                      <w:highlight w:val="none"/>
                      <w:u w:val="single"/>
                      <w:lang w:val="en-US"/>
                    </w:rPr>
                    <w:t>VOCs、NOx、SO</w:t>
                  </w:r>
                  <w:r>
                    <w:rPr>
                      <w:rFonts w:hint="eastAsia"/>
                      <w:highlight w:val="none"/>
                      <w:u w:val="single"/>
                      <w:vertAlign w:val="subscript"/>
                      <w:lang w:val="en-US"/>
                    </w:rPr>
                    <w:t>2</w:t>
                  </w:r>
                </w:p>
              </w:tc>
              <w:tc>
                <w:tcPr>
                  <w:tcW w:w="2243" w:type="dxa"/>
                  <w:tcBorders>
                    <w:top w:val="single" w:color="auto" w:sz="4" w:space="0"/>
                    <w:bottom w:val="single" w:color="auto" w:sz="4" w:space="0"/>
                    <w:tl2br w:val="nil"/>
                    <w:tr2bl w:val="nil"/>
                  </w:tcBorders>
                  <w:vAlign w:val="center"/>
                </w:tcPr>
                <w:p>
                  <w:pPr>
                    <w:pStyle w:val="63"/>
                    <w:rPr>
                      <w:highlight w:val="none"/>
                      <w:u w:val="single"/>
                    </w:rPr>
                  </w:pPr>
                  <w:r>
                    <w:rPr>
                      <w:rFonts w:hint="eastAsia"/>
                      <w:highlight w:val="none"/>
                      <w:u w:val="single"/>
                    </w:rPr>
                    <w:t>“</w:t>
                  </w:r>
                  <w:r>
                    <w:rPr>
                      <w:highlight w:val="none"/>
                      <w:u w:val="single"/>
                    </w:rPr>
                    <w:t>水旋+过滤棉+ +活性炭吸附</w:t>
                  </w:r>
                  <w:r>
                    <w:rPr>
                      <w:rFonts w:hint="eastAsia"/>
                      <w:highlight w:val="none"/>
                      <w:u w:val="single"/>
                    </w:rPr>
                    <w:t>”15m高排气筒（DA00</w:t>
                  </w:r>
                  <w:r>
                    <w:rPr>
                      <w:highlight w:val="none"/>
                      <w:u w:val="single"/>
                    </w:rPr>
                    <w:t>4</w:t>
                  </w:r>
                  <w:r>
                    <w:rPr>
                      <w:rFonts w:hint="eastAsia"/>
                      <w:highlight w:val="none"/>
                      <w:u w:val="single"/>
                    </w:rPr>
                    <w:t>）</w:t>
                  </w:r>
                </w:p>
              </w:tc>
              <w:tc>
                <w:tcPr>
                  <w:tcW w:w="2602" w:type="dxa"/>
                  <w:tcBorders>
                    <w:top w:val="single" w:color="auto" w:sz="4" w:space="0"/>
                    <w:bottom w:val="single" w:color="auto" w:sz="4" w:space="0"/>
                    <w:tl2br w:val="nil"/>
                    <w:tr2bl w:val="nil"/>
                  </w:tcBorders>
                  <w:vAlign w:val="center"/>
                </w:tcPr>
                <w:p>
                  <w:pPr>
                    <w:pStyle w:val="63"/>
                    <w:rPr>
                      <w:highlight w:val="none"/>
                      <w:u w:val="single"/>
                    </w:rPr>
                  </w:pPr>
                  <w:r>
                    <w:rPr>
                      <w:rFonts w:hint="eastAsia"/>
                      <w:highlight w:val="none"/>
                      <w:u w:val="single"/>
                    </w:rPr>
                    <w:t>VOCs:</w:t>
                  </w:r>
                  <w:r>
                    <w:rPr>
                      <w:highlight w:val="none"/>
                      <w:u w:val="single"/>
                    </w:rPr>
                    <w:t>《表面涂装（汽车制造及维修）挥发性有机物、镍排放标准》（DB43/1356-2017）</w:t>
                  </w:r>
                  <w:r>
                    <w:rPr>
                      <w:rFonts w:hint="eastAsia"/>
                      <w:highlight w:val="none"/>
                      <w:u w:val="single"/>
                    </w:rPr>
                    <w:t>表1“</w:t>
                  </w:r>
                  <w:r>
                    <w:rPr>
                      <w:highlight w:val="none"/>
                      <w:u w:val="single"/>
                    </w:rPr>
                    <w:t>汽车制造</w:t>
                  </w:r>
                  <w:r>
                    <w:rPr>
                      <w:rFonts w:hint="eastAsia"/>
                      <w:highlight w:val="none"/>
                      <w:u w:val="single"/>
                    </w:rPr>
                    <w:t>”</w:t>
                  </w:r>
                  <w:r>
                    <w:rPr>
                      <w:highlight w:val="none"/>
                      <w:u w:val="single"/>
                    </w:rPr>
                    <w:t>排放标准限值</w:t>
                  </w:r>
                  <w:r>
                    <w:rPr>
                      <w:rFonts w:hint="eastAsia"/>
                      <w:highlight w:val="none"/>
                      <w:u w:val="single"/>
                    </w:rPr>
                    <w:t>；颗粒物、NOx、SO</w:t>
                  </w:r>
                  <w:r>
                    <w:rPr>
                      <w:rFonts w:hint="eastAsia"/>
                      <w:highlight w:val="none"/>
                      <w:u w:val="single"/>
                      <w:vertAlign w:val="subscript"/>
                    </w:rPr>
                    <w:t>2</w:t>
                  </w:r>
                  <w:r>
                    <w:rPr>
                      <w:rFonts w:hint="eastAsia"/>
                      <w:highlight w:val="none"/>
                      <w:u w:val="single"/>
                    </w:rPr>
                    <w:t>执行</w:t>
                  </w:r>
                  <w:r>
                    <w:rPr>
                      <w:rFonts w:hint="eastAsia"/>
                      <w:bCs/>
                      <w:highlight w:val="none"/>
                      <w:u w:val="single"/>
                    </w:rPr>
                    <w:t>《常德市工业炉窑大气污染综合治理实施方案》规定标准</w:t>
                  </w:r>
                </w:p>
              </w:tc>
              <w:tc>
                <w:tcPr>
                  <w:tcW w:w="665" w:type="dxa"/>
                  <w:tcBorders>
                    <w:top w:val="single" w:color="auto" w:sz="4" w:space="0"/>
                    <w:bottom w:val="single" w:color="auto" w:sz="4" w:space="0"/>
                    <w:tl2br w:val="nil"/>
                    <w:tr2bl w:val="nil"/>
                  </w:tcBorders>
                  <w:vAlign w:val="center"/>
                </w:tcPr>
                <w:p>
                  <w:pPr>
                    <w:pStyle w:val="63"/>
                    <w:rPr>
                      <w:highlight w:val="none"/>
                      <w:u w:val="single"/>
                    </w:rPr>
                  </w:pPr>
                  <w:r>
                    <w:rPr>
                      <w:rFonts w:hint="eastAsia"/>
                      <w:highlight w:val="none"/>
                      <w:u w:val="single"/>
                    </w:rPr>
                    <w:t>进出口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continue"/>
                  <w:tcBorders>
                    <w:tl2br w:val="nil"/>
                    <w:tr2bl w:val="nil"/>
                  </w:tcBorders>
                  <w:vAlign w:val="center"/>
                </w:tcPr>
                <w:p>
                  <w:pPr>
                    <w:pStyle w:val="63"/>
                    <w:rPr>
                      <w:highlight w:val="none"/>
                      <w:u w:val="single"/>
                    </w:rPr>
                  </w:pPr>
                </w:p>
              </w:tc>
              <w:tc>
                <w:tcPr>
                  <w:tcW w:w="263" w:type="dxa"/>
                  <w:vMerge w:val="restart"/>
                  <w:tcBorders>
                    <w:right w:val="single" w:color="auto" w:sz="4" w:space="0"/>
                    <w:tl2br w:val="nil"/>
                    <w:tr2bl w:val="nil"/>
                  </w:tcBorders>
                  <w:vAlign w:val="center"/>
                </w:tcPr>
                <w:p>
                  <w:pPr>
                    <w:pStyle w:val="63"/>
                    <w:rPr>
                      <w:highlight w:val="none"/>
                      <w:u w:val="single"/>
                    </w:rPr>
                  </w:pPr>
                  <w:r>
                    <w:rPr>
                      <w:rFonts w:hint="eastAsia"/>
                      <w:highlight w:val="none"/>
                      <w:u w:val="single"/>
                    </w:rPr>
                    <w:t>无组织</w:t>
                  </w:r>
                </w:p>
              </w:tc>
              <w:tc>
                <w:tcPr>
                  <w:tcW w:w="973" w:type="dxa"/>
                  <w:tcBorders>
                    <w:left w:val="single" w:color="auto" w:sz="4" w:space="0"/>
                    <w:tl2br w:val="nil"/>
                    <w:tr2bl w:val="nil"/>
                  </w:tcBorders>
                  <w:vAlign w:val="center"/>
                </w:tcPr>
                <w:p>
                  <w:pPr>
                    <w:pStyle w:val="63"/>
                    <w:rPr>
                      <w:highlight w:val="none"/>
                      <w:u w:val="single"/>
                    </w:rPr>
                  </w:pPr>
                  <w:r>
                    <w:rPr>
                      <w:rFonts w:hint="eastAsia"/>
                      <w:highlight w:val="none"/>
                      <w:u w:val="single"/>
                    </w:rPr>
                    <w:t>厂界</w:t>
                  </w:r>
                </w:p>
              </w:tc>
              <w:tc>
                <w:tcPr>
                  <w:tcW w:w="1629" w:type="dxa"/>
                  <w:tcBorders>
                    <w:tl2br w:val="nil"/>
                    <w:tr2bl w:val="nil"/>
                  </w:tcBorders>
                  <w:vAlign w:val="center"/>
                </w:tcPr>
                <w:p>
                  <w:pPr>
                    <w:pStyle w:val="63"/>
                    <w:rPr>
                      <w:highlight w:val="none"/>
                      <w:u w:val="single"/>
                    </w:rPr>
                  </w:pPr>
                  <w:r>
                    <w:rPr>
                      <w:rFonts w:hint="eastAsia"/>
                      <w:highlight w:val="none"/>
                      <w:u w:val="single"/>
                    </w:rPr>
                    <w:t>颗粒物、非甲烷总烃</w:t>
                  </w:r>
                </w:p>
              </w:tc>
              <w:tc>
                <w:tcPr>
                  <w:tcW w:w="2243" w:type="dxa"/>
                  <w:tcBorders>
                    <w:tl2br w:val="nil"/>
                    <w:tr2bl w:val="nil"/>
                  </w:tcBorders>
                  <w:vAlign w:val="center"/>
                </w:tcPr>
                <w:p>
                  <w:pPr>
                    <w:pStyle w:val="63"/>
                    <w:rPr>
                      <w:highlight w:val="none"/>
                      <w:u w:val="single"/>
                    </w:rPr>
                  </w:pPr>
                  <w:r>
                    <w:rPr>
                      <w:rFonts w:hint="eastAsia"/>
                      <w:highlight w:val="none"/>
                      <w:u w:val="single"/>
                    </w:rPr>
                    <w:t>/</w:t>
                  </w:r>
                </w:p>
              </w:tc>
              <w:tc>
                <w:tcPr>
                  <w:tcW w:w="2602" w:type="dxa"/>
                  <w:tcBorders>
                    <w:tl2br w:val="nil"/>
                    <w:tr2bl w:val="nil"/>
                  </w:tcBorders>
                  <w:vAlign w:val="center"/>
                </w:tcPr>
                <w:p>
                  <w:pPr>
                    <w:pStyle w:val="63"/>
                    <w:rPr>
                      <w:highlight w:val="none"/>
                      <w:u w:val="single"/>
                    </w:rPr>
                  </w:pPr>
                  <w:r>
                    <w:rPr>
                      <w:rFonts w:hint="eastAsia"/>
                      <w:highlight w:val="none"/>
                      <w:u w:val="single"/>
                    </w:rPr>
                    <w:t>颗粒物：</w:t>
                  </w:r>
                  <w:r>
                    <w:rPr>
                      <w:highlight w:val="none"/>
                      <w:u w:val="single"/>
                    </w:rPr>
                    <w:t>《大气污染物综合排放标准》</w:t>
                  </w:r>
                  <w:r>
                    <w:rPr>
                      <w:rFonts w:hint="eastAsia"/>
                      <w:highlight w:val="none"/>
                      <w:u w:val="single"/>
                    </w:rPr>
                    <w:t>（</w:t>
                  </w:r>
                  <w:r>
                    <w:rPr>
                      <w:highlight w:val="none"/>
                      <w:u w:val="single"/>
                    </w:rPr>
                    <w:t>GB16297-1996 </w:t>
                  </w:r>
                  <w:r>
                    <w:rPr>
                      <w:rFonts w:hint="eastAsia"/>
                      <w:highlight w:val="none"/>
                      <w:u w:val="single"/>
                    </w:rPr>
                    <w:t>）</w:t>
                  </w:r>
                  <w:r>
                    <w:rPr>
                      <w:highlight w:val="none"/>
                      <w:u w:val="single"/>
                    </w:rPr>
                    <w:t>表2 </w:t>
                  </w:r>
                  <w:r>
                    <w:rPr>
                      <w:rFonts w:hint="eastAsia"/>
                      <w:highlight w:val="none"/>
                      <w:u w:val="single"/>
                    </w:rPr>
                    <w:t>中厂界无组织限值；非甲烷总烃：</w:t>
                  </w:r>
                  <w:r>
                    <w:rPr>
                      <w:highlight w:val="none"/>
                      <w:u w:val="single"/>
                    </w:rPr>
                    <w:t>湖南省《表面涂装（汽车制造及维修）挥发性有机物、镍排放标准》（DB43/1356-2017）</w:t>
                  </w:r>
                  <w:r>
                    <w:rPr>
                      <w:rFonts w:hint="eastAsia"/>
                      <w:highlight w:val="none"/>
                      <w:u w:val="single"/>
                    </w:rPr>
                    <w:t>表3限值要求</w:t>
                  </w:r>
                </w:p>
              </w:tc>
              <w:tc>
                <w:tcPr>
                  <w:tcW w:w="665" w:type="dxa"/>
                  <w:tcBorders>
                    <w:tl2br w:val="nil"/>
                    <w:tr2bl w:val="nil"/>
                  </w:tcBorders>
                  <w:vAlign w:val="center"/>
                </w:tcPr>
                <w:p>
                  <w:pPr>
                    <w:pStyle w:val="63"/>
                    <w:rPr>
                      <w:highlight w:val="none"/>
                      <w:u w:val="single"/>
                    </w:rPr>
                  </w:pPr>
                  <w:r>
                    <w:rPr>
                      <w:rFonts w:hint="eastAsia"/>
                      <w:highlight w:val="none"/>
                      <w:u w:val="single"/>
                    </w:rPr>
                    <w:t>厂界上风向、下风向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continue"/>
                  <w:tcBorders>
                    <w:tl2br w:val="nil"/>
                    <w:tr2bl w:val="nil"/>
                  </w:tcBorders>
                  <w:vAlign w:val="center"/>
                </w:tcPr>
                <w:p>
                  <w:pPr>
                    <w:pStyle w:val="63"/>
                    <w:rPr>
                      <w:highlight w:val="none"/>
                      <w:u w:val="single"/>
                    </w:rPr>
                  </w:pPr>
                </w:p>
              </w:tc>
              <w:tc>
                <w:tcPr>
                  <w:tcW w:w="263" w:type="dxa"/>
                  <w:vMerge w:val="continue"/>
                  <w:tcBorders>
                    <w:right w:val="single" w:color="auto" w:sz="4" w:space="0"/>
                    <w:tl2br w:val="nil"/>
                    <w:tr2bl w:val="nil"/>
                  </w:tcBorders>
                  <w:vAlign w:val="center"/>
                </w:tcPr>
                <w:p>
                  <w:pPr>
                    <w:pStyle w:val="63"/>
                    <w:rPr>
                      <w:highlight w:val="none"/>
                      <w:u w:val="single"/>
                    </w:rPr>
                  </w:pPr>
                </w:p>
              </w:tc>
              <w:tc>
                <w:tcPr>
                  <w:tcW w:w="973" w:type="dxa"/>
                  <w:tcBorders>
                    <w:left w:val="single" w:color="auto" w:sz="4" w:space="0"/>
                    <w:tl2br w:val="nil"/>
                    <w:tr2bl w:val="nil"/>
                  </w:tcBorders>
                  <w:vAlign w:val="center"/>
                </w:tcPr>
                <w:p>
                  <w:pPr>
                    <w:pStyle w:val="63"/>
                    <w:rPr>
                      <w:highlight w:val="none"/>
                      <w:u w:val="single"/>
                    </w:rPr>
                  </w:pPr>
                  <w:r>
                    <w:rPr>
                      <w:rFonts w:hint="eastAsia"/>
                      <w:highlight w:val="none"/>
                      <w:u w:val="single"/>
                    </w:rPr>
                    <w:t>厂区内</w:t>
                  </w:r>
                </w:p>
              </w:tc>
              <w:tc>
                <w:tcPr>
                  <w:tcW w:w="1629" w:type="dxa"/>
                  <w:tcBorders>
                    <w:tl2br w:val="nil"/>
                    <w:tr2bl w:val="nil"/>
                  </w:tcBorders>
                  <w:vAlign w:val="center"/>
                </w:tcPr>
                <w:p>
                  <w:pPr>
                    <w:pStyle w:val="63"/>
                    <w:rPr>
                      <w:highlight w:val="none"/>
                      <w:u w:val="single"/>
                    </w:rPr>
                  </w:pPr>
                  <w:r>
                    <w:rPr>
                      <w:rFonts w:hint="eastAsia"/>
                      <w:highlight w:val="none"/>
                      <w:u w:val="single"/>
                    </w:rPr>
                    <w:t>非甲烷总烃</w:t>
                  </w:r>
                </w:p>
              </w:tc>
              <w:tc>
                <w:tcPr>
                  <w:tcW w:w="2243" w:type="dxa"/>
                  <w:tcBorders>
                    <w:tl2br w:val="nil"/>
                    <w:tr2bl w:val="nil"/>
                  </w:tcBorders>
                  <w:vAlign w:val="center"/>
                </w:tcPr>
                <w:p>
                  <w:pPr>
                    <w:pStyle w:val="63"/>
                    <w:rPr>
                      <w:highlight w:val="none"/>
                      <w:u w:val="single"/>
                    </w:rPr>
                  </w:pPr>
                  <w:r>
                    <w:rPr>
                      <w:rFonts w:hint="eastAsia"/>
                      <w:highlight w:val="none"/>
                      <w:u w:val="single"/>
                    </w:rPr>
                    <w:t>/</w:t>
                  </w:r>
                </w:p>
              </w:tc>
              <w:tc>
                <w:tcPr>
                  <w:tcW w:w="2602" w:type="dxa"/>
                  <w:tcBorders>
                    <w:tl2br w:val="nil"/>
                    <w:tr2bl w:val="nil"/>
                  </w:tcBorders>
                  <w:vAlign w:val="center"/>
                </w:tcPr>
                <w:p>
                  <w:pPr>
                    <w:pStyle w:val="63"/>
                    <w:rPr>
                      <w:highlight w:val="none"/>
                      <w:u w:val="single"/>
                    </w:rPr>
                  </w:pPr>
                  <w:r>
                    <w:rPr>
                      <w:highlight w:val="none"/>
                      <w:u w:val="single"/>
                    </w:rPr>
                    <w:t>《挥发性有机物无组织排放控制标准 》（GB 37822-2019）表A.1限值要求</w:t>
                  </w:r>
                </w:p>
              </w:tc>
              <w:tc>
                <w:tcPr>
                  <w:tcW w:w="665" w:type="dxa"/>
                  <w:tcBorders>
                    <w:tl2br w:val="nil"/>
                    <w:tr2bl w:val="nil"/>
                  </w:tcBorders>
                  <w:vAlign w:val="center"/>
                </w:tcPr>
                <w:p>
                  <w:pPr>
                    <w:pStyle w:val="63"/>
                    <w:rPr>
                      <w:highlight w:val="none"/>
                      <w:u w:val="single"/>
                    </w:rPr>
                  </w:pPr>
                  <w:r>
                    <w:rPr>
                      <w:rFonts w:hint="eastAsia"/>
                      <w:highlight w:val="none"/>
                      <w:u w:val="single"/>
                    </w:rPr>
                    <w:t>27栋厂房外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restart"/>
                  <w:tcBorders>
                    <w:tl2br w:val="nil"/>
                    <w:tr2bl w:val="nil"/>
                  </w:tcBorders>
                  <w:vAlign w:val="center"/>
                </w:tcPr>
                <w:p>
                  <w:pPr>
                    <w:pStyle w:val="63"/>
                    <w:rPr>
                      <w:highlight w:val="none"/>
                      <w:u w:val="single"/>
                    </w:rPr>
                  </w:pPr>
                  <w:r>
                    <w:rPr>
                      <w:rFonts w:hint="eastAsia"/>
                      <w:highlight w:val="none"/>
                      <w:u w:val="single"/>
                    </w:rPr>
                    <w:t>固体废物</w:t>
                  </w:r>
                </w:p>
              </w:tc>
              <w:tc>
                <w:tcPr>
                  <w:tcW w:w="2865" w:type="dxa"/>
                  <w:gridSpan w:val="3"/>
                  <w:tcBorders>
                    <w:tl2br w:val="nil"/>
                    <w:tr2bl w:val="nil"/>
                  </w:tcBorders>
                  <w:vAlign w:val="center"/>
                </w:tcPr>
                <w:p>
                  <w:pPr>
                    <w:pStyle w:val="72"/>
                    <w:rPr>
                      <w:highlight w:val="none"/>
                      <w:u w:val="single"/>
                    </w:rPr>
                  </w:pPr>
                  <w:r>
                    <w:rPr>
                      <w:rFonts w:hint="eastAsia"/>
                      <w:highlight w:val="none"/>
                      <w:u w:val="single"/>
                    </w:rPr>
                    <w:t>一般固体废物</w:t>
                  </w:r>
                </w:p>
              </w:tc>
              <w:tc>
                <w:tcPr>
                  <w:tcW w:w="2243" w:type="dxa"/>
                  <w:tcBorders>
                    <w:tl2br w:val="nil"/>
                    <w:tr2bl w:val="nil"/>
                  </w:tcBorders>
                  <w:vAlign w:val="center"/>
                </w:tcPr>
                <w:p>
                  <w:pPr>
                    <w:pStyle w:val="72"/>
                    <w:rPr>
                      <w:highlight w:val="none"/>
                      <w:u w:val="single"/>
                    </w:rPr>
                  </w:pPr>
                  <w:r>
                    <w:rPr>
                      <w:rFonts w:hint="eastAsia"/>
                      <w:highlight w:val="none"/>
                      <w:u w:val="single"/>
                    </w:rPr>
                    <w:t>一般固体废物暂存间</w:t>
                  </w:r>
                </w:p>
              </w:tc>
              <w:tc>
                <w:tcPr>
                  <w:tcW w:w="2602" w:type="dxa"/>
                  <w:tcBorders>
                    <w:tl2br w:val="nil"/>
                    <w:tr2bl w:val="nil"/>
                  </w:tcBorders>
                  <w:vAlign w:val="center"/>
                </w:tcPr>
                <w:p>
                  <w:pPr>
                    <w:pStyle w:val="72"/>
                    <w:rPr>
                      <w:highlight w:val="none"/>
                      <w:u w:val="single"/>
                    </w:rPr>
                  </w:pPr>
                  <w:r>
                    <w:rPr>
                      <w:highlight w:val="none"/>
                      <w:u w:val="single"/>
                    </w:rPr>
                    <w:t>《一般工业固体废物贮存、处置场污染控制标准》（GB18599-2020）</w:t>
                  </w:r>
                </w:p>
              </w:tc>
              <w:tc>
                <w:tcPr>
                  <w:tcW w:w="665" w:type="dxa"/>
                  <w:tcBorders>
                    <w:tl2br w:val="nil"/>
                    <w:tr2bl w:val="nil"/>
                  </w:tcBorders>
                  <w:vAlign w:val="center"/>
                </w:tcPr>
                <w:p>
                  <w:pPr>
                    <w:pStyle w:val="63"/>
                    <w:rPr>
                      <w:highlight w:val="none"/>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continue"/>
                  <w:vAlign w:val="center"/>
                </w:tcPr>
                <w:p>
                  <w:pPr>
                    <w:pStyle w:val="63"/>
                    <w:rPr>
                      <w:highlight w:val="none"/>
                      <w:u w:val="single"/>
                    </w:rPr>
                  </w:pPr>
                </w:p>
              </w:tc>
              <w:tc>
                <w:tcPr>
                  <w:tcW w:w="2865" w:type="dxa"/>
                  <w:gridSpan w:val="3"/>
                  <w:vAlign w:val="center"/>
                </w:tcPr>
                <w:p>
                  <w:pPr>
                    <w:pStyle w:val="72"/>
                    <w:rPr>
                      <w:highlight w:val="none"/>
                      <w:u w:val="single"/>
                    </w:rPr>
                  </w:pPr>
                  <w:r>
                    <w:rPr>
                      <w:rFonts w:hint="eastAsia"/>
                      <w:highlight w:val="none"/>
                      <w:u w:val="single"/>
                    </w:rPr>
                    <w:t>危险废物</w:t>
                  </w:r>
                </w:p>
              </w:tc>
              <w:tc>
                <w:tcPr>
                  <w:tcW w:w="2243" w:type="dxa"/>
                  <w:vAlign w:val="center"/>
                </w:tcPr>
                <w:p>
                  <w:pPr>
                    <w:pStyle w:val="72"/>
                    <w:rPr>
                      <w:highlight w:val="none"/>
                      <w:u w:val="single"/>
                    </w:rPr>
                  </w:pPr>
                  <w:r>
                    <w:rPr>
                      <w:rFonts w:hint="eastAsia"/>
                      <w:highlight w:val="none"/>
                      <w:u w:val="single"/>
                    </w:rPr>
                    <w:t>危险废物暂存间</w:t>
                  </w:r>
                </w:p>
              </w:tc>
              <w:tc>
                <w:tcPr>
                  <w:tcW w:w="2602" w:type="dxa"/>
                  <w:vAlign w:val="center"/>
                </w:tcPr>
                <w:p>
                  <w:pPr>
                    <w:pStyle w:val="72"/>
                    <w:rPr>
                      <w:highlight w:val="none"/>
                      <w:u w:val="single"/>
                    </w:rPr>
                  </w:pPr>
                  <w:r>
                    <w:rPr>
                      <w:highlight w:val="none"/>
                      <w:u w:val="single"/>
                    </w:rPr>
                    <w:t>《危险废物贮存污染控制标准》（GB18597-2001）及其2013年修改单</w:t>
                  </w:r>
                </w:p>
              </w:tc>
              <w:tc>
                <w:tcPr>
                  <w:tcW w:w="665" w:type="dxa"/>
                  <w:vAlign w:val="center"/>
                </w:tcPr>
                <w:p>
                  <w:pPr>
                    <w:pStyle w:val="63"/>
                    <w:rPr>
                      <w:highlight w:val="none"/>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Merge w:val="continue"/>
                  <w:vAlign w:val="center"/>
                </w:tcPr>
                <w:p>
                  <w:pPr>
                    <w:pStyle w:val="63"/>
                    <w:rPr>
                      <w:highlight w:val="none"/>
                      <w:u w:val="single"/>
                    </w:rPr>
                  </w:pPr>
                </w:p>
              </w:tc>
              <w:tc>
                <w:tcPr>
                  <w:tcW w:w="2865" w:type="dxa"/>
                  <w:gridSpan w:val="3"/>
                  <w:vAlign w:val="center"/>
                </w:tcPr>
                <w:p>
                  <w:pPr>
                    <w:pStyle w:val="72"/>
                    <w:rPr>
                      <w:highlight w:val="none"/>
                      <w:u w:val="single"/>
                    </w:rPr>
                  </w:pPr>
                  <w:r>
                    <w:rPr>
                      <w:rFonts w:hint="eastAsia"/>
                      <w:highlight w:val="none"/>
                      <w:u w:val="single"/>
                    </w:rPr>
                    <w:t>生活垃圾</w:t>
                  </w:r>
                </w:p>
              </w:tc>
              <w:tc>
                <w:tcPr>
                  <w:tcW w:w="2243" w:type="dxa"/>
                  <w:vAlign w:val="center"/>
                </w:tcPr>
                <w:p>
                  <w:pPr>
                    <w:pStyle w:val="72"/>
                    <w:rPr>
                      <w:highlight w:val="none"/>
                      <w:u w:val="single"/>
                    </w:rPr>
                  </w:pPr>
                  <w:r>
                    <w:rPr>
                      <w:rFonts w:hint="eastAsia"/>
                      <w:highlight w:val="none"/>
                      <w:u w:val="single"/>
                    </w:rPr>
                    <w:t>垃圾桶</w:t>
                  </w:r>
                </w:p>
              </w:tc>
              <w:tc>
                <w:tcPr>
                  <w:tcW w:w="2602" w:type="dxa"/>
                  <w:vAlign w:val="center"/>
                </w:tcPr>
                <w:p>
                  <w:pPr>
                    <w:pStyle w:val="72"/>
                    <w:rPr>
                      <w:highlight w:val="none"/>
                      <w:u w:val="single"/>
                    </w:rPr>
                  </w:pPr>
                  <w:r>
                    <w:rPr>
                      <w:highlight w:val="none"/>
                      <w:u w:val="single"/>
                    </w:rPr>
                    <w:t>《生活垃圾填埋污染控制标准》（GB16889-2008）</w:t>
                  </w:r>
                </w:p>
              </w:tc>
              <w:tc>
                <w:tcPr>
                  <w:tcW w:w="665" w:type="dxa"/>
                  <w:vAlign w:val="center"/>
                </w:tcPr>
                <w:p>
                  <w:pPr>
                    <w:pStyle w:val="63"/>
                    <w:rPr>
                      <w:highlight w:val="none"/>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412" w:type="dxa"/>
                  <w:vAlign w:val="center"/>
                </w:tcPr>
                <w:p>
                  <w:pPr>
                    <w:pStyle w:val="63"/>
                    <w:rPr>
                      <w:highlight w:val="none"/>
                      <w:u w:val="single"/>
                    </w:rPr>
                  </w:pPr>
                  <w:r>
                    <w:rPr>
                      <w:rFonts w:hint="eastAsia"/>
                      <w:highlight w:val="none"/>
                      <w:u w:val="single"/>
                    </w:rPr>
                    <w:t>噪声</w:t>
                  </w:r>
                </w:p>
              </w:tc>
              <w:tc>
                <w:tcPr>
                  <w:tcW w:w="2865" w:type="dxa"/>
                  <w:gridSpan w:val="3"/>
                  <w:vAlign w:val="center"/>
                </w:tcPr>
                <w:p>
                  <w:pPr>
                    <w:pStyle w:val="72"/>
                    <w:rPr>
                      <w:highlight w:val="none"/>
                      <w:u w:val="single"/>
                    </w:rPr>
                  </w:pPr>
                  <w:r>
                    <w:rPr>
                      <w:rFonts w:hint="eastAsia"/>
                      <w:highlight w:val="none"/>
                      <w:u w:val="single"/>
                    </w:rPr>
                    <w:t>噪声</w:t>
                  </w:r>
                </w:p>
              </w:tc>
              <w:tc>
                <w:tcPr>
                  <w:tcW w:w="2243" w:type="dxa"/>
                  <w:vAlign w:val="center"/>
                </w:tcPr>
                <w:p>
                  <w:pPr>
                    <w:pStyle w:val="72"/>
                    <w:rPr>
                      <w:highlight w:val="none"/>
                      <w:u w:val="single"/>
                    </w:rPr>
                  </w:pPr>
                  <w:r>
                    <w:rPr>
                      <w:rFonts w:hint="eastAsia"/>
                      <w:highlight w:val="none"/>
                      <w:u w:val="single"/>
                    </w:rPr>
                    <w:t>选用低噪声设备、进出</w:t>
                  </w:r>
                </w:p>
                <w:p>
                  <w:pPr>
                    <w:pStyle w:val="72"/>
                    <w:rPr>
                      <w:highlight w:val="none"/>
                      <w:u w:val="single"/>
                    </w:rPr>
                  </w:pPr>
                  <w:r>
                    <w:rPr>
                      <w:rFonts w:hint="eastAsia"/>
                      <w:highlight w:val="none"/>
                      <w:u w:val="single"/>
                    </w:rPr>
                    <w:t>口采用消声措施，与设备采用软性连接</w:t>
                  </w:r>
                </w:p>
              </w:tc>
              <w:tc>
                <w:tcPr>
                  <w:tcW w:w="2602" w:type="dxa"/>
                  <w:vAlign w:val="center"/>
                </w:tcPr>
                <w:p>
                  <w:pPr>
                    <w:pStyle w:val="72"/>
                    <w:rPr>
                      <w:highlight w:val="none"/>
                      <w:u w:val="single"/>
                    </w:rPr>
                  </w:pPr>
                  <w:r>
                    <w:rPr>
                      <w:highlight w:val="none"/>
                      <w:u w:val="single"/>
                    </w:rPr>
                    <w:t>《工厂企业厂界噪声排放标准》（GB12348-2008） 中的</w:t>
                  </w:r>
                  <w:r>
                    <w:rPr>
                      <w:rFonts w:hint="eastAsia"/>
                      <w:highlight w:val="none"/>
                      <w:u w:val="single"/>
                    </w:rPr>
                    <w:t>3</w:t>
                  </w:r>
                  <w:r>
                    <w:rPr>
                      <w:highlight w:val="none"/>
                      <w:u w:val="single"/>
                    </w:rPr>
                    <w:t>类标准</w:t>
                  </w:r>
                </w:p>
              </w:tc>
              <w:tc>
                <w:tcPr>
                  <w:tcW w:w="665" w:type="dxa"/>
                  <w:vAlign w:val="center"/>
                </w:tcPr>
                <w:p>
                  <w:pPr>
                    <w:pStyle w:val="72"/>
                    <w:rPr>
                      <w:highlight w:val="none"/>
                      <w:u w:val="single"/>
                    </w:rPr>
                  </w:pPr>
                  <w:r>
                    <w:rPr>
                      <w:rFonts w:hint="eastAsia"/>
                      <w:highlight w:val="none"/>
                      <w:u w:val="single"/>
                    </w:rPr>
                    <w:t>厂界</w:t>
                  </w:r>
                </w:p>
                <w:p>
                  <w:pPr>
                    <w:pStyle w:val="72"/>
                    <w:rPr>
                      <w:highlight w:val="none"/>
                      <w:u w:val="single"/>
                    </w:rPr>
                  </w:pPr>
                  <w:r>
                    <w:rPr>
                      <w:rFonts w:hint="eastAsia"/>
                      <w:highlight w:val="none"/>
                      <w:u w:val="single"/>
                    </w:rPr>
                    <w:t>四周</w:t>
                  </w:r>
                </w:p>
              </w:tc>
            </w:tr>
          </w:tbl>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tc>
      </w:tr>
    </w:tbl>
    <w:p>
      <w:pPr>
        <w:ind w:firstLine="480"/>
        <w:rPr>
          <w:highlight w:val="none"/>
        </w:rPr>
        <w:sectPr>
          <w:pgSz w:w="11906" w:h="16838"/>
          <w:pgMar w:top="1417" w:right="1587" w:bottom="1417" w:left="1587" w:header="851" w:footer="992" w:gutter="0"/>
          <w:cols w:space="0" w:num="1"/>
          <w:titlePg/>
          <w:docGrid w:type="lines" w:linePitch="318" w:charSpace="0"/>
        </w:sectPr>
      </w:pPr>
    </w:p>
    <w:p>
      <w:pPr>
        <w:pStyle w:val="6"/>
        <w:rPr>
          <w:highlight w:val="none"/>
        </w:rPr>
      </w:pPr>
      <w:bookmarkStart w:id="54" w:name="_Toc32383"/>
      <w:bookmarkStart w:id="55" w:name="_Toc21236"/>
      <w:r>
        <w:rPr>
          <w:highlight w:val="none"/>
        </w:rPr>
        <w:t>1</w:t>
      </w:r>
      <w:r>
        <w:rPr>
          <w:rFonts w:hint="eastAsia"/>
          <w:highlight w:val="none"/>
        </w:rPr>
        <w:t>2、</w:t>
      </w:r>
      <w:r>
        <w:rPr>
          <w:highlight w:val="none"/>
        </w:rPr>
        <w:t>环保投资与</w:t>
      </w:r>
      <w:r>
        <w:rPr>
          <w:rFonts w:hint="eastAsia"/>
          <w:highlight w:val="none"/>
        </w:rPr>
        <w:t>“</w:t>
      </w:r>
      <w:r>
        <w:rPr>
          <w:highlight w:val="none"/>
        </w:rPr>
        <w:t>三同时</w:t>
      </w:r>
      <w:bookmarkEnd w:id="54"/>
      <w:bookmarkEnd w:id="55"/>
      <w:r>
        <w:rPr>
          <w:rFonts w:hint="eastAsia"/>
          <w:highlight w:val="none"/>
        </w:rPr>
        <w:t>”</w:t>
      </w:r>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90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51" w:hRule="atLeast"/>
          <w:jc w:val="center"/>
        </w:trPr>
        <w:tc>
          <w:tcPr>
            <w:tcW w:w="9072" w:type="dxa"/>
            <w:tcBorders>
              <w:tl2br w:val="nil"/>
              <w:tr2bl w:val="nil"/>
            </w:tcBorders>
            <w:vAlign w:val="center"/>
          </w:tcPr>
          <w:p>
            <w:pPr>
              <w:ind w:firstLine="0" w:firstLineChars="0"/>
              <w:rPr>
                <w:b/>
                <w:bCs/>
                <w:sz w:val="28"/>
                <w:szCs w:val="28"/>
                <w:highlight w:val="none"/>
              </w:rPr>
            </w:pPr>
            <w:r>
              <w:rPr>
                <w:b/>
                <w:bCs/>
                <w:sz w:val="28"/>
                <w:szCs w:val="28"/>
                <w:highlight w:val="none"/>
              </w:rPr>
              <w:t>一、环保投资</w:t>
            </w:r>
          </w:p>
          <w:p>
            <w:pPr>
              <w:ind w:firstLine="480"/>
              <w:rPr>
                <w:highlight w:val="none"/>
                <w:u w:val="single"/>
              </w:rPr>
            </w:pPr>
            <w:r>
              <w:rPr>
                <w:highlight w:val="none"/>
                <w:u w:val="single"/>
              </w:rPr>
              <w:t>本项目总投资</w:t>
            </w:r>
            <w:r>
              <w:rPr>
                <w:rFonts w:hint="eastAsia"/>
                <w:highlight w:val="none"/>
                <w:u w:val="single"/>
              </w:rPr>
              <w:t>约12000万</w:t>
            </w:r>
            <w:r>
              <w:rPr>
                <w:highlight w:val="none"/>
                <w:u w:val="single"/>
              </w:rPr>
              <w:t>元，环保投资</w:t>
            </w:r>
            <w:r>
              <w:rPr>
                <w:rFonts w:hint="eastAsia"/>
                <w:highlight w:val="none"/>
                <w:u w:val="single"/>
              </w:rPr>
              <w:t>116</w:t>
            </w:r>
            <w:r>
              <w:rPr>
                <w:highlight w:val="none"/>
                <w:u w:val="single"/>
              </w:rPr>
              <w:t>万元，约占总投资</w:t>
            </w:r>
            <w:r>
              <w:rPr>
                <w:rFonts w:hint="eastAsia"/>
                <w:highlight w:val="none"/>
                <w:u w:val="single"/>
              </w:rPr>
              <w:t>0.97</w:t>
            </w:r>
            <w:r>
              <w:rPr>
                <w:highlight w:val="none"/>
                <w:u w:val="single"/>
              </w:rPr>
              <w:t>%，主要用于废水、废气、固体废物和噪声污染的治理。</w:t>
            </w:r>
          </w:p>
          <w:p>
            <w:pPr>
              <w:pStyle w:val="37"/>
              <w:rPr>
                <w:b/>
                <w:bCs/>
                <w:highlight w:val="none"/>
              </w:rPr>
            </w:pPr>
            <w:r>
              <w:rPr>
                <w:b/>
                <w:bCs/>
                <w:highlight w:val="none"/>
              </w:rPr>
              <w:t>表1</w:t>
            </w:r>
            <w:r>
              <w:rPr>
                <w:rFonts w:hint="eastAsia"/>
                <w:b/>
                <w:bCs/>
                <w:highlight w:val="none"/>
                <w:lang w:val="en-US"/>
              </w:rPr>
              <w:t>2</w:t>
            </w:r>
            <w:r>
              <w:rPr>
                <w:b/>
                <w:bCs/>
                <w:highlight w:val="none"/>
              </w:rPr>
              <w:t>-1   建设项目环保投资一览表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174"/>
              <w:gridCol w:w="1814"/>
              <w:gridCol w:w="36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Align w:val="center"/>
                </w:tcPr>
                <w:p>
                  <w:pPr>
                    <w:pStyle w:val="37"/>
                    <w:rPr>
                      <w:highlight w:val="none"/>
                    </w:rPr>
                  </w:pPr>
                  <w:r>
                    <w:rPr>
                      <w:highlight w:val="none"/>
                    </w:rPr>
                    <w:t>序号</w:t>
                  </w:r>
                </w:p>
              </w:tc>
              <w:tc>
                <w:tcPr>
                  <w:tcW w:w="663" w:type="pct"/>
                  <w:vAlign w:val="center"/>
                </w:tcPr>
                <w:p>
                  <w:pPr>
                    <w:pStyle w:val="37"/>
                    <w:rPr>
                      <w:highlight w:val="none"/>
                    </w:rPr>
                  </w:pPr>
                  <w:r>
                    <w:rPr>
                      <w:highlight w:val="none"/>
                    </w:rPr>
                    <w:t>类别</w:t>
                  </w:r>
                </w:p>
              </w:tc>
              <w:tc>
                <w:tcPr>
                  <w:tcW w:w="1025" w:type="pct"/>
                  <w:vAlign w:val="center"/>
                </w:tcPr>
                <w:p>
                  <w:pPr>
                    <w:pStyle w:val="37"/>
                    <w:rPr>
                      <w:highlight w:val="none"/>
                    </w:rPr>
                  </w:pPr>
                  <w:r>
                    <w:rPr>
                      <w:highlight w:val="none"/>
                    </w:rPr>
                    <w:t>治理对象</w:t>
                  </w:r>
                </w:p>
              </w:tc>
              <w:tc>
                <w:tcPr>
                  <w:tcW w:w="2070" w:type="pct"/>
                  <w:vAlign w:val="center"/>
                </w:tcPr>
                <w:p>
                  <w:pPr>
                    <w:pStyle w:val="37"/>
                    <w:rPr>
                      <w:highlight w:val="none"/>
                    </w:rPr>
                  </w:pPr>
                  <w:r>
                    <w:rPr>
                      <w:highlight w:val="none"/>
                    </w:rPr>
                    <w:t>环保设施名称</w:t>
                  </w:r>
                </w:p>
              </w:tc>
              <w:tc>
                <w:tcPr>
                  <w:tcW w:w="874" w:type="pct"/>
                  <w:vAlign w:val="center"/>
                </w:tcPr>
                <w:p>
                  <w:pPr>
                    <w:pStyle w:val="37"/>
                    <w:rPr>
                      <w:highlight w:val="none"/>
                    </w:rPr>
                  </w:pPr>
                  <w:r>
                    <w:rPr>
                      <w:highlight w:val="none"/>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restart"/>
                  <w:vAlign w:val="center"/>
                </w:tcPr>
                <w:p>
                  <w:pPr>
                    <w:pStyle w:val="37"/>
                    <w:rPr>
                      <w:highlight w:val="none"/>
                    </w:rPr>
                  </w:pPr>
                  <w:r>
                    <w:rPr>
                      <w:highlight w:val="none"/>
                    </w:rPr>
                    <w:t>1</w:t>
                  </w:r>
                </w:p>
              </w:tc>
              <w:tc>
                <w:tcPr>
                  <w:tcW w:w="663" w:type="pct"/>
                  <w:vMerge w:val="restart"/>
                  <w:vAlign w:val="center"/>
                </w:tcPr>
                <w:p>
                  <w:pPr>
                    <w:pStyle w:val="37"/>
                    <w:rPr>
                      <w:highlight w:val="none"/>
                    </w:rPr>
                  </w:pPr>
                  <w:r>
                    <w:rPr>
                      <w:highlight w:val="none"/>
                    </w:rPr>
                    <w:t>废水</w:t>
                  </w:r>
                </w:p>
                <w:p>
                  <w:pPr>
                    <w:pStyle w:val="37"/>
                    <w:rPr>
                      <w:highlight w:val="none"/>
                    </w:rPr>
                  </w:pPr>
                  <w:r>
                    <w:rPr>
                      <w:highlight w:val="none"/>
                    </w:rPr>
                    <w:t>治理</w:t>
                  </w:r>
                </w:p>
              </w:tc>
              <w:tc>
                <w:tcPr>
                  <w:tcW w:w="1025" w:type="pct"/>
                  <w:vAlign w:val="center"/>
                </w:tcPr>
                <w:p>
                  <w:pPr>
                    <w:pStyle w:val="37"/>
                    <w:rPr>
                      <w:highlight w:val="none"/>
                    </w:rPr>
                  </w:pPr>
                  <w:r>
                    <w:rPr>
                      <w:highlight w:val="none"/>
                    </w:rPr>
                    <w:t>生活污水</w:t>
                  </w:r>
                </w:p>
              </w:tc>
              <w:tc>
                <w:tcPr>
                  <w:tcW w:w="2070" w:type="pct"/>
                  <w:vAlign w:val="center"/>
                </w:tcPr>
                <w:p>
                  <w:pPr>
                    <w:pStyle w:val="37"/>
                    <w:rPr>
                      <w:highlight w:val="none"/>
                    </w:rPr>
                  </w:pPr>
                  <w:r>
                    <w:rPr>
                      <w:highlight w:val="none"/>
                    </w:rPr>
                    <w:t>化粪池</w:t>
                  </w:r>
                </w:p>
              </w:tc>
              <w:tc>
                <w:tcPr>
                  <w:tcW w:w="874" w:type="pct"/>
                  <w:vMerge w:val="restart"/>
                  <w:vAlign w:val="center"/>
                </w:tcPr>
                <w:p>
                  <w:pPr>
                    <w:pStyle w:val="37"/>
                    <w:rPr>
                      <w:highlight w:val="none"/>
                      <w:lang w:val="en-US"/>
                    </w:rPr>
                  </w:pPr>
                  <w:r>
                    <w:rPr>
                      <w:rFonts w:hint="eastAsia"/>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Align w:val="center"/>
                </w:tcPr>
                <w:p>
                  <w:pPr>
                    <w:pStyle w:val="37"/>
                    <w:rPr>
                      <w:highlight w:val="none"/>
                      <w:lang w:val="en-US"/>
                    </w:rPr>
                  </w:pPr>
                  <w:r>
                    <w:rPr>
                      <w:rFonts w:hint="eastAsia"/>
                      <w:highlight w:val="none"/>
                      <w:lang w:val="en-US"/>
                    </w:rPr>
                    <w:t>清洗废水</w:t>
                  </w:r>
                </w:p>
              </w:tc>
              <w:tc>
                <w:tcPr>
                  <w:tcW w:w="2070" w:type="pct"/>
                  <w:vAlign w:val="center"/>
                </w:tcPr>
                <w:p>
                  <w:pPr>
                    <w:pStyle w:val="37"/>
                    <w:rPr>
                      <w:highlight w:val="none"/>
                    </w:rPr>
                  </w:pPr>
                  <w:r>
                    <w:rPr>
                      <w:rFonts w:hint="eastAsia"/>
                      <w:highlight w:val="none"/>
                      <w:u w:val="single"/>
                    </w:rPr>
                    <w:t>“</w:t>
                  </w:r>
                  <w:r>
                    <w:rPr>
                      <w:rFonts w:hint="eastAsia"/>
                      <w:highlight w:val="none"/>
                      <w:u w:val="single"/>
                    </w:rPr>
                    <w:t>中和调节+混凝沉淀+过滤”</w:t>
                  </w:r>
                </w:p>
              </w:tc>
              <w:tc>
                <w:tcPr>
                  <w:tcW w:w="874" w:type="pct"/>
                  <w:vMerge w:val="continue"/>
                  <w:vAlign w:val="center"/>
                </w:tcPr>
                <w:p>
                  <w:pPr>
                    <w:pStyle w:val="37"/>
                    <w:rPr>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restart"/>
                  <w:vAlign w:val="center"/>
                </w:tcPr>
                <w:p>
                  <w:pPr>
                    <w:pStyle w:val="37"/>
                    <w:rPr>
                      <w:highlight w:val="none"/>
                    </w:rPr>
                  </w:pPr>
                  <w:r>
                    <w:rPr>
                      <w:highlight w:val="none"/>
                    </w:rPr>
                    <w:t>2</w:t>
                  </w:r>
                </w:p>
              </w:tc>
              <w:tc>
                <w:tcPr>
                  <w:tcW w:w="663" w:type="pct"/>
                  <w:vMerge w:val="restart"/>
                  <w:vAlign w:val="center"/>
                </w:tcPr>
                <w:p>
                  <w:pPr>
                    <w:pStyle w:val="37"/>
                    <w:rPr>
                      <w:highlight w:val="none"/>
                    </w:rPr>
                  </w:pPr>
                  <w:r>
                    <w:rPr>
                      <w:highlight w:val="none"/>
                    </w:rPr>
                    <w:t>废气治理</w:t>
                  </w:r>
                </w:p>
              </w:tc>
              <w:tc>
                <w:tcPr>
                  <w:tcW w:w="1025" w:type="pct"/>
                  <w:vMerge w:val="restart"/>
                  <w:vAlign w:val="center"/>
                </w:tcPr>
                <w:p>
                  <w:pPr>
                    <w:pStyle w:val="66"/>
                    <w:rPr>
                      <w:highlight w:val="none"/>
                    </w:rPr>
                  </w:pPr>
                  <w:r>
                    <w:rPr>
                      <w:rFonts w:hint="eastAsia"/>
                      <w:highlight w:val="none"/>
                    </w:rPr>
                    <w:t>焊接烟尘</w:t>
                  </w:r>
                </w:p>
              </w:tc>
              <w:tc>
                <w:tcPr>
                  <w:tcW w:w="2070" w:type="pct"/>
                  <w:vAlign w:val="center"/>
                </w:tcPr>
                <w:p>
                  <w:pPr>
                    <w:pStyle w:val="66"/>
                    <w:rPr>
                      <w:highlight w:val="none"/>
                    </w:rPr>
                  </w:pPr>
                  <w:r>
                    <w:rPr>
                      <w:rFonts w:hint="eastAsia"/>
                      <w:highlight w:val="none"/>
                    </w:rPr>
                    <w:t>移动式焊接烟尘净化器</w:t>
                  </w:r>
                </w:p>
              </w:tc>
              <w:tc>
                <w:tcPr>
                  <w:tcW w:w="874" w:type="pct"/>
                  <w:vAlign w:val="center"/>
                </w:tcPr>
                <w:p>
                  <w:pPr>
                    <w:pStyle w:val="37"/>
                    <w:rPr>
                      <w:highlight w:val="none"/>
                      <w:lang w:val="en-US"/>
                    </w:rPr>
                  </w:pPr>
                  <w:r>
                    <w:rPr>
                      <w:highlight w:val="none"/>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Merge w:val="continue"/>
                  <w:vAlign w:val="center"/>
                </w:tcPr>
                <w:p>
                  <w:pPr>
                    <w:pStyle w:val="66"/>
                    <w:rPr>
                      <w:highlight w:val="none"/>
                    </w:rPr>
                  </w:pPr>
                </w:p>
              </w:tc>
              <w:tc>
                <w:tcPr>
                  <w:tcW w:w="2070" w:type="pct"/>
                  <w:vAlign w:val="center"/>
                </w:tcPr>
                <w:p>
                  <w:pPr>
                    <w:pStyle w:val="66"/>
                    <w:rPr>
                      <w:highlight w:val="none"/>
                    </w:rPr>
                  </w:pPr>
                  <w:r>
                    <w:rPr>
                      <w:rFonts w:hint="eastAsia"/>
                      <w:highlight w:val="none"/>
                    </w:rPr>
                    <w:t>集气装+布袋除尘器+</w:t>
                  </w:r>
                  <w:r>
                    <w:rPr>
                      <w:highlight w:val="none"/>
                    </w:rPr>
                    <w:t>15</w:t>
                  </w:r>
                  <w:r>
                    <w:rPr>
                      <w:rFonts w:hint="eastAsia"/>
                      <w:highlight w:val="none"/>
                    </w:rPr>
                    <w:t>m排气筒（2套）</w:t>
                  </w:r>
                </w:p>
              </w:tc>
              <w:tc>
                <w:tcPr>
                  <w:tcW w:w="874" w:type="pct"/>
                  <w:vAlign w:val="center"/>
                </w:tcPr>
                <w:p>
                  <w:pPr>
                    <w:pStyle w:val="37"/>
                    <w:rPr>
                      <w:highlight w:val="none"/>
                      <w:lang w:val="en-US"/>
                    </w:rPr>
                  </w:pPr>
                  <w:r>
                    <w:rPr>
                      <w:rFonts w:hint="eastAsia"/>
                      <w:highlight w:val="none"/>
                      <w:lang w:val="en-US" w:eastAsia="zh-CN"/>
                    </w:rPr>
                    <w:t>2</w:t>
                  </w:r>
                  <w:r>
                    <w:rPr>
                      <w:rFonts w:hint="eastAsia"/>
                      <w:highlight w:val="no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Align w:val="center"/>
                </w:tcPr>
                <w:p>
                  <w:pPr>
                    <w:pStyle w:val="37"/>
                    <w:rPr>
                      <w:highlight w:val="none"/>
                    </w:rPr>
                  </w:pPr>
                  <w:r>
                    <w:rPr>
                      <w:highlight w:val="none"/>
                    </w:rPr>
                    <w:t>抛丸粉尘</w:t>
                  </w:r>
                </w:p>
              </w:tc>
              <w:tc>
                <w:tcPr>
                  <w:tcW w:w="2070" w:type="pct"/>
                  <w:vAlign w:val="center"/>
                </w:tcPr>
                <w:p>
                  <w:pPr>
                    <w:pStyle w:val="37"/>
                    <w:rPr>
                      <w:highlight w:val="none"/>
                    </w:rPr>
                  </w:pPr>
                  <w:r>
                    <w:rPr>
                      <w:rFonts w:hint="eastAsia"/>
                      <w:highlight w:val="none"/>
                    </w:rPr>
                    <w:t>旋风除尘器+布袋除尘器+15m高排气筒</w:t>
                  </w:r>
                </w:p>
              </w:tc>
              <w:tc>
                <w:tcPr>
                  <w:tcW w:w="874" w:type="pct"/>
                  <w:vAlign w:val="center"/>
                </w:tcPr>
                <w:p>
                  <w:pPr>
                    <w:pStyle w:val="37"/>
                    <w:rPr>
                      <w:highlight w:val="none"/>
                      <w:lang w:val="en-US"/>
                    </w:rPr>
                  </w:pPr>
                  <w:r>
                    <w:rPr>
                      <w:highlight w:val="no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Align w:val="center"/>
                </w:tcPr>
                <w:p>
                  <w:pPr>
                    <w:pStyle w:val="37"/>
                    <w:rPr>
                      <w:highlight w:val="none"/>
                      <w:lang w:val="en-US"/>
                    </w:rPr>
                  </w:pPr>
                  <w:r>
                    <w:rPr>
                      <w:rFonts w:hint="eastAsia"/>
                      <w:highlight w:val="none"/>
                    </w:rPr>
                    <w:t>喷漆</w:t>
                  </w:r>
                  <w:r>
                    <w:rPr>
                      <w:rFonts w:hint="eastAsia"/>
                      <w:highlight w:val="none"/>
                      <w:lang w:val="en-US"/>
                    </w:rPr>
                    <w:t>/烘干废气</w:t>
                  </w:r>
                </w:p>
              </w:tc>
              <w:tc>
                <w:tcPr>
                  <w:tcW w:w="2070" w:type="pct"/>
                  <w:vAlign w:val="center"/>
                </w:tcPr>
                <w:p>
                  <w:pPr>
                    <w:pStyle w:val="37"/>
                    <w:rPr>
                      <w:highlight w:val="none"/>
                    </w:rPr>
                  </w:pPr>
                  <w:r>
                    <w:rPr>
                      <w:rFonts w:hint="eastAsia"/>
                      <w:highlight w:val="none"/>
                    </w:rPr>
                    <w:t>“</w:t>
                  </w:r>
                  <w:r>
                    <w:rPr>
                      <w:highlight w:val="none"/>
                    </w:rPr>
                    <w:t>水旋+过滤棉+活性炭吸附</w:t>
                  </w:r>
                  <w:r>
                    <w:rPr>
                      <w:rFonts w:hint="eastAsia"/>
                      <w:highlight w:val="none"/>
                    </w:rPr>
                    <w:t>”+15m高排气筒</w:t>
                  </w:r>
                </w:p>
              </w:tc>
              <w:tc>
                <w:tcPr>
                  <w:tcW w:w="874" w:type="pct"/>
                  <w:vAlign w:val="center"/>
                </w:tcPr>
                <w:p>
                  <w:pPr>
                    <w:pStyle w:val="37"/>
                    <w:rPr>
                      <w:highlight w:val="none"/>
                      <w:lang w:val="en-US"/>
                    </w:rPr>
                  </w:pPr>
                  <w:r>
                    <w:rPr>
                      <w:rFonts w:hint="eastAsia"/>
                      <w:highlight w:val="none"/>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restart"/>
                  <w:vAlign w:val="center"/>
                </w:tcPr>
                <w:p>
                  <w:pPr>
                    <w:pStyle w:val="37"/>
                    <w:rPr>
                      <w:highlight w:val="none"/>
                    </w:rPr>
                  </w:pPr>
                  <w:r>
                    <w:rPr>
                      <w:highlight w:val="none"/>
                    </w:rPr>
                    <w:t>3</w:t>
                  </w:r>
                </w:p>
              </w:tc>
              <w:tc>
                <w:tcPr>
                  <w:tcW w:w="663" w:type="pct"/>
                  <w:vMerge w:val="restart"/>
                  <w:vAlign w:val="center"/>
                </w:tcPr>
                <w:p>
                  <w:pPr>
                    <w:pStyle w:val="37"/>
                    <w:rPr>
                      <w:highlight w:val="none"/>
                    </w:rPr>
                  </w:pPr>
                  <w:r>
                    <w:rPr>
                      <w:highlight w:val="none"/>
                    </w:rPr>
                    <w:t>固废</w:t>
                  </w:r>
                </w:p>
                <w:p>
                  <w:pPr>
                    <w:pStyle w:val="37"/>
                    <w:rPr>
                      <w:highlight w:val="none"/>
                    </w:rPr>
                  </w:pPr>
                  <w:r>
                    <w:rPr>
                      <w:highlight w:val="none"/>
                    </w:rPr>
                    <w:t>处置</w:t>
                  </w:r>
                </w:p>
              </w:tc>
              <w:tc>
                <w:tcPr>
                  <w:tcW w:w="1025" w:type="pct"/>
                  <w:vAlign w:val="center"/>
                </w:tcPr>
                <w:p>
                  <w:pPr>
                    <w:pStyle w:val="37"/>
                    <w:rPr>
                      <w:highlight w:val="none"/>
                    </w:rPr>
                  </w:pPr>
                  <w:r>
                    <w:rPr>
                      <w:rFonts w:hint="eastAsia"/>
                      <w:highlight w:val="none"/>
                    </w:rPr>
                    <w:t>一般固体</w:t>
                  </w:r>
                </w:p>
                <w:p>
                  <w:pPr>
                    <w:pStyle w:val="37"/>
                    <w:rPr>
                      <w:highlight w:val="none"/>
                    </w:rPr>
                  </w:pPr>
                  <w:r>
                    <w:rPr>
                      <w:rFonts w:hint="eastAsia"/>
                      <w:highlight w:val="none"/>
                    </w:rPr>
                    <w:t>废物</w:t>
                  </w:r>
                </w:p>
              </w:tc>
              <w:tc>
                <w:tcPr>
                  <w:tcW w:w="2070" w:type="pct"/>
                  <w:vAlign w:val="center"/>
                </w:tcPr>
                <w:p>
                  <w:pPr>
                    <w:pStyle w:val="37"/>
                    <w:rPr>
                      <w:highlight w:val="none"/>
                    </w:rPr>
                  </w:pPr>
                  <w:r>
                    <w:rPr>
                      <w:rFonts w:hint="eastAsia"/>
                      <w:highlight w:val="none"/>
                      <w:lang w:val="en-US"/>
                    </w:rPr>
                    <w:t>20m</w:t>
                  </w:r>
                  <w:r>
                    <w:rPr>
                      <w:rFonts w:hint="eastAsia"/>
                      <w:highlight w:val="none"/>
                      <w:vertAlign w:val="superscript"/>
                      <w:lang w:val="en-US"/>
                    </w:rPr>
                    <w:t>2</w:t>
                  </w:r>
                  <w:r>
                    <w:rPr>
                      <w:rFonts w:hint="eastAsia"/>
                      <w:highlight w:val="none"/>
                    </w:rPr>
                    <w:t>一般固体废物暂存间</w:t>
                  </w:r>
                </w:p>
              </w:tc>
              <w:tc>
                <w:tcPr>
                  <w:tcW w:w="874" w:type="pct"/>
                  <w:vAlign w:val="center"/>
                </w:tcPr>
                <w:p>
                  <w:pPr>
                    <w:pStyle w:val="37"/>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Align w:val="center"/>
                </w:tcPr>
                <w:p>
                  <w:pPr>
                    <w:pStyle w:val="37"/>
                    <w:rPr>
                      <w:highlight w:val="none"/>
                      <w:lang w:val="en-US"/>
                    </w:rPr>
                  </w:pPr>
                  <w:r>
                    <w:rPr>
                      <w:highlight w:val="none"/>
                    </w:rPr>
                    <w:t>危险</w:t>
                  </w:r>
                  <w:r>
                    <w:rPr>
                      <w:rFonts w:hint="eastAsia"/>
                      <w:highlight w:val="none"/>
                    </w:rPr>
                    <w:t>废物</w:t>
                  </w:r>
                </w:p>
              </w:tc>
              <w:tc>
                <w:tcPr>
                  <w:tcW w:w="2070" w:type="pct"/>
                  <w:vAlign w:val="center"/>
                </w:tcPr>
                <w:p>
                  <w:pPr>
                    <w:pStyle w:val="37"/>
                    <w:rPr>
                      <w:highlight w:val="none"/>
                      <w:lang w:val="en-US"/>
                    </w:rPr>
                  </w:pPr>
                  <w:r>
                    <w:rPr>
                      <w:rFonts w:hint="eastAsia"/>
                      <w:highlight w:val="none"/>
                      <w:lang w:val="en-US" w:eastAsia="zh-CN"/>
                    </w:rPr>
                    <w:t>8</w:t>
                  </w:r>
                  <w:r>
                    <w:rPr>
                      <w:rFonts w:hint="eastAsia"/>
                      <w:highlight w:val="none"/>
                      <w:lang w:val="en-US"/>
                    </w:rPr>
                    <w:t>0</w:t>
                  </w:r>
                  <w:r>
                    <w:rPr>
                      <w:highlight w:val="none"/>
                    </w:rPr>
                    <w:t>m</w:t>
                  </w:r>
                  <w:r>
                    <w:rPr>
                      <w:highlight w:val="none"/>
                      <w:vertAlign w:val="superscript"/>
                    </w:rPr>
                    <w:t>2</w:t>
                  </w:r>
                  <w:r>
                    <w:rPr>
                      <w:highlight w:val="none"/>
                    </w:rPr>
                    <w:t>危废暂存间</w:t>
                  </w:r>
                  <w:r>
                    <w:rPr>
                      <w:rFonts w:hint="eastAsia"/>
                      <w:highlight w:val="none"/>
                    </w:rPr>
                    <w:t>，</w:t>
                  </w:r>
                  <w:r>
                    <w:rPr>
                      <w:rFonts w:hint="eastAsia"/>
                      <w:highlight w:val="none"/>
                      <w:lang w:val="en-US"/>
                    </w:rPr>
                    <w:t>有资质单位处理</w:t>
                  </w:r>
                </w:p>
              </w:tc>
              <w:tc>
                <w:tcPr>
                  <w:tcW w:w="874" w:type="pct"/>
                  <w:vAlign w:val="center"/>
                </w:tcPr>
                <w:p>
                  <w:pPr>
                    <w:pStyle w:val="37"/>
                    <w:rPr>
                      <w:highlight w:val="none"/>
                    </w:rPr>
                  </w:pPr>
                  <w:r>
                    <w:rPr>
                      <w:rFonts w:hint="eastAsia"/>
                      <w:highlight w:val="no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Merge w:val="continue"/>
                  <w:vAlign w:val="center"/>
                </w:tcPr>
                <w:p>
                  <w:pPr>
                    <w:pStyle w:val="37"/>
                    <w:rPr>
                      <w:highlight w:val="none"/>
                    </w:rPr>
                  </w:pPr>
                </w:p>
              </w:tc>
              <w:tc>
                <w:tcPr>
                  <w:tcW w:w="663" w:type="pct"/>
                  <w:vMerge w:val="continue"/>
                  <w:vAlign w:val="center"/>
                </w:tcPr>
                <w:p>
                  <w:pPr>
                    <w:pStyle w:val="37"/>
                    <w:rPr>
                      <w:highlight w:val="none"/>
                    </w:rPr>
                  </w:pPr>
                </w:p>
              </w:tc>
              <w:tc>
                <w:tcPr>
                  <w:tcW w:w="1025" w:type="pct"/>
                  <w:vAlign w:val="center"/>
                </w:tcPr>
                <w:p>
                  <w:pPr>
                    <w:pStyle w:val="37"/>
                    <w:rPr>
                      <w:highlight w:val="none"/>
                    </w:rPr>
                  </w:pPr>
                  <w:r>
                    <w:rPr>
                      <w:highlight w:val="none"/>
                    </w:rPr>
                    <w:t>生活垃圾</w:t>
                  </w:r>
                </w:p>
              </w:tc>
              <w:tc>
                <w:tcPr>
                  <w:tcW w:w="2070" w:type="pct"/>
                  <w:vAlign w:val="center"/>
                </w:tcPr>
                <w:p>
                  <w:pPr>
                    <w:pStyle w:val="37"/>
                    <w:rPr>
                      <w:highlight w:val="none"/>
                      <w:lang w:val="en-US"/>
                    </w:rPr>
                  </w:pPr>
                  <w:r>
                    <w:rPr>
                      <w:rFonts w:hint="eastAsia"/>
                      <w:highlight w:val="none"/>
                      <w:lang w:val="en-US"/>
                    </w:rPr>
                    <w:t>垃圾桶、环卫部门处置</w:t>
                  </w:r>
                </w:p>
              </w:tc>
              <w:tc>
                <w:tcPr>
                  <w:tcW w:w="874" w:type="pct"/>
                  <w:vAlign w:val="center"/>
                </w:tcPr>
                <w:p>
                  <w:pPr>
                    <w:pStyle w:val="37"/>
                    <w:rPr>
                      <w:highlight w:val="none"/>
                    </w:rPr>
                  </w:pPr>
                  <w:r>
                    <w:rPr>
                      <w:rFonts w:hint="eastAsia"/>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Align w:val="center"/>
                </w:tcPr>
                <w:p>
                  <w:pPr>
                    <w:pStyle w:val="37"/>
                    <w:rPr>
                      <w:highlight w:val="none"/>
                    </w:rPr>
                  </w:pPr>
                  <w:r>
                    <w:rPr>
                      <w:highlight w:val="none"/>
                    </w:rPr>
                    <w:t>4</w:t>
                  </w:r>
                </w:p>
              </w:tc>
              <w:tc>
                <w:tcPr>
                  <w:tcW w:w="1688" w:type="pct"/>
                  <w:gridSpan w:val="2"/>
                  <w:vAlign w:val="center"/>
                </w:tcPr>
                <w:p>
                  <w:pPr>
                    <w:pStyle w:val="37"/>
                    <w:rPr>
                      <w:highlight w:val="none"/>
                    </w:rPr>
                  </w:pPr>
                  <w:r>
                    <w:rPr>
                      <w:highlight w:val="none"/>
                    </w:rPr>
                    <w:t>噪声</w:t>
                  </w:r>
                </w:p>
              </w:tc>
              <w:tc>
                <w:tcPr>
                  <w:tcW w:w="2070" w:type="pct"/>
                  <w:vAlign w:val="center"/>
                </w:tcPr>
                <w:p>
                  <w:pPr>
                    <w:pStyle w:val="40"/>
                    <w:rPr>
                      <w:highlight w:val="none"/>
                    </w:rPr>
                  </w:pPr>
                  <w:r>
                    <w:rPr>
                      <w:highlight w:val="none"/>
                    </w:rPr>
                    <w:t>选用低噪声设备、进出口采用消声措施，与设备采用软性连接</w:t>
                  </w:r>
                </w:p>
              </w:tc>
              <w:tc>
                <w:tcPr>
                  <w:tcW w:w="874" w:type="pct"/>
                  <w:vAlign w:val="center"/>
                </w:tcPr>
                <w:p>
                  <w:pPr>
                    <w:pStyle w:val="37"/>
                    <w:rPr>
                      <w:highlight w:val="none"/>
                      <w:lang w:val="en-US"/>
                    </w:rPr>
                  </w:pPr>
                  <w:r>
                    <w:rPr>
                      <w:rFonts w:hint="eastAsia"/>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65" w:type="pct"/>
                  <w:vAlign w:val="center"/>
                </w:tcPr>
                <w:p>
                  <w:pPr>
                    <w:pStyle w:val="37"/>
                    <w:rPr>
                      <w:highlight w:val="none"/>
                    </w:rPr>
                  </w:pPr>
                </w:p>
              </w:tc>
              <w:tc>
                <w:tcPr>
                  <w:tcW w:w="1688" w:type="pct"/>
                  <w:gridSpan w:val="2"/>
                  <w:vAlign w:val="center"/>
                </w:tcPr>
                <w:p>
                  <w:pPr>
                    <w:pStyle w:val="37"/>
                    <w:rPr>
                      <w:highlight w:val="none"/>
                    </w:rPr>
                  </w:pPr>
                  <w:r>
                    <w:rPr>
                      <w:highlight w:val="none"/>
                    </w:rPr>
                    <w:t>合计</w:t>
                  </w:r>
                </w:p>
              </w:tc>
              <w:tc>
                <w:tcPr>
                  <w:tcW w:w="2070" w:type="pct"/>
                  <w:vAlign w:val="center"/>
                </w:tcPr>
                <w:p>
                  <w:pPr>
                    <w:pStyle w:val="40"/>
                    <w:rPr>
                      <w:highlight w:val="none"/>
                    </w:rPr>
                  </w:pPr>
                </w:p>
              </w:tc>
              <w:tc>
                <w:tcPr>
                  <w:tcW w:w="874" w:type="pct"/>
                  <w:vAlign w:val="center"/>
                </w:tcPr>
                <w:p>
                  <w:pPr>
                    <w:pStyle w:val="37"/>
                    <w:rPr>
                      <w:highlight w:val="none"/>
                      <w:lang w:val="en-US"/>
                    </w:rPr>
                  </w:pPr>
                  <w:r>
                    <w:rPr>
                      <w:rFonts w:hint="eastAsia"/>
                      <w:highlight w:val="none"/>
                      <w:lang w:val="en-US"/>
                    </w:rPr>
                    <w:t>116</w:t>
                  </w:r>
                </w:p>
              </w:tc>
            </w:tr>
          </w:tbl>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p>
          <w:p>
            <w:pPr>
              <w:ind w:left="480" w:firstLine="0" w:firstLineChars="0"/>
              <w:rPr>
                <w:highlight w:val="none"/>
              </w:rPr>
            </w:pPr>
            <w:r>
              <w:rPr>
                <w:highlight w:val="none"/>
              </w:rPr>
              <w:br w:type="textWrapping"/>
            </w:r>
          </w:p>
        </w:tc>
      </w:tr>
    </w:tbl>
    <w:p>
      <w:pPr>
        <w:pStyle w:val="12"/>
        <w:ind w:firstLine="420"/>
        <w:rPr>
          <w:highlight w:val="none"/>
        </w:rPr>
        <w:sectPr>
          <w:pgSz w:w="11906" w:h="16838"/>
          <w:pgMar w:top="1417" w:right="1587" w:bottom="1417" w:left="1587" w:header="851" w:footer="992" w:gutter="0"/>
          <w:cols w:space="0" w:num="1"/>
          <w:titlePg/>
          <w:docGrid w:type="lines" w:linePitch="318" w:charSpace="0"/>
        </w:sectPr>
      </w:pPr>
    </w:p>
    <w:p>
      <w:pPr>
        <w:pStyle w:val="6"/>
        <w:rPr>
          <w:highlight w:val="none"/>
        </w:rPr>
      </w:pPr>
      <w:bookmarkStart w:id="56" w:name="_Toc4578"/>
      <w:bookmarkStart w:id="57" w:name="_Toc4966"/>
      <w:r>
        <w:rPr>
          <w:highlight w:val="none"/>
        </w:rPr>
        <w:t>1</w:t>
      </w:r>
      <w:r>
        <w:rPr>
          <w:rFonts w:hint="eastAsia"/>
          <w:highlight w:val="none"/>
        </w:rPr>
        <w:t>3、</w:t>
      </w:r>
      <w:r>
        <w:rPr>
          <w:highlight w:val="none"/>
        </w:rPr>
        <w:t>结论与建议</w:t>
      </w:r>
      <w:bookmarkEnd w:id="56"/>
      <w:bookmarkEnd w:id="57"/>
    </w:p>
    <w:tbl>
      <w:tblPr>
        <w:tblStyle w:val="28"/>
        <w:tblW w:w="907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49" w:hRule="atLeast"/>
          <w:jc w:val="center"/>
        </w:trPr>
        <w:tc>
          <w:tcPr>
            <w:tcW w:w="9072" w:type="dxa"/>
            <w:tcBorders>
              <w:tl2br w:val="nil"/>
              <w:tr2bl w:val="nil"/>
            </w:tcBorders>
            <w:vAlign w:val="center"/>
          </w:tcPr>
          <w:p>
            <w:pPr>
              <w:ind w:firstLine="0" w:firstLineChars="0"/>
              <w:rPr>
                <w:b/>
                <w:bCs/>
                <w:sz w:val="28"/>
                <w:szCs w:val="28"/>
                <w:highlight w:val="none"/>
              </w:rPr>
            </w:pPr>
            <w:r>
              <w:rPr>
                <w:rFonts w:hint="eastAsia"/>
                <w:b/>
                <w:bCs/>
                <w:sz w:val="28"/>
                <w:szCs w:val="28"/>
                <w:highlight w:val="none"/>
              </w:rPr>
              <w:t>一、</w:t>
            </w:r>
            <w:r>
              <w:rPr>
                <w:b/>
                <w:bCs/>
                <w:sz w:val="28"/>
                <w:szCs w:val="28"/>
                <w:highlight w:val="none"/>
              </w:rPr>
              <w:t>项目概况</w:t>
            </w:r>
          </w:p>
          <w:p>
            <w:pPr>
              <w:ind w:firstLine="480"/>
              <w:rPr>
                <w:highlight w:val="none"/>
              </w:rPr>
            </w:pPr>
            <w:r>
              <w:rPr>
                <w:rFonts w:hint="eastAsia"/>
                <w:highlight w:val="none"/>
              </w:rPr>
              <w:t>常德市荣程机械有限公司拟</w:t>
            </w:r>
            <w:r>
              <w:rPr>
                <w:highlight w:val="none"/>
              </w:rPr>
              <w:t>在</w:t>
            </w:r>
            <w:r>
              <w:rPr>
                <w:rFonts w:hint="eastAsia"/>
                <w:highlight w:val="none"/>
              </w:rPr>
              <w:t>常德高新技术产业开发区富窑路常德科技创新创业产业园第三期27、28、29、30栋标准化厂房</w:t>
            </w:r>
            <w:r>
              <w:rPr>
                <w:highlight w:val="none"/>
              </w:rPr>
              <w:t>投资</w:t>
            </w:r>
            <w:r>
              <w:rPr>
                <w:rFonts w:hint="eastAsia"/>
                <w:highlight w:val="none"/>
              </w:rPr>
              <w:t>1.2亿</w:t>
            </w:r>
            <w:r>
              <w:rPr>
                <w:highlight w:val="none"/>
              </w:rPr>
              <w:t>进行</w:t>
            </w:r>
            <w:r>
              <w:rPr>
                <w:rFonts w:hint="eastAsia"/>
                <w:highlight w:val="none"/>
              </w:rPr>
              <w:t>“年产20000台/套塔吊配套工程产品自动化生产线建设项目”</w:t>
            </w:r>
            <w:r>
              <w:rPr>
                <w:highlight w:val="none"/>
              </w:rPr>
              <w:t>的建设。项目占地</w:t>
            </w:r>
            <w:r>
              <w:rPr>
                <w:rFonts w:hint="eastAsia"/>
                <w:highlight w:val="none"/>
              </w:rPr>
              <w:t>23040</w:t>
            </w:r>
            <w:r>
              <w:rPr>
                <w:highlight w:val="none"/>
              </w:rPr>
              <w:t>m</w:t>
            </w:r>
            <w:r>
              <w:rPr>
                <w:highlight w:val="none"/>
                <w:vertAlign w:val="superscript"/>
              </w:rPr>
              <w:t>2</w:t>
            </w:r>
            <w:r>
              <w:rPr>
                <w:highlight w:val="none"/>
              </w:rPr>
              <w:t>，规划</w:t>
            </w:r>
            <w:r>
              <w:rPr>
                <w:rFonts w:hint="eastAsia"/>
                <w:highlight w:val="none"/>
              </w:rPr>
              <w:t>年产20000台/套塔吊配套工程产品</w:t>
            </w:r>
            <w:r>
              <w:rPr>
                <w:highlight w:val="none"/>
              </w:rPr>
              <w:t>。</w:t>
            </w:r>
          </w:p>
          <w:p>
            <w:pPr>
              <w:ind w:firstLine="0" w:firstLineChars="0"/>
              <w:rPr>
                <w:b/>
                <w:bCs/>
                <w:sz w:val="28"/>
                <w:szCs w:val="28"/>
                <w:highlight w:val="none"/>
              </w:rPr>
            </w:pPr>
            <w:r>
              <w:rPr>
                <w:rFonts w:hint="eastAsia"/>
                <w:b/>
                <w:bCs/>
                <w:sz w:val="28"/>
                <w:szCs w:val="28"/>
                <w:highlight w:val="none"/>
              </w:rPr>
              <w:t>二、</w:t>
            </w:r>
            <w:r>
              <w:rPr>
                <w:b/>
                <w:bCs/>
                <w:sz w:val="28"/>
                <w:szCs w:val="28"/>
                <w:highlight w:val="none"/>
              </w:rPr>
              <w:t>区域质量现状</w:t>
            </w:r>
          </w:p>
          <w:p>
            <w:pPr>
              <w:ind w:firstLine="482"/>
              <w:rPr>
                <w:b/>
                <w:bCs/>
                <w:highlight w:val="none"/>
              </w:rPr>
            </w:pPr>
            <w:r>
              <w:rPr>
                <w:rFonts w:hint="eastAsia"/>
                <w:b/>
                <w:bCs/>
                <w:highlight w:val="none"/>
              </w:rPr>
              <w:t>（1）</w:t>
            </w:r>
            <w:r>
              <w:rPr>
                <w:b/>
                <w:bCs/>
                <w:highlight w:val="none"/>
              </w:rPr>
              <w:t>环境空气</w:t>
            </w:r>
          </w:p>
          <w:p>
            <w:pPr>
              <w:ind w:firstLine="480"/>
              <w:rPr>
                <w:highlight w:val="none"/>
              </w:rPr>
            </w:pPr>
            <w:r>
              <w:rPr>
                <w:highlight w:val="none"/>
              </w:rPr>
              <w:t>项目所在区域的基本污染物中PM</w:t>
            </w:r>
            <w:r>
              <w:rPr>
                <w:highlight w:val="none"/>
                <w:vertAlign w:val="subscript"/>
              </w:rPr>
              <w:t>10</w:t>
            </w:r>
            <w:r>
              <w:rPr>
                <w:highlight w:val="none"/>
              </w:rPr>
              <w:t>、SO</w:t>
            </w:r>
            <w:r>
              <w:rPr>
                <w:highlight w:val="none"/>
                <w:vertAlign w:val="subscript"/>
              </w:rPr>
              <w:t>2</w:t>
            </w:r>
            <w:r>
              <w:rPr>
                <w:highlight w:val="none"/>
              </w:rPr>
              <w:t>、NO</w:t>
            </w:r>
            <w:r>
              <w:rPr>
                <w:highlight w:val="none"/>
                <w:vertAlign w:val="subscript"/>
              </w:rPr>
              <w:t>2</w:t>
            </w:r>
            <w:r>
              <w:rPr>
                <w:highlight w:val="none"/>
              </w:rPr>
              <w:t>、CO、O</w:t>
            </w:r>
            <w:r>
              <w:rPr>
                <w:highlight w:val="none"/>
                <w:vertAlign w:val="subscript"/>
              </w:rPr>
              <w:t>3</w:t>
            </w:r>
            <w:r>
              <w:rPr>
                <w:highlight w:val="none"/>
              </w:rPr>
              <w:t>的年评价指标均达标；而PM</w:t>
            </w:r>
            <w:r>
              <w:rPr>
                <w:highlight w:val="none"/>
                <w:vertAlign w:val="subscript"/>
              </w:rPr>
              <w:t>2.5</w:t>
            </w:r>
            <w:r>
              <w:rPr>
                <w:highlight w:val="none"/>
              </w:rPr>
              <w:t>年评价指标均不达标，超标率为48.3%，超标原因主要为扬尘、机动车。</w:t>
            </w:r>
          </w:p>
          <w:p>
            <w:pPr>
              <w:ind w:firstLine="480"/>
              <w:rPr>
                <w:highlight w:val="none"/>
              </w:rPr>
            </w:pPr>
            <w:r>
              <w:rPr>
                <w:highlight w:val="none"/>
              </w:rPr>
              <w:t>为了打好蓝天保卫战以及贯彻落实党的十九大精神，坚决打好污染防治攻坚战，根据党中央、国务院关于打好污染防治攻坚战的决策部署和《湖南省污染防治攻坚战三年行动计划（2018</w:t>
            </w:r>
            <w:r>
              <w:rPr>
                <w:rFonts w:hint="eastAsia"/>
                <w:highlight w:val="none"/>
              </w:rPr>
              <w:t>-</w:t>
            </w:r>
            <w:r>
              <w:rPr>
                <w:highlight w:val="none"/>
              </w:rPr>
              <w:t>2020年）》精神，结合我市实际，常德市人民政府印发了《常德市污染防治攻坚战三年行动计划（2018</w:t>
            </w:r>
            <w:r>
              <w:rPr>
                <w:rFonts w:hint="eastAsia"/>
                <w:highlight w:val="none"/>
              </w:rPr>
              <w:t>0</w:t>
            </w:r>
            <w:r>
              <w:rPr>
                <w:highlight w:val="none"/>
              </w:rPr>
              <w:t>2020年）》的通知其中指出：实施大气联防联控工程，加强市城区及县市传输通道大气联防联控，推进结构调整、转型升级，抓好污染减排、降尘控车，加强执法监管。突出特护期管控，制定实施《常德市大气污染防治特护期实施方案》。采取上述措施后，常德市大气环境质量状况将会得到进一步改善。</w:t>
            </w:r>
          </w:p>
          <w:p>
            <w:pPr>
              <w:ind w:firstLine="480"/>
              <w:rPr>
                <w:highlight w:val="none"/>
              </w:rPr>
            </w:pPr>
            <w:r>
              <w:rPr>
                <w:highlight w:val="none"/>
              </w:rPr>
              <w:t>本项目委托湖南</w:t>
            </w:r>
            <w:r>
              <w:rPr>
                <w:rFonts w:hint="eastAsia"/>
                <w:highlight w:val="none"/>
              </w:rPr>
              <w:t>华源</w:t>
            </w:r>
            <w:r>
              <w:rPr>
                <w:highlight w:val="none"/>
              </w:rPr>
              <w:t>检测有限公司于20</w:t>
            </w:r>
            <w:r>
              <w:rPr>
                <w:rFonts w:hint="eastAsia"/>
                <w:highlight w:val="none"/>
              </w:rPr>
              <w:t>20</w:t>
            </w:r>
            <w:r>
              <w:rPr>
                <w:highlight w:val="none"/>
              </w:rPr>
              <w:t>年</w:t>
            </w:r>
            <w:r>
              <w:rPr>
                <w:rFonts w:hint="eastAsia"/>
                <w:highlight w:val="none"/>
              </w:rPr>
              <w:t>12</w:t>
            </w:r>
            <w:r>
              <w:rPr>
                <w:highlight w:val="none"/>
              </w:rPr>
              <w:t>月</w:t>
            </w:r>
            <w:r>
              <w:rPr>
                <w:rFonts w:hint="eastAsia"/>
                <w:highlight w:val="none"/>
              </w:rPr>
              <w:t>7</w:t>
            </w:r>
            <w:r>
              <w:rPr>
                <w:highlight w:val="none"/>
              </w:rPr>
              <w:t>日-</w:t>
            </w:r>
            <w:r>
              <w:rPr>
                <w:rFonts w:hint="eastAsia"/>
                <w:highlight w:val="none"/>
              </w:rPr>
              <w:t>13</w:t>
            </w:r>
            <w:r>
              <w:rPr>
                <w:highlight w:val="none"/>
              </w:rPr>
              <w:t>日对项目所在地进行的现状监测，监测点TVOC浓度可满足《环境影响评价技术导则 大气环境》（HJ2.2-2018）附录D中相应浓度限值。</w:t>
            </w:r>
          </w:p>
          <w:p>
            <w:pPr>
              <w:ind w:firstLine="482"/>
              <w:rPr>
                <w:b/>
                <w:bCs/>
                <w:highlight w:val="none"/>
              </w:rPr>
            </w:pPr>
            <w:r>
              <w:rPr>
                <w:rFonts w:hint="eastAsia"/>
                <w:b/>
                <w:bCs/>
                <w:highlight w:val="none"/>
              </w:rPr>
              <w:t>（2）</w:t>
            </w:r>
            <w:r>
              <w:rPr>
                <w:b/>
                <w:bCs/>
                <w:highlight w:val="none"/>
              </w:rPr>
              <w:t>地表水环境</w:t>
            </w:r>
          </w:p>
          <w:p>
            <w:pPr>
              <w:ind w:firstLine="480"/>
              <w:rPr>
                <w:highlight w:val="none"/>
              </w:rPr>
            </w:pPr>
            <w:r>
              <w:rPr>
                <w:highlight w:val="none"/>
              </w:rPr>
              <w:t>《常德市环境质量监测月报》的有关数据，本项目最终纳污水体老渐河及雨水接纳水体新渐河的 pH、COD</w:t>
            </w:r>
            <w:r>
              <w:rPr>
                <w:highlight w:val="none"/>
                <w:vertAlign w:val="subscript"/>
              </w:rPr>
              <w:t>Cr</w:t>
            </w:r>
            <w:r>
              <w:rPr>
                <w:highlight w:val="none"/>
              </w:rPr>
              <w:t>、氨氮、SS、BOD</w:t>
            </w:r>
            <w:r>
              <w:rPr>
                <w:highlight w:val="none"/>
                <w:vertAlign w:val="subscript"/>
              </w:rPr>
              <w:t>5</w:t>
            </w:r>
            <w:r>
              <w:rPr>
                <w:highlight w:val="none"/>
              </w:rPr>
              <w:t>、氨氮各监测指标均满足《地表水环境质量标准》（GB3838-2002）Ⅲ类标准的要求，项目区域水质现状较好</w:t>
            </w:r>
            <w:r>
              <w:rPr>
                <w:rFonts w:hint="eastAsia"/>
                <w:highlight w:val="none"/>
              </w:rPr>
              <w:t>。</w:t>
            </w:r>
          </w:p>
          <w:p>
            <w:pPr>
              <w:ind w:firstLine="482"/>
              <w:rPr>
                <w:b/>
                <w:bCs/>
                <w:highlight w:val="none"/>
              </w:rPr>
            </w:pPr>
            <w:r>
              <w:rPr>
                <w:rFonts w:hint="eastAsia"/>
                <w:b/>
                <w:bCs/>
                <w:highlight w:val="none"/>
              </w:rPr>
              <w:t>（3）</w:t>
            </w:r>
            <w:r>
              <w:rPr>
                <w:b/>
                <w:bCs/>
                <w:highlight w:val="none"/>
              </w:rPr>
              <w:t>声环境</w:t>
            </w:r>
          </w:p>
          <w:p>
            <w:pPr>
              <w:ind w:firstLine="480"/>
              <w:rPr>
                <w:highlight w:val="none"/>
              </w:rPr>
            </w:pPr>
            <w:r>
              <w:rPr>
                <w:highlight w:val="none"/>
              </w:rPr>
              <w:t>监测结果表明，项目所在厂界满足《声环境质量标准》（GB3096-2008）中3 类标准，项目区域声环境质量现状较好。</w:t>
            </w:r>
          </w:p>
          <w:p>
            <w:pPr>
              <w:ind w:firstLine="482"/>
              <w:rPr>
                <w:b/>
                <w:bCs/>
                <w:highlight w:val="none"/>
              </w:rPr>
            </w:pPr>
            <w:r>
              <w:rPr>
                <w:rFonts w:hint="eastAsia"/>
                <w:b/>
                <w:bCs/>
                <w:highlight w:val="none"/>
              </w:rPr>
              <w:t>（4）土壤环境</w:t>
            </w:r>
          </w:p>
          <w:p>
            <w:pPr>
              <w:ind w:firstLine="480"/>
              <w:rPr>
                <w:highlight w:val="none"/>
              </w:rPr>
            </w:pPr>
            <w:r>
              <w:rPr>
                <w:rFonts w:hint="eastAsia"/>
                <w:highlight w:val="none"/>
              </w:rPr>
              <w:t>根据《</w:t>
            </w:r>
            <w:r>
              <w:rPr>
                <w:highlight w:val="none"/>
              </w:rPr>
              <w:t>年产10000 件塔式起重机配套件生产建设项目</w:t>
            </w:r>
            <w:r>
              <w:rPr>
                <w:rFonts w:hint="eastAsia"/>
                <w:highlight w:val="none"/>
              </w:rPr>
              <w:t>》的土壤监测数据可知项目所在区域土壤监测数据符合建设用地土壤污染风险筛选值中的第二类用地限值要求。</w:t>
            </w:r>
          </w:p>
          <w:p>
            <w:pPr>
              <w:ind w:firstLine="0" w:firstLineChars="0"/>
              <w:rPr>
                <w:b/>
                <w:bCs/>
                <w:sz w:val="28"/>
                <w:szCs w:val="28"/>
                <w:highlight w:val="none"/>
              </w:rPr>
            </w:pPr>
            <w:r>
              <w:rPr>
                <w:rFonts w:hint="eastAsia"/>
                <w:b/>
                <w:bCs/>
                <w:sz w:val="28"/>
                <w:szCs w:val="28"/>
                <w:highlight w:val="none"/>
              </w:rPr>
              <w:t>三、</w:t>
            </w:r>
            <w:r>
              <w:rPr>
                <w:b/>
                <w:bCs/>
                <w:sz w:val="28"/>
                <w:szCs w:val="28"/>
                <w:highlight w:val="none"/>
              </w:rPr>
              <w:t>营运期环境影响分析及污染防治措施结论</w:t>
            </w:r>
          </w:p>
          <w:p>
            <w:pPr>
              <w:ind w:firstLine="482"/>
              <w:rPr>
                <w:b/>
                <w:bCs/>
                <w:highlight w:val="none"/>
              </w:rPr>
            </w:pPr>
            <w:r>
              <w:rPr>
                <w:rFonts w:hint="eastAsia"/>
                <w:b/>
                <w:bCs/>
                <w:highlight w:val="none"/>
              </w:rPr>
              <w:t>（1）废气</w:t>
            </w:r>
          </w:p>
          <w:p>
            <w:pPr>
              <w:ind w:firstLine="480"/>
              <w:rPr>
                <w:highlight w:val="none"/>
              </w:rPr>
            </w:pPr>
            <w:r>
              <w:rPr>
                <w:highlight w:val="none"/>
              </w:rPr>
              <w:t>29</w:t>
            </w:r>
            <w:r>
              <w:rPr>
                <w:rFonts w:hint="eastAsia"/>
                <w:highlight w:val="none"/>
              </w:rPr>
              <w:t>#车间焊接烟尘</w:t>
            </w:r>
            <w:r>
              <w:rPr>
                <w:szCs w:val="22"/>
                <w:highlight w:val="none"/>
              </w:rPr>
              <w:t>在</w:t>
            </w:r>
            <w:r>
              <w:rPr>
                <w:rFonts w:hint="eastAsia"/>
                <w:szCs w:val="22"/>
                <w:highlight w:val="none"/>
              </w:rPr>
              <w:t>每个</w:t>
            </w:r>
            <w:r>
              <w:rPr>
                <w:szCs w:val="22"/>
                <w:highlight w:val="none"/>
              </w:rPr>
              <w:t>焊接工位的上方设置集气罩，</w:t>
            </w:r>
            <w:r>
              <w:rPr>
                <w:rFonts w:hint="eastAsia"/>
                <w:szCs w:val="22"/>
                <w:highlight w:val="none"/>
              </w:rPr>
              <w:t>车间</w:t>
            </w:r>
            <w:r>
              <w:rPr>
                <w:szCs w:val="22"/>
                <w:highlight w:val="none"/>
              </w:rPr>
              <w:t>中部的烟尘经集气管道输送至</w:t>
            </w:r>
            <w:r>
              <w:rPr>
                <w:rFonts w:hint="eastAsia"/>
                <w:szCs w:val="22"/>
                <w:highlight w:val="none"/>
              </w:rPr>
              <w:t>29</w:t>
            </w:r>
            <w:r>
              <w:rPr>
                <w:szCs w:val="22"/>
                <w:highlight w:val="none"/>
              </w:rPr>
              <w:t>#车间北侧</w:t>
            </w:r>
            <w:r>
              <w:rPr>
                <w:rFonts w:hint="eastAsia"/>
                <w:szCs w:val="22"/>
                <w:highlight w:val="none"/>
              </w:rPr>
              <w:t>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DA001</w:t>
            </w:r>
            <w:r>
              <w:rPr>
                <w:szCs w:val="22"/>
                <w:highlight w:val="none"/>
              </w:rPr>
              <w:t>）</w:t>
            </w:r>
            <w:r>
              <w:rPr>
                <w:rFonts w:hint="eastAsia"/>
                <w:szCs w:val="22"/>
                <w:highlight w:val="none"/>
              </w:rPr>
              <w:t>；</w:t>
            </w:r>
            <w:r>
              <w:rPr>
                <w:szCs w:val="22"/>
                <w:highlight w:val="none"/>
              </w:rPr>
              <w:t>车间</w:t>
            </w:r>
            <w:r>
              <w:rPr>
                <w:rFonts w:hint="eastAsia"/>
                <w:szCs w:val="22"/>
                <w:highlight w:val="none"/>
              </w:rPr>
              <w:t>东部</w:t>
            </w:r>
            <w:r>
              <w:rPr>
                <w:szCs w:val="22"/>
                <w:highlight w:val="none"/>
              </w:rPr>
              <w:t>的焊接烟尘经管道收集</w:t>
            </w:r>
            <w:r>
              <w:rPr>
                <w:rFonts w:hint="eastAsia"/>
                <w:szCs w:val="22"/>
                <w:highlight w:val="none"/>
              </w:rPr>
              <w:t>至</w:t>
            </w:r>
            <w:r>
              <w:rPr>
                <w:szCs w:val="22"/>
                <w:highlight w:val="none"/>
              </w:rPr>
              <w:t>29#车间</w:t>
            </w:r>
            <w:r>
              <w:rPr>
                <w:rFonts w:hint="eastAsia"/>
                <w:szCs w:val="22"/>
                <w:highlight w:val="none"/>
              </w:rPr>
              <w:t>东侧布袋</w:t>
            </w:r>
            <w:r>
              <w:rPr>
                <w:szCs w:val="22"/>
                <w:highlight w:val="none"/>
              </w:rPr>
              <w:t>除尘器处理后经</w:t>
            </w:r>
            <w:r>
              <w:rPr>
                <w:rFonts w:hint="eastAsia"/>
                <w:szCs w:val="22"/>
                <w:highlight w:val="none"/>
              </w:rPr>
              <w:t>15</w:t>
            </w:r>
            <w:r>
              <w:rPr>
                <w:szCs w:val="22"/>
                <w:highlight w:val="none"/>
              </w:rPr>
              <w:t>m排气筒外排（</w:t>
            </w:r>
            <w:r>
              <w:rPr>
                <w:rFonts w:hint="eastAsia"/>
                <w:szCs w:val="22"/>
                <w:highlight w:val="none"/>
              </w:rPr>
              <w:t>DA002</w:t>
            </w:r>
            <w:r>
              <w:rPr>
                <w:szCs w:val="22"/>
                <w:highlight w:val="none"/>
              </w:rPr>
              <w:t>）</w:t>
            </w:r>
            <w:r>
              <w:rPr>
                <w:rFonts w:hint="eastAsia"/>
                <w:szCs w:val="22"/>
                <w:highlight w:val="none"/>
              </w:rPr>
              <w:t>。烟尘的排放满足</w:t>
            </w:r>
            <w:r>
              <w:rPr>
                <w:rFonts w:hint="eastAsia"/>
                <w:highlight w:val="none"/>
              </w:rPr>
              <w:t>满足</w:t>
            </w: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二级标准限值（浓度120mg/m</w:t>
            </w:r>
            <w:r>
              <w:rPr>
                <w:rFonts w:hint="eastAsia"/>
                <w:highlight w:val="none"/>
                <w:vertAlign w:val="superscript"/>
              </w:rPr>
              <w:t>3</w:t>
            </w:r>
            <w:r>
              <w:rPr>
                <w:rFonts w:hint="eastAsia"/>
                <w:highlight w:val="none"/>
              </w:rPr>
              <w:t>、速率3.5kg/h）。</w:t>
            </w:r>
          </w:p>
          <w:p>
            <w:pPr>
              <w:ind w:firstLine="480"/>
              <w:rPr>
                <w:b/>
                <w:bCs/>
                <w:szCs w:val="22"/>
                <w:highlight w:val="none"/>
              </w:rPr>
            </w:pPr>
            <w:r>
              <w:rPr>
                <w:rFonts w:hint="eastAsia"/>
                <w:szCs w:val="22"/>
                <w:highlight w:val="none"/>
              </w:rPr>
              <w:t>抛丸粉尘采用</w:t>
            </w:r>
            <w:r>
              <w:rPr>
                <w:szCs w:val="22"/>
                <w:highlight w:val="none"/>
              </w:rPr>
              <w:t>“</w:t>
            </w:r>
            <w:r>
              <w:rPr>
                <w:rFonts w:hint="eastAsia"/>
                <w:szCs w:val="22"/>
                <w:highlight w:val="none"/>
              </w:rPr>
              <w:t>设备密闭+旋风</w:t>
            </w:r>
            <w:r>
              <w:rPr>
                <w:szCs w:val="22"/>
                <w:highlight w:val="none"/>
              </w:rPr>
              <w:t>除尘器+布袋除尘器”</w:t>
            </w:r>
            <w:r>
              <w:rPr>
                <w:rFonts w:hint="eastAsia"/>
                <w:szCs w:val="22"/>
                <w:highlight w:val="none"/>
              </w:rPr>
              <w:t>处理后</w:t>
            </w:r>
            <w:r>
              <w:rPr>
                <w:szCs w:val="22"/>
                <w:highlight w:val="none"/>
              </w:rPr>
              <w:t>，经</w:t>
            </w:r>
            <w:r>
              <w:rPr>
                <w:rFonts w:hint="eastAsia"/>
                <w:szCs w:val="22"/>
                <w:highlight w:val="none"/>
              </w:rPr>
              <w:t>15</w:t>
            </w:r>
            <w:r>
              <w:rPr>
                <w:szCs w:val="22"/>
                <w:highlight w:val="none"/>
              </w:rPr>
              <w:t>m排气筒外排</w:t>
            </w:r>
            <w:r>
              <w:rPr>
                <w:rFonts w:hint="eastAsia"/>
                <w:szCs w:val="22"/>
                <w:highlight w:val="none"/>
              </w:rPr>
              <w:t>（DA003）</w:t>
            </w:r>
            <w:r>
              <w:rPr>
                <w:szCs w:val="22"/>
                <w:highlight w:val="none"/>
              </w:rPr>
              <w:t>。</w:t>
            </w:r>
            <w:r>
              <w:rPr>
                <w:rFonts w:hint="eastAsia"/>
                <w:szCs w:val="22"/>
                <w:highlight w:val="none"/>
              </w:rPr>
              <w:t>粉尘的排放满足</w:t>
            </w:r>
            <w:r>
              <w:rPr>
                <w:rFonts w:hint="eastAsia"/>
                <w:highlight w:val="none"/>
              </w:rPr>
              <w:t>满足</w:t>
            </w: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中</w:t>
            </w:r>
            <w:r>
              <w:rPr>
                <w:rFonts w:hint="eastAsia"/>
                <w:highlight w:val="none"/>
              </w:rPr>
              <w:t>二级标准限值（浓度120mg/m</w:t>
            </w:r>
            <w:r>
              <w:rPr>
                <w:rFonts w:hint="eastAsia"/>
                <w:highlight w:val="none"/>
                <w:vertAlign w:val="superscript"/>
              </w:rPr>
              <w:t>3</w:t>
            </w:r>
            <w:r>
              <w:rPr>
                <w:rFonts w:hint="eastAsia"/>
                <w:highlight w:val="none"/>
              </w:rPr>
              <w:t>、速率3.5kg/h）。</w:t>
            </w:r>
          </w:p>
          <w:p>
            <w:pPr>
              <w:ind w:firstLine="480"/>
              <w:rPr>
                <w:b/>
                <w:bCs/>
                <w:szCs w:val="22"/>
                <w:highlight w:val="none"/>
              </w:rPr>
            </w:pPr>
            <w:r>
              <w:rPr>
                <w:rFonts w:hint="eastAsia"/>
                <w:highlight w:val="none"/>
              </w:rPr>
              <w:t>喷漆、烘干废气、</w:t>
            </w:r>
            <w:r>
              <w:rPr>
                <w:bCs/>
                <w:szCs w:val="22"/>
                <w:highlight w:val="none"/>
              </w:rPr>
              <w:t>天然气燃烧废气</w:t>
            </w:r>
            <w:r>
              <w:rPr>
                <w:rFonts w:hint="eastAsia"/>
                <w:bCs/>
                <w:szCs w:val="22"/>
                <w:highlight w:val="none"/>
              </w:rPr>
              <w:t>采用“设备密闭+</w:t>
            </w:r>
            <w:r>
              <w:rPr>
                <w:szCs w:val="22"/>
                <w:highlight w:val="none"/>
              </w:rPr>
              <w:t>水旋+过滤棉+活性炭吸附</w:t>
            </w:r>
            <w:r>
              <w:rPr>
                <w:rFonts w:hint="eastAsia"/>
                <w:bCs/>
                <w:szCs w:val="22"/>
                <w:highlight w:val="none"/>
              </w:rPr>
              <w:t>”措施后经15m排气筒排放</w:t>
            </w:r>
            <w:r>
              <w:rPr>
                <w:rFonts w:hint="eastAsia"/>
                <w:szCs w:val="22"/>
                <w:highlight w:val="none"/>
              </w:rPr>
              <w:t>（DA00</w:t>
            </w:r>
            <w:r>
              <w:rPr>
                <w:szCs w:val="22"/>
                <w:highlight w:val="none"/>
              </w:rPr>
              <w:t>4</w:t>
            </w:r>
            <w:r>
              <w:rPr>
                <w:rFonts w:hint="eastAsia"/>
                <w:szCs w:val="22"/>
                <w:highlight w:val="none"/>
              </w:rPr>
              <w:t>）</w:t>
            </w:r>
            <w:r>
              <w:rPr>
                <w:rFonts w:hint="eastAsia"/>
                <w:bCs/>
                <w:szCs w:val="22"/>
                <w:highlight w:val="none"/>
              </w:rPr>
              <w:t>，</w:t>
            </w:r>
            <w:r>
              <w:rPr>
                <w:rFonts w:hint="eastAsia"/>
                <w:highlight w:val="none"/>
              </w:rPr>
              <w:t>V</w:t>
            </w:r>
            <w:r>
              <w:rPr>
                <w:highlight w:val="none"/>
              </w:rPr>
              <w:t>OC</w:t>
            </w:r>
            <w:r>
              <w:rPr>
                <w:rFonts w:hint="eastAsia"/>
                <w:highlight w:val="none"/>
              </w:rPr>
              <w:t>s排放浓度能够满足</w:t>
            </w:r>
            <w:r>
              <w:rPr>
                <w:highlight w:val="none"/>
              </w:rPr>
              <w:t>湖南省《表面涂装（汽车制造及维修）挥发性有机物、镍排放标准》（DB43/1356-2017）</w:t>
            </w:r>
            <w:r>
              <w:rPr>
                <w:rFonts w:hint="eastAsia"/>
                <w:highlight w:val="none"/>
              </w:rPr>
              <w:t>表1“</w:t>
            </w:r>
            <w:r>
              <w:rPr>
                <w:highlight w:val="none"/>
              </w:rPr>
              <w:t>汽车制造</w:t>
            </w:r>
            <w:r>
              <w:rPr>
                <w:rFonts w:hint="eastAsia"/>
                <w:highlight w:val="none"/>
              </w:rPr>
              <w:t>”</w:t>
            </w:r>
            <w:r>
              <w:rPr>
                <w:highlight w:val="none"/>
              </w:rPr>
              <w:t>排放标准限值</w:t>
            </w:r>
            <w:r>
              <w:rPr>
                <w:rFonts w:hint="eastAsia"/>
                <w:highlight w:val="none"/>
              </w:rPr>
              <w:t>（浓度80mg/m</w:t>
            </w:r>
            <w:r>
              <w:rPr>
                <w:rFonts w:hint="eastAsia"/>
                <w:highlight w:val="none"/>
                <w:vertAlign w:val="superscript"/>
              </w:rPr>
              <w:t>3</w:t>
            </w:r>
            <w:r>
              <w:rPr>
                <w:rFonts w:hint="eastAsia"/>
                <w:highlight w:val="none"/>
              </w:rPr>
              <w:t>）。NOx、SO</w:t>
            </w:r>
            <w:r>
              <w:rPr>
                <w:rFonts w:hint="eastAsia"/>
                <w:highlight w:val="none"/>
                <w:vertAlign w:val="subscript"/>
              </w:rPr>
              <w:t>2</w:t>
            </w:r>
            <w:r>
              <w:rPr>
                <w:rFonts w:hint="eastAsia"/>
                <w:highlight w:val="none"/>
              </w:rPr>
              <w:t>、颗粒物满足</w:t>
            </w:r>
            <w:r>
              <w:rPr>
                <w:rFonts w:hint="eastAsia"/>
                <w:bCs/>
                <w:highlight w:val="none"/>
              </w:rPr>
              <w:t>《常德市工业炉窑大气污染综合治理实施方案》规定标准。</w:t>
            </w:r>
          </w:p>
          <w:p>
            <w:pPr>
              <w:ind w:firstLine="480"/>
              <w:rPr>
                <w:szCs w:val="22"/>
                <w:highlight w:val="none"/>
              </w:rPr>
            </w:pPr>
            <w:r>
              <w:rPr>
                <w:rFonts w:hint="eastAsia"/>
                <w:szCs w:val="22"/>
                <w:highlight w:val="none"/>
              </w:rPr>
              <w:t>其他焊接烟尘采用</w:t>
            </w:r>
            <w:r>
              <w:rPr>
                <w:szCs w:val="22"/>
                <w:highlight w:val="none"/>
              </w:rPr>
              <w:t>采用</w:t>
            </w:r>
            <w:r>
              <w:rPr>
                <w:rFonts w:hint="eastAsia"/>
                <w:highlight w:val="none"/>
              </w:rPr>
              <w:t>移动式焊接烟尘净化器处理。经过预测无组织排放的</w:t>
            </w:r>
            <w:r>
              <w:rPr>
                <w:highlight w:val="none"/>
              </w:rPr>
              <w:t>VOC</w:t>
            </w:r>
            <w:r>
              <w:rPr>
                <w:rFonts w:hint="eastAsia"/>
                <w:highlight w:val="none"/>
              </w:rPr>
              <w:t>s</w:t>
            </w:r>
            <w:r>
              <w:rPr>
                <w:highlight w:val="none"/>
              </w:rPr>
              <w:t>湖南省《表面涂装（汽车制造及维修）挥发性有机物、镍排放标准》（DB43/1356-2017）</w:t>
            </w:r>
            <w:r>
              <w:rPr>
                <w:rFonts w:hint="eastAsia"/>
                <w:highlight w:val="none"/>
              </w:rPr>
              <w:t>表3限值要求，无组织颗粒物满足</w:t>
            </w:r>
            <w:r>
              <w:rPr>
                <w:highlight w:val="none"/>
              </w:rPr>
              <w:t>《大气污染物综合排放标准》</w:t>
            </w:r>
            <w:r>
              <w:rPr>
                <w:rFonts w:hint="eastAsia"/>
                <w:highlight w:val="none"/>
              </w:rPr>
              <w:t>（</w:t>
            </w:r>
            <w:r>
              <w:rPr>
                <w:highlight w:val="none"/>
              </w:rPr>
              <w:t>GB16297-1996 </w:t>
            </w:r>
            <w:r>
              <w:rPr>
                <w:rFonts w:hint="eastAsia"/>
                <w:highlight w:val="none"/>
              </w:rPr>
              <w:t>）</w:t>
            </w:r>
            <w:r>
              <w:rPr>
                <w:highlight w:val="none"/>
              </w:rPr>
              <w:t>表2 </w:t>
            </w:r>
            <w:r>
              <w:rPr>
                <w:rFonts w:hint="eastAsia"/>
                <w:highlight w:val="none"/>
              </w:rPr>
              <w:t>中厂界无组织限值。</w:t>
            </w:r>
          </w:p>
          <w:p>
            <w:pPr>
              <w:ind w:firstLine="482"/>
              <w:rPr>
                <w:b/>
                <w:bCs/>
                <w:szCs w:val="22"/>
                <w:highlight w:val="none"/>
              </w:rPr>
            </w:pPr>
            <w:r>
              <w:rPr>
                <w:rFonts w:hint="eastAsia"/>
                <w:b/>
                <w:bCs/>
                <w:szCs w:val="22"/>
                <w:highlight w:val="none"/>
              </w:rPr>
              <w:t>（2）废水</w:t>
            </w:r>
          </w:p>
          <w:p>
            <w:pPr>
              <w:ind w:firstLine="480"/>
              <w:rPr>
                <w:color w:val="000000"/>
                <w:highlight w:val="none"/>
              </w:rPr>
            </w:pPr>
            <w:r>
              <w:rPr>
                <w:highlight w:val="none"/>
              </w:rPr>
              <w:t>本项目</w:t>
            </w:r>
            <w:r>
              <w:rPr>
                <w:rFonts w:hint="eastAsia"/>
                <w:highlight w:val="none"/>
              </w:rPr>
              <w:t>生活污水经化粪池处理达</w:t>
            </w:r>
            <w:r>
              <w:rPr>
                <w:highlight w:val="none"/>
              </w:rPr>
              <w:t>《污水综合排放标准》（GB8978-1996）三级标准</w:t>
            </w:r>
            <w:r>
              <w:rPr>
                <w:rFonts w:hint="eastAsia"/>
                <w:highlight w:val="none"/>
              </w:rPr>
              <w:t>及高新区污水处理厂进水水质要求后经市政污水管网排入高新区污水处理厂，处理达</w:t>
            </w:r>
            <w:r>
              <w:rPr>
                <w:highlight w:val="none"/>
              </w:rPr>
              <w:t>《城镇污水处理厂污染物排放标准》（GB18918-2002）</w:t>
            </w:r>
            <w:r>
              <w:rPr>
                <w:rFonts w:hint="eastAsia"/>
                <w:highlight w:val="none"/>
              </w:rPr>
              <w:t>中</w:t>
            </w:r>
            <w:r>
              <w:rPr>
                <w:highlight w:val="none"/>
              </w:rPr>
              <w:t>一级A标准</w:t>
            </w:r>
            <w:r>
              <w:rPr>
                <w:rFonts w:hint="eastAsia"/>
                <w:highlight w:val="none"/>
              </w:rPr>
              <w:t>后排入老渐河。脱脂废水经隔油池、沉淀池处理后循环使用，定期更换，每年更换两次，做危废处置；</w:t>
            </w:r>
            <w:r>
              <w:rPr>
                <w:rFonts w:hint="eastAsia"/>
                <w:szCs w:val="22"/>
                <w:highlight w:val="none"/>
                <w:u w:val="single"/>
              </w:rPr>
              <w:t>脱脂后清洗废水</w:t>
            </w:r>
            <w:r>
              <w:rPr>
                <w:rFonts w:hint="eastAsia"/>
                <w:highlight w:val="none"/>
                <w:u w:val="single"/>
              </w:rPr>
              <w:t>采用“中和调节+混凝沉淀+过滤”处理措施，处理达</w:t>
            </w:r>
            <w:r>
              <w:rPr>
                <w:rFonts w:hint="eastAsia"/>
                <w:color w:val="000000"/>
                <w:highlight w:val="none"/>
                <w:u w:val="single"/>
              </w:rPr>
              <w:t>《污水综合排放</w:t>
            </w:r>
            <w:r>
              <w:rPr>
                <w:color w:val="000000"/>
                <w:highlight w:val="none"/>
                <w:u w:val="single"/>
              </w:rPr>
              <w:t>标准》（GB8987-1996）</w:t>
            </w:r>
            <w:r>
              <w:rPr>
                <w:rFonts w:hint="eastAsia"/>
                <w:color w:val="000000"/>
                <w:highlight w:val="none"/>
                <w:u w:val="single"/>
              </w:rPr>
              <w:t>三级标准及高新区污水处理厂进水水质要求后，排入管网，经高新区污水处理厂处理达《城镇污水处理厂污染物排放标准》（</w:t>
            </w:r>
            <w:r>
              <w:rPr>
                <w:color w:val="000000"/>
                <w:highlight w:val="none"/>
                <w:u w:val="single"/>
              </w:rPr>
              <w:t>GBl8918-2002)</w:t>
            </w:r>
            <w:r>
              <w:rPr>
                <w:rFonts w:hint="eastAsia"/>
                <w:color w:val="000000"/>
                <w:highlight w:val="none"/>
                <w:u w:val="single"/>
              </w:rPr>
              <w:t>一级</w:t>
            </w:r>
            <w:r>
              <w:rPr>
                <w:color w:val="000000"/>
                <w:highlight w:val="none"/>
                <w:u w:val="single"/>
              </w:rPr>
              <w:t>A</w:t>
            </w:r>
            <w:r>
              <w:rPr>
                <w:rFonts w:hint="eastAsia"/>
                <w:color w:val="000000"/>
                <w:highlight w:val="none"/>
                <w:u w:val="single"/>
              </w:rPr>
              <w:t>标准后排入老渐河</w:t>
            </w:r>
            <w:r>
              <w:rPr>
                <w:rFonts w:hint="eastAsia"/>
                <w:color w:val="000000"/>
                <w:highlight w:val="none"/>
                <w:u w:val="single"/>
                <w:lang w:eastAsia="zh-CN"/>
              </w:rPr>
              <w:t>；</w:t>
            </w:r>
            <w:r>
              <w:rPr>
                <w:rFonts w:hint="eastAsia"/>
                <w:highlight w:val="none"/>
              </w:rPr>
              <w:t>漆雾净化废水循环使用，不外排，定期补水定期捞渣</w:t>
            </w:r>
            <w:r>
              <w:rPr>
                <w:rFonts w:hint="eastAsia"/>
                <w:color w:val="000000"/>
                <w:highlight w:val="none"/>
              </w:rPr>
              <w:t xml:space="preserve">。 </w:t>
            </w:r>
          </w:p>
          <w:p>
            <w:pPr>
              <w:ind w:firstLine="482"/>
              <w:rPr>
                <w:b/>
                <w:bCs/>
                <w:highlight w:val="none"/>
              </w:rPr>
            </w:pPr>
            <w:r>
              <w:rPr>
                <w:rFonts w:hint="eastAsia"/>
                <w:b/>
                <w:bCs/>
                <w:highlight w:val="none"/>
              </w:rPr>
              <w:t>（3）</w:t>
            </w:r>
            <w:r>
              <w:rPr>
                <w:b/>
                <w:bCs/>
                <w:highlight w:val="none"/>
              </w:rPr>
              <w:t>噪声</w:t>
            </w:r>
          </w:p>
          <w:p>
            <w:pPr>
              <w:ind w:firstLine="480"/>
              <w:rPr>
                <w:highlight w:val="none"/>
              </w:rPr>
            </w:pPr>
            <w:r>
              <w:rPr>
                <w:highlight w:val="none"/>
              </w:rPr>
              <w:t>监测结果表明，项目所在厂界满足《声环境质量标准》（GB3096-2008）中3 类标准，项目区域声环境质量现状较好。项目产生的噪声主要是生产车间内生产设备噪声。项目的各种设备都是室内安装，在项目实施时应尽量选用低噪声设备，并采取适当措施对点声源作相应的消声、隔声、减振处理，车间厂房内局部作吸声处理，辅以厂内及建筑物间绿化隔离等多种措施综合治理后，即可大大降低噪声对周围环境的影响，使项目厂界满足《工业企业厂界环境噪声排放标准》（GB12348-2008）3 类标准要求，项目产生的噪声对外环境和环境保护目标影响较小，厂界噪声均可达标排放。</w:t>
            </w:r>
          </w:p>
          <w:p>
            <w:pPr>
              <w:ind w:firstLine="482"/>
              <w:rPr>
                <w:b/>
                <w:bCs/>
                <w:highlight w:val="none"/>
              </w:rPr>
            </w:pPr>
            <w:r>
              <w:rPr>
                <w:rFonts w:hint="eastAsia"/>
                <w:b/>
                <w:bCs/>
                <w:highlight w:val="none"/>
              </w:rPr>
              <w:t>（4）</w:t>
            </w:r>
            <w:r>
              <w:rPr>
                <w:b/>
                <w:bCs/>
                <w:highlight w:val="none"/>
              </w:rPr>
              <w:t>固体废物</w:t>
            </w:r>
          </w:p>
          <w:p>
            <w:pPr>
              <w:ind w:firstLine="480"/>
              <w:rPr>
                <w:szCs w:val="22"/>
                <w:highlight w:val="none"/>
              </w:rPr>
            </w:pPr>
            <w:r>
              <w:rPr>
                <w:rFonts w:hint="eastAsia"/>
                <w:szCs w:val="22"/>
                <w:highlight w:val="none"/>
              </w:rPr>
              <w:t>本项目一般工体废物在一般固体废物暂存间分类收集后外售；危险废物在危险废物暂存间分类收集后委托有资质的单位处置；生活垃圾在厂区设置垃圾桶分类收集后由园区环卫部门处置。</w:t>
            </w:r>
            <w:r>
              <w:rPr>
                <w:szCs w:val="22"/>
                <w:highlight w:val="none"/>
              </w:rPr>
              <w:t>因此，项目运营期产生的固体废物均能得到合理处置，对外环境影响较小。</w:t>
            </w:r>
          </w:p>
          <w:p>
            <w:pPr>
              <w:ind w:firstLine="0" w:firstLineChars="0"/>
              <w:rPr>
                <w:b/>
                <w:bCs/>
                <w:sz w:val="28"/>
                <w:szCs w:val="28"/>
                <w:highlight w:val="none"/>
              </w:rPr>
            </w:pPr>
            <w:r>
              <w:rPr>
                <w:rFonts w:hint="eastAsia"/>
                <w:b/>
                <w:bCs/>
                <w:sz w:val="28"/>
                <w:szCs w:val="28"/>
                <w:highlight w:val="none"/>
              </w:rPr>
              <w:t>四、</w:t>
            </w:r>
            <w:r>
              <w:rPr>
                <w:b/>
                <w:bCs/>
                <w:sz w:val="28"/>
                <w:szCs w:val="28"/>
                <w:highlight w:val="none"/>
              </w:rPr>
              <w:t>总结论</w:t>
            </w:r>
          </w:p>
          <w:p>
            <w:pPr>
              <w:ind w:firstLine="480"/>
              <w:rPr>
                <w:highlight w:val="none"/>
              </w:rPr>
            </w:pPr>
            <w:r>
              <w:rPr>
                <w:highlight w:val="none"/>
              </w:rPr>
              <w:t>本项目项目符合区域总体规划，从环境容量、土地利用、区位条件等方面衡量，工程选址可行，在严格落实各项污染防治措施后，各种废气、废水和噪声污染物均能满足相应的排放标准，环境风险得到有效防控，对周边环境及敏感目标不利影响较小，从环境保护角度考虑，该项目建设可行。</w:t>
            </w:r>
          </w:p>
          <w:p>
            <w:pPr>
              <w:ind w:firstLine="0" w:firstLineChars="0"/>
              <w:rPr>
                <w:b/>
                <w:bCs/>
                <w:sz w:val="30"/>
                <w:szCs w:val="30"/>
                <w:highlight w:val="none"/>
              </w:rPr>
            </w:pPr>
            <w:r>
              <w:rPr>
                <w:b/>
                <w:bCs/>
                <w:sz w:val="30"/>
                <w:szCs w:val="30"/>
                <w:highlight w:val="none"/>
              </w:rPr>
              <w:t>五、建议</w:t>
            </w:r>
          </w:p>
          <w:p>
            <w:pPr>
              <w:ind w:firstLine="480"/>
              <w:rPr>
                <w:highlight w:val="none"/>
              </w:rPr>
            </w:pPr>
            <w:r>
              <w:rPr>
                <w:highlight w:val="none"/>
              </w:rPr>
              <w:t>（1）为了能使本项目产生的各项污染防治措施达到较好的实际使用效果，建设单位须加强环保设施的维修、保养及管理，确保污染治理设施的正常运转。</w:t>
            </w:r>
          </w:p>
          <w:p>
            <w:pPr>
              <w:ind w:firstLine="480"/>
              <w:rPr>
                <w:highlight w:val="none"/>
              </w:rPr>
            </w:pPr>
            <w:r>
              <w:rPr>
                <w:rFonts w:hint="eastAsia"/>
                <w:highlight w:val="none"/>
              </w:rPr>
              <w:t>（</w:t>
            </w:r>
            <w:r>
              <w:rPr>
                <w:highlight w:val="none"/>
              </w:rPr>
              <w:t>2</w:t>
            </w:r>
            <w:r>
              <w:rPr>
                <w:rFonts w:hint="eastAsia"/>
                <w:highlight w:val="none"/>
              </w:rPr>
              <w:t>）</w:t>
            </w:r>
            <w:r>
              <w:rPr>
                <w:highlight w:val="none"/>
              </w:rPr>
              <w:t>如产品方案、工艺、设备、原辅材料消耗等生产情况有大的变动，应及时向有关部门及时申报。</w:t>
            </w:r>
          </w:p>
        </w:tc>
      </w:tr>
    </w:tbl>
    <w:p>
      <w:pPr>
        <w:ind w:firstLine="0" w:firstLineChars="0"/>
        <w:rPr>
          <w:highlight w:val="none"/>
        </w:rPr>
      </w:pPr>
    </w:p>
    <w:sectPr>
      <w:pgSz w:w="11906" w:h="16838"/>
      <w:pgMar w:top="1080" w:right="1440" w:bottom="1026" w:left="1440" w:header="851" w:footer="992" w:gutter="0"/>
      <w:cols w:space="0" w:num="1"/>
      <w:titlePg/>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wxAsAgAAW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7DDECwCAABZBAAADgAAAAAAAAABACAAAAAfAQAAZHJzL2Uyb0RvYy54bWxQSwUGAAAAAAYA&#10;BgBZAQAAvQU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Pm6o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rK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MPm6otAgAAWQQAAA4AAAAAAAAAAQAgAAAAHwEAAGRycy9lMm9Eb2MueG1sUEsFBgAAAAAG&#10;AAYAWQEAAL4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WL+ItAgAAW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iWL+ItAgAAWQQAAA4AAAAAAAAAAQAgAAAAHwEAAGRycy9lMm9Eb2MueG1sUEsFBgAAAAAG&#10;AAYAWQEAAL4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p>
    <w:pPr>
      <w:pStyle w:val="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JA78tAgAAW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bJA78tAgAAWQQAAA4AAAAAAAAAAQAgAAAAHwEAAGRycy9lMm9Eb2MueG1sUEsFBgAAAAAG&#10;AAYAWQEAAL4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both"/>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pd1gtAgAAW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Qpd1gtAgAAWQQAAA4AAAAAAAAAAQAgAAAAHwEAAGRycy9lMm9Eb2MueG1sUEsFBgAAAAAG&#10;AAYAWQEAAL4FA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85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83Ms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4/fNzLAQAAlgMAAA4AAAAAAAAAAQAgAAAAHgEAAGRycy9lMm9E&#10;b2MueG1sUEsFBgAAAAAGAAYAWQEAAFsFAAAAAA==&#10;">
              <v:fill on="f" focussize="0,0"/>
              <v:stroke on="f"/>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85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05677"/>
    <w:multiLevelType w:val="singleLevel"/>
    <w:tmpl w:val="70A056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
  <w:bordersDoNotSurroundHeader w:val="1"/>
  <w:bordersDoNotSurroundFooter w:val="1"/>
  <w:hideSpellingErrors/>
  <w:documentProtection w:enforcement="0"/>
  <w:defaultTabStop w:val="420"/>
  <w:drawingGridHorizontalSpacing w:val="120"/>
  <w:drawingGridVerticalSpacing w:val="3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E4"/>
    <w:rsid w:val="00031BF6"/>
    <w:rsid w:val="000703B4"/>
    <w:rsid w:val="00086B29"/>
    <w:rsid w:val="00094AEC"/>
    <w:rsid w:val="000A3052"/>
    <w:rsid w:val="000A456A"/>
    <w:rsid w:val="000E2A09"/>
    <w:rsid w:val="00111F16"/>
    <w:rsid w:val="00114391"/>
    <w:rsid w:val="0012713C"/>
    <w:rsid w:val="0013093D"/>
    <w:rsid w:val="0014280E"/>
    <w:rsid w:val="00144DFC"/>
    <w:rsid w:val="00163B19"/>
    <w:rsid w:val="00167365"/>
    <w:rsid w:val="001711A7"/>
    <w:rsid w:val="00172A27"/>
    <w:rsid w:val="00173EC7"/>
    <w:rsid w:val="00176D8E"/>
    <w:rsid w:val="00192C01"/>
    <w:rsid w:val="00195251"/>
    <w:rsid w:val="001B532F"/>
    <w:rsid w:val="00217A08"/>
    <w:rsid w:val="002235BC"/>
    <w:rsid w:val="002646E5"/>
    <w:rsid w:val="00290BFB"/>
    <w:rsid w:val="002C009B"/>
    <w:rsid w:val="00321E4F"/>
    <w:rsid w:val="003378AE"/>
    <w:rsid w:val="003500C4"/>
    <w:rsid w:val="003551D0"/>
    <w:rsid w:val="00373F5D"/>
    <w:rsid w:val="003C7C8E"/>
    <w:rsid w:val="003E7F7F"/>
    <w:rsid w:val="00460D73"/>
    <w:rsid w:val="00460F76"/>
    <w:rsid w:val="00510DC8"/>
    <w:rsid w:val="00521ED5"/>
    <w:rsid w:val="005551F8"/>
    <w:rsid w:val="00576C04"/>
    <w:rsid w:val="005917CB"/>
    <w:rsid w:val="005A21EC"/>
    <w:rsid w:val="005B07AB"/>
    <w:rsid w:val="00600310"/>
    <w:rsid w:val="00612B48"/>
    <w:rsid w:val="00670261"/>
    <w:rsid w:val="00682CE4"/>
    <w:rsid w:val="00692265"/>
    <w:rsid w:val="006C3D0F"/>
    <w:rsid w:val="006F6684"/>
    <w:rsid w:val="006F7B52"/>
    <w:rsid w:val="00707092"/>
    <w:rsid w:val="007371A0"/>
    <w:rsid w:val="00743A7E"/>
    <w:rsid w:val="00752FF3"/>
    <w:rsid w:val="0075682A"/>
    <w:rsid w:val="007745F2"/>
    <w:rsid w:val="00775DA1"/>
    <w:rsid w:val="0078209D"/>
    <w:rsid w:val="007968D3"/>
    <w:rsid w:val="007D4D65"/>
    <w:rsid w:val="007E0E02"/>
    <w:rsid w:val="008026FA"/>
    <w:rsid w:val="008648F8"/>
    <w:rsid w:val="00864AB1"/>
    <w:rsid w:val="008760A5"/>
    <w:rsid w:val="00877221"/>
    <w:rsid w:val="00887843"/>
    <w:rsid w:val="008B1F4D"/>
    <w:rsid w:val="00943078"/>
    <w:rsid w:val="00953F67"/>
    <w:rsid w:val="00955846"/>
    <w:rsid w:val="00964E4A"/>
    <w:rsid w:val="009663E9"/>
    <w:rsid w:val="009C197D"/>
    <w:rsid w:val="009C49C4"/>
    <w:rsid w:val="009D494A"/>
    <w:rsid w:val="009E1F33"/>
    <w:rsid w:val="009F23BC"/>
    <w:rsid w:val="00A22ED8"/>
    <w:rsid w:val="00A27A3C"/>
    <w:rsid w:val="00A61B5E"/>
    <w:rsid w:val="00A70EB6"/>
    <w:rsid w:val="00A966F9"/>
    <w:rsid w:val="00AA0D60"/>
    <w:rsid w:val="00AA6F31"/>
    <w:rsid w:val="00AB0DF4"/>
    <w:rsid w:val="00AC01B2"/>
    <w:rsid w:val="00AC4249"/>
    <w:rsid w:val="00AC6623"/>
    <w:rsid w:val="00AE6E13"/>
    <w:rsid w:val="00AF6D2E"/>
    <w:rsid w:val="00B0422C"/>
    <w:rsid w:val="00B113F9"/>
    <w:rsid w:val="00B34257"/>
    <w:rsid w:val="00B371CF"/>
    <w:rsid w:val="00B41DF8"/>
    <w:rsid w:val="00B44937"/>
    <w:rsid w:val="00B65EC0"/>
    <w:rsid w:val="00B729EC"/>
    <w:rsid w:val="00BA2E46"/>
    <w:rsid w:val="00BB0D2E"/>
    <w:rsid w:val="00BD36AC"/>
    <w:rsid w:val="00BE691C"/>
    <w:rsid w:val="00C37A74"/>
    <w:rsid w:val="00C778D1"/>
    <w:rsid w:val="00C81CD8"/>
    <w:rsid w:val="00CD6F95"/>
    <w:rsid w:val="00CE1C86"/>
    <w:rsid w:val="00D114B8"/>
    <w:rsid w:val="00D17A5D"/>
    <w:rsid w:val="00D36C91"/>
    <w:rsid w:val="00D95469"/>
    <w:rsid w:val="00DA3EDE"/>
    <w:rsid w:val="00DB3BFA"/>
    <w:rsid w:val="00DC548C"/>
    <w:rsid w:val="00E2437D"/>
    <w:rsid w:val="00E2741E"/>
    <w:rsid w:val="00E27839"/>
    <w:rsid w:val="00E41961"/>
    <w:rsid w:val="00E44C3C"/>
    <w:rsid w:val="00E64E2A"/>
    <w:rsid w:val="00E851FA"/>
    <w:rsid w:val="00EA4B65"/>
    <w:rsid w:val="00EC3CA1"/>
    <w:rsid w:val="00EF7C80"/>
    <w:rsid w:val="00F52328"/>
    <w:rsid w:val="00F53272"/>
    <w:rsid w:val="00F93BE4"/>
    <w:rsid w:val="00F96EFA"/>
    <w:rsid w:val="00FA0C46"/>
    <w:rsid w:val="00FA31B9"/>
    <w:rsid w:val="00FF1BF9"/>
    <w:rsid w:val="00FF5EF4"/>
    <w:rsid w:val="012A082C"/>
    <w:rsid w:val="013C6F46"/>
    <w:rsid w:val="01D0243B"/>
    <w:rsid w:val="02247F4D"/>
    <w:rsid w:val="025A5876"/>
    <w:rsid w:val="0269568F"/>
    <w:rsid w:val="02A85222"/>
    <w:rsid w:val="02DA331E"/>
    <w:rsid w:val="02E62029"/>
    <w:rsid w:val="02F57EC4"/>
    <w:rsid w:val="03552E87"/>
    <w:rsid w:val="041811DF"/>
    <w:rsid w:val="041A6256"/>
    <w:rsid w:val="04B14008"/>
    <w:rsid w:val="04C17E77"/>
    <w:rsid w:val="05426107"/>
    <w:rsid w:val="05BE7634"/>
    <w:rsid w:val="05E55F0E"/>
    <w:rsid w:val="06036722"/>
    <w:rsid w:val="06131F30"/>
    <w:rsid w:val="063F4004"/>
    <w:rsid w:val="06417B6E"/>
    <w:rsid w:val="069212EE"/>
    <w:rsid w:val="06D5471C"/>
    <w:rsid w:val="07862CEA"/>
    <w:rsid w:val="07A71193"/>
    <w:rsid w:val="08096B12"/>
    <w:rsid w:val="08140C00"/>
    <w:rsid w:val="08375512"/>
    <w:rsid w:val="08C36F21"/>
    <w:rsid w:val="08F84B2F"/>
    <w:rsid w:val="090C0CDE"/>
    <w:rsid w:val="09160A6A"/>
    <w:rsid w:val="09C426BD"/>
    <w:rsid w:val="0A625100"/>
    <w:rsid w:val="0A9C225E"/>
    <w:rsid w:val="0AFE4417"/>
    <w:rsid w:val="0B1D5392"/>
    <w:rsid w:val="0B440545"/>
    <w:rsid w:val="0B51266E"/>
    <w:rsid w:val="0B7F70DD"/>
    <w:rsid w:val="0B877CEC"/>
    <w:rsid w:val="0BBF39EC"/>
    <w:rsid w:val="0BCC2331"/>
    <w:rsid w:val="0CAB40F3"/>
    <w:rsid w:val="0D022F94"/>
    <w:rsid w:val="0D1C67C3"/>
    <w:rsid w:val="0D771085"/>
    <w:rsid w:val="0DB46049"/>
    <w:rsid w:val="0E556C5C"/>
    <w:rsid w:val="0F184BDD"/>
    <w:rsid w:val="0F2671AE"/>
    <w:rsid w:val="0F3B4144"/>
    <w:rsid w:val="0F427FD1"/>
    <w:rsid w:val="0F6143A7"/>
    <w:rsid w:val="0FBB760F"/>
    <w:rsid w:val="0FD810CB"/>
    <w:rsid w:val="0FFF4D03"/>
    <w:rsid w:val="10162CD7"/>
    <w:rsid w:val="10654354"/>
    <w:rsid w:val="10E812E5"/>
    <w:rsid w:val="116D2CA3"/>
    <w:rsid w:val="11BF143D"/>
    <w:rsid w:val="11C46077"/>
    <w:rsid w:val="120E0050"/>
    <w:rsid w:val="12362AA0"/>
    <w:rsid w:val="1241613B"/>
    <w:rsid w:val="125856D8"/>
    <w:rsid w:val="127C3D53"/>
    <w:rsid w:val="13C87C7D"/>
    <w:rsid w:val="13F132EA"/>
    <w:rsid w:val="14633EE0"/>
    <w:rsid w:val="14803059"/>
    <w:rsid w:val="14F813B3"/>
    <w:rsid w:val="15061F46"/>
    <w:rsid w:val="170101FB"/>
    <w:rsid w:val="174830D5"/>
    <w:rsid w:val="174B60CC"/>
    <w:rsid w:val="17AF3804"/>
    <w:rsid w:val="17B56A10"/>
    <w:rsid w:val="181477D0"/>
    <w:rsid w:val="18164955"/>
    <w:rsid w:val="182678A7"/>
    <w:rsid w:val="185315EC"/>
    <w:rsid w:val="18762614"/>
    <w:rsid w:val="188D793F"/>
    <w:rsid w:val="18F05CBA"/>
    <w:rsid w:val="1914349F"/>
    <w:rsid w:val="19292211"/>
    <w:rsid w:val="19600EC1"/>
    <w:rsid w:val="199D1BD7"/>
    <w:rsid w:val="19D323E7"/>
    <w:rsid w:val="19F26BAA"/>
    <w:rsid w:val="1A172DFA"/>
    <w:rsid w:val="1A3528A1"/>
    <w:rsid w:val="1A5359F3"/>
    <w:rsid w:val="1A8453EB"/>
    <w:rsid w:val="1A885488"/>
    <w:rsid w:val="1AB83295"/>
    <w:rsid w:val="1B0A2A97"/>
    <w:rsid w:val="1B0D40A7"/>
    <w:rsid w:val="1B360AB6"/>
    <w:rsid w:val="1B374D05"/>
    <w:rsid w:val="1B6667FF"/>
    <w:rsid w:val="1BA11ADB"/>
    <w:rsid w:val="1BEF31DE"/>
    <w:rsid w:val="1C0D38E9"/>
    <w:rsid w:val="1C930EC8"/>
    <w:rsid w:val="1CF613A6"/>
    <w:rsid w:val="1D2F33FD"/>
    <w:rsid w:val="1D362350"/>
    <w:rsid w:val="1DA0574D"/>
    <w:rsid w:val="1DCA6783"/>
    <w:rsid w:val="1DF93CB0"/>
    <w:rsid w:val="1E5C634A"/>
    <w:rsid w:val="1E8C0F54"/>
    <w:rsid w:val="1F210CF6"/>
    <w:rsid w:val="1F335071"/>
    <w:rsid w:val="1F3B6A2E"/>
    <w:rsid w:val="1F695176"/>
    <w:rsid w:val="1FD259D4"/>
    <w:rsid w:val="1FEC1715"/>
    <w:rsid w:val="200D56BB"/>
    <w:rsid w:val="20472834"/>
    <w:rsid w:val="20477B54"/>
    <w:rsid w:val="21153677"/>
    <w:rsid w:val="214C4694"/>
    <w:rsid w:val="215319CA"/>
    <w:rsid w:val="2163240B"/>
    <w:rsid w:val="21661C2B"/>
    <w:rsid w:val="226B0548"/>
    <w:rsid w:val="22BF1DE3"/>
    <w:rsid w:val="22E83189"/>
    <w:rsid w:val="233B0E4C"/>
    <w:rsid w:val="23836C60"/>
    <w:rsid w:val="2421679C"/>
    <w:rsid w:val="244D54FF"/>
    <w:rsid w:val="24550952"/>
    <w:rsid w:val="24E04F0B"/>
    <w:rsid w:val="251A4CE4"/>
    <w:rsid w:val="252F43B5"/>
    <w:rsid w:val="256C0BB2"/>
    <w:rsid w:val="257734CE"/>
    <w:rsid w:val="257B291A"/>
    <w:rsid w:val="25CF247D"/>
    <w:rsid w:val="25DC67E9"/>
    <w:rsid w:val="275857ED"/>
    <w:rsid w:val="275F4642"/>
    <w:rsid w:val="276437B7"/>
    <w:rsid w:val="27EB7C08"/>
    <w:rsid w:val="27EF2C1B"/>
    <w:rsid w:val="28407071"/>
    <w:rsid w:val="2906151C"/>
    <w:rsid w:val="293A47FF"/>
    <w:rsid w:val="293F53A6"/>
    <w:rsid w:val="29E71F40"/>
    <w:rsid w:val="29F007FE"/>
    <w:rsid w:val="2A033B5F"/>
    <w:rsid w:val="2AB65C6F"/>
    <w:rsid w:val="2AE07C8E"/>
    <w:rsid w:val="2B1A0492"/>
    <w:rsid w:val="2B6A1B7D"/>
    <w:rsid w:val="2B7A718E"/>
    <w:rsid w:val="2B8375AC"/>
    <w:rsid w:val="2C7A46E1"/>
    <w:rsid w:val="2C893F4E"/>
    <w:rsid w:val="2CAF403D"/>
    <w:rsid w:val="2CFA76EE"/>
    <w:rsid w:val="2D557CE9"/>
    <w:rsid w:val="2D88277F"/>
    <w:rsid w:val="2DB406B9"/>
    <w:rsid w:val="2DB42483"/>
    <w:rsid w:val="2DE634BD"/>
    <w:rsid w:val="2E40280F"/>
    <w:rsid w:val="2E7B0FB7"/>
    <w:rsid w:val="2EB33114"/>
    <w:rsid w:val="2EB8160E"/>
    <w:rsid w:val="2ED03454"/>
    <w:rsid w:val="2F253895"/>
    <w:rsid w:val="2FA91FFC"/>
    <w:rsid w:val="2FAD6D4C"/>
    <w:rsid w:val="30E92EE0"/>
    <w:rsid w:val="30FC2F8B"/>
    <w:rsid w:val="313E7593"/>
    <w:rsid w:val="317847DA"/>
    <w:rsid w:val="317C6B3D"/>
    <w:rsid w:val="318E5B78"/>
    <w:rsid w:val="31E330F2"/>
    <w:rsid w:val="32331BC7"/>
    <w:rsid w:val="32406B55"/>
    <w:rsid w:val="32554D22"/>
    <w:rsid w:val="32940517"/>
    <w:rsid w:val="32C03C7B"/>
    <w:rsid w:val="32EA166B"/>
    <w:rsid w:val="34522E55"/>
    <w:rsid w:val="34587D9A"/>
    <w:rsid w:val="34AF5358"/>
    <w:rsid w:val="34B04F0B"/>
    <w:rsid w:val="34F11639"/>
    <w:rsid w:val="365C3617"/>
    <w:rsid w:val="36952966"/>
    <w:rsid w:val="3696772D"/>
    <w:rsid w:val="36C52B53"/>
    <w:rsid w:val="36D4465A"/>
    <w:rsid w:val="386D63E0"/>
    <w:rsid w:val="387F755D"/>
    <w:rsid w:val="392C1458"/>
    <w:rsid w:val="39703F8F"/>
    <w:rsid w:val="39A844B4"/>
    <w:rsid w:val="39BA5C37"/>
    <w:rsid w:val="39D8788E"/>
    <w:rsid w:val="3A284AC2"/>
    <w:rsid w:val="3A693A31"/>
    <w:rsid w:val="3A9C76D6"/>
    <w:rsid w:val="3B544DC9"/>
    <w:rsid w:val="3B920CAD"/>
    <w:rsid w:val="3BA25202"/>
    <w:rsid w:val="3C0465A7"/>
    <w:rsid w:val="3C18557B"/>
    <w:rsid w:val="3C1B49A2"/>
    <w:rsid w:val="3C372B2C"/>
    <w:rsid w:val="3C382D77"/>
    <w:rsid w:val="3C6C2FE8"/>
    <w:rsid w:val="3CEB40B7"/>
    <w:rsid w:val="3CF34FA6"/>
    <w:rsid w:val="3D2465FA"/>
    <w:rsid w:val="3DC2248B"/>
    <w:rsid w:val="3DED3F07"/>
    <w:rsid w:val="3DF875D3"/>
    <w:rsid w:val="3E9510F3"/>
    <w:rsid w:val="3EF74060"/>
    <w:rsid w:val="3F075D42"/>
    <w:rsid w:val="3F3610D6"/>
    <w:rsid w:val="3FA43541"/>
    <w:rsid w:val="40193692"/>
    <w:rsid w:val="402B79D3"/>
    <w:rsid w:val="408B3681"/>
    <w:rsid w:val="40EE5417"/>
    <w:rsid w:val="410C4697"/>
    <w:rsid w:val="417B6FA6"/>
    <w:rsid w:val="41886156"/>
    <w:rsid w:val="41CD4FF1"/>
    <w:rsid w:val="4219122A"/>
    <w:rsid w:val="4257693E"/>
    <w:rsid w:val="427D1EE7"/>
    <w:rsid w:val="42C639C3"/>
    <w:rsid w:val="42D01FDA"/>
    <w:rsid w:val="42D37E28"/>
    <w:rsid w:val="43BB1FFC"/>
    <w:rsid w:val="442D6A65"/>
    <w:rsid w:val="45644064"/>
    <w:rsid w:val="459A569F"/>
    <w:rsid w:val="45CC2AD1"/>
    <w:rsid w:val="45E42F17"/>
    <w:rsid w:val="46B22999"/>
    <w:rsid w:val="477845AE"/>
    <w:rsid w:val="47F37128"/>
    <w:rsid w:val="489A5BE0"/>
    <w:rsid w:val="48BA4D5F"/>
    <w:rsid w:val="48DE642F"/>
    <w:rsid w:val="49260136"/>
    <w:rsid w:val="498234EE"/>
    <w:rsid w:val="49ED2132"/>
    <w:rsid w:val="4AC71974"/>
    <w:rsid w:val="4AD72099"/>
    <w:rsid w:val="4B113C03"/>
    <w:rsid w:val="4B187F4C"/>
    <w:rsid w:val="4B4809A1"/>
    <w:rsid w:val="4B700D19"/>
    <w:rsid w:val="4BED115F"/>
    <w:rsid w:val="4C165633"/>
    <w:rsid w:val="4C2F24FF"/>
    <w:rsid w:val="4C4C7C25"/>
    <w:rsid w:val="4D323220"/>
    <w:rsid w:val="4D826A5E"/>
    <w:rsid w:val="4D903058"/>
    <w:rsid w:val="4DE942C1"/>
    <w:rsid w:val="4E004AAF"/>
    <w:rsid w:val="4E5271AC"/>
    <w:rsid w:val="4E9D757C"/>
    <w:rsid w:val="4EDC4926"/>
    <w:rsid w:val="4EE74133"/>
    <w:rsid w:val="503117F2"/>
    <w:rsid w:val="50727C97"/>
    <w:rsid w:val="50B04EF1"/>
    <w:rsid w:val="51000F18"/>
    <w:rsid w:val="518029FD"/>
    <w:rsid w:val="519E3551"/>
    <w:rsid w:val="51D10A80"/>
    <w:rsid w:val="51D32C3D"/>
    <w:rsid w:val="51E518E0"/>
    <w:rsid w:val="52536013"/>
    <w:rsid w:val="527A22D1"/>
    <w:rsid w:val="52C139E7"/>
    <w:rsid w:val="52C36991"/>
    <w:rsid w:val="52D3133B"/>
    <w:rsid w:val="53AD79A4"/>
    <w:rsid w:val="54A40E21"/>
    <w:rsid w:val="54EA1D31"/>
    <w:rsid w:val="55F4150D"/>
    <w:rsid w:val="562A72B9"/>
    <w:rsid w:val="56373713"/>
    <w:rsid w:val="564E4CC6"/>
    <w:rsid w:val="566D51A4"/>
    <w:rsid w:val="56B73AEE"/>
    <w:rsid w:val="56D53720"/>
    <w:rsid w:val="56E01B0B"/>
    <w:rsid w:val="574F4E74"/>
    <w:rsid w:val="576729AD"/>
    <w:rsid w:val="57896D59"/>
    <w:rsid w:val="57B20AD0"/>
    <w:rsid w:val="58240189"/>
    <w:rsid w:val="59090AFA"/>
    <w:rsid w:val="59A764C4"/>
    <w:rsid w:val="59B61D7F"/>
    <w:rsid w:val="59E373E3"/>
    <w:rsid w:val="59FB7F5D"/>
    <w:rsid w:val="5BF51B42"/>
    <w:rsid w:val="5C07065E"/>
    <w:rsid w:val="5CD30613"/>
    <w:rsid w:val="5D047C83"/>
    <w:rsid w:val="5E39466E"/>
    <w:rsid w:val="5F3B7724"/>
    <w:rsid w:val="5F79605F"/>
    <w:rsid w:val="5FAC008F"/>
    <w:rsid w:val="5FF71F42"/>
    <w:rsid w:val="6017410D"/>
    <w:rsid w:val="607E349E"/>
    <w:rsid w:val="60F07E02"/>
    <w:rsid w:val="61317E30"/>
    <w:rsid w:val="616358DF"/>
    <w:rsid w:val="616B058C"/>
    <w:rsid w:val="61A74A4B"/>
    <w:rsid w:val="61DC6B62"/>
    <w:rsid w:val="620544FC"/>
    <w:rsid w:val="620E1E26"/>
    <w:rsid w:val="62AE78C7"/>
    <w:rsid w:val="62BA4C20"/>
    <w:rsid w:val="62E83720"/>
    <w:rsid w:val="62FB62A2"/>
    <w:rsid w:val="634455B9"/>
    <w:rsid w:val="63543F9E"/>
    <w:rsid w:val="639D0F89"/>
    <w:rsid w:val="63A952C6"/>
    <w:rsid w:val="63AE267C"/>
    <w:rsid w:val="63FD02F1"/>
    <w:rsid w:val="64065455"/>
    <w:rsid w:val="64201675"/>
    <w:rsid w:val="64900F39"/>
    <w:rsid w:val="64A17FF7"/>
    <w:rsid w:val="65190804"/>
    <w:rsid w:val="652724F4"/>
    <w:rsid w:val="665B724E"/>
    <w:rsid w:val="66EC4F89"/>
    <w:rsid w:val="67BE034A"/>
    <w:rsid w:val="67C41A3A"/>
    <w:rsid w:val="67CB7799"/>
    <w:rsid w:val="67DB5A9D"/>
    <w:rsid w:val="68046274"/>
    <w:rsid w:val="68946782"/>
    <w:rsid w:val="6917595F"/>
    <w:rsid w:val="699D16CB"/>
    <w:rsid w:val="69AC1106"/>
    <w:rsid w:val="69F32871"/>
    <w:rsid w:val="6A622171"/>
    <w:rsid w:val="6A78263A"/>
    <w:rsid w:val="6B0F5650"/>
    <w:rsid w:val="6B242CBA"/>
    <w:rsid w:val="6B592E59"/>
    <w:rsid w:val="6B8F6A89"/>
    <w:rsid w:val="6BA807C0"/>
    <w:rsid w:val="6BD1491D"/>
    <w:rsid w:val="6BDF12F5"/>
    <w:rsid w:val="6C240D0F"/>
    <w:rsid w:val="6C621988"/>
    <w:rsid w:val="6C747FB5"/>
    <w:rsid w:val="6CA80840"/>
    <w:rsid w:val="6CE06A3D"/>
    <w:rsid w:val="6D046E80"/>
    <w:rsid w:val="6E013EF7"/>
    <w:rsid w:val="6E491A02"/>
    <w:rsid w:val="6E6B0CB8"/>
    <w:rsid w:val="6E8D3D80"/>
    <w:rsid w:val="6F5B50F1"/>
    <w:rsid w:val="6F975593"/>
    <w:rsid w:val="6F982682"/>
    <w:rsid w:val="6FCA20E8"/>
    <w:rsid w:val="6FDA4168"/>
    <w:rsid w:val="6FDE68CE"/>
    <w:rsid w:val="6FF74E76"/>
    <w:rsid w:val="701723A8"/>
    <w:rsid w:val="70237864"/>
    <w:rsid w:val="703420BD"/>
    <w:rsid w:val="706D27CD"/>
    <w:rsid w:val="71193DE9"/>
    <w:rsid w:val="71A64624"/>
    <w:rsid w:val="71B653D6"/>
    <w:rsid w:val="71F2665E"/>
    <w:rsid w:val="71FF2DC5"/>
    <w:rsid w:val="720A1837"/>
    <w:rsid w:val="729C14CB"/>
    <w:rsid w:val="72E11ADE"/>
    <w:rsid w:val="72E9235F"/>
    <w:rsid w:val="72FC64CA"/>
    <w:rsid w:val="735F0A51"/>
    <w:rsid w:val="73A04C61"/>
    <w:rsid w:val="73D624E5"/>
    <w:rsid w:val="747D3373"/>
    <w:rsid w:val="74CF217A"/>
    <w:rsid w:val="74F939C2"/>
    <w:rsid w:val="75783C2F"/>
    <w:rsid w:val="75AA0994"/>
    <w:rsid w:val="75BC47F1"/>
    <w:rsid w:val="768653D9"/>
    <w:rsid w:val="768D04A1"/>
    <w:rsid w:val="76965808"/>
    <w:rsid w:val="773D75E8"/>
    <w:rsid w:val="77426498"/>
    <w:rsid w:val="77661DFC"/>
    <w:rsid w:val="779464DB"/>
    <w:rsid w:val="77BA1DA5"/>
    <w:rsid w:val="77C27D43"/>
    <w:rsid w:val="77F45FAD"/>
    <w:rsid w:val="78BA71F7"/>
    <w:rsid w:val="791B1501"/>
    <w:rsid w:val="791C76E6"/>
    <w:rsid w:val="794E5283"/>
    <w:rsid w:val="795C4FBC"/>
    <w:rsid w:val="796E1765"/>
    <w:rsid w:val="79A7043D"/>
    <w:rsid w:val="79B02F3D"/>
    <w:rsid w:val="79F362E5"/>
    <w:rsid w:val="7A1B1622"/>
    <w:rsid w:val="7A202D81"/>
    <w:rsid w:val="7AA31E66"/>
    <w:rsid w:val="7ACC26AD"/>
    <w:rsid w:val="7B222FBE"/>
    <w:rsid w:val="7B3834A4"/>
    <w:rsid w:val="7BA57520"/>
    <w:rsid w:val="7BAC224D"/>
    <w:rsid w:val="7BC4752A"/>
    <w:rsid w:val="7BCD02C8"/>
    <w:rsid w:val="7BD33262"/>
    <w:rsid w:val="7C3570C7"/>
    <w:rsid w:val="7CAF3950"/>
    <w:rsid w:val="7CC06D0E"/>
    <w:rsid w:val="7CC31938"/>
    <w:rsid w:val="7D507A81"/>
    <w:rsid w:val="7D871BBB"/>
    <w:rsid w:val="7E8338F3"/>
    <w:rsid w:val="7F0C0EE7"/>
    <w:rsid w:val="7F275354"/>
    <w:rsid w:val="7F536A17"/>
    <w:rsid w:val="7F7E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446" w:firstLineChars="200"/>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ind w:firstLine="0" w:firstLineChars="0"/>
      <w:outlineLvl w:val="0"/>
    </w:pPr>
    <w:rPr>
      <w:b/>
      <w:bCs/>
      <w:kern w:val="44"/>
      <w:sz w:val="32"/>
      <w:szCs w:val="32"/>
    </w:rPr>
  </w:style>
  <w:style w:type="paragraph" w:styleId="7">
    <w:name w:val="heading 2"/>
    <w:basedOn w:val="1"/>
    <w:next w:val="1"/>
    <w:qFormat/>
    <w:uiPriority w:val="0"/>
    <w:pPr>
      <w:keepNext/>
      <w:keepLines/>
      <w:tabs>
        <w:tab w:val="left" w:pos="1440"/>
      </w:tabs>
      <w:ind w:firstLine="0" w:firstLineChars="0"/>
      <w:jc w:val="left"/>
      <w:outlineLvl w:val="1"/>
    </w:pPr>
    <w:rPr>
      <w:b/>
      <w:bCs/>
    </w:rPr>
  </w:style>
  <w:style w:type="paragraph" w:styleId="8">
    <w:name w:val="heading 3"/>
    <w:basedOn w:val="1"/>
    <w:next w:val="1"/>
    <w:link w:val="57"/>
    <w:qFormat/>
    <w:uiPriority w:val="9"/>
    <w:pPr>
      <w:keepNext/>
      <w:keepLines/>
      <w:jc w:val="left"/>
      <w:outlineLvl w:val="2"/>
    </w:pPr>
    <w:rPr>
      <w:rFonts w:ascii="宋体" w:hAnsi="宋体"/>
      <w:b/>
      <w:color w:val="000000"/>
    </w:rPr>
  </w:style>
  <w:style w:type="paragraph" w:styleId="9">
    <w:name w:val="heading 5"/>
    <w:basedOn w:val="1"/>
    <w:next w:val="1"/>
    <w:qFormat/>
    <w:uiPriority w:val="1"/>
    <w:pPr>
      <w:spacing w:before="2"/>
      <w:ind w:left="760"/>
      <w:outlineLvl w:val="4"/>
    </w:pPr>
    <w:rPr>
      <w:rFonts w:ascii="宋体" w:hAnsi="宋体" w:cs="宋体"/>
      <w:b/>
      <w:bCs/>
      <w:lang w:val="zh-CN" w:bidi="zh-CN"/>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
    <w:name w:val="样式1"/>
    <w:basedOn w:val="4"/>
    <w:next w:val="1"/>
    <w:qFormat/>
    <w:uiPriority w:val="0"/>
    <w:pPr>
      <w:spacing w:beforeLines="50" w:line="440" w:lineRule="exact"/>
      <w:ind w:left="100" w:leftChars="100"/>
    </w:pPr>
    <w:rPr>
      <w:rFonts w:ascii="宋体" w:hAnsi="宋体"/>
    </w:rPr>
  </w:style>
  <w:style w:type="paragraph" w:styleId="4">
    <w:name w:val="index heading"/>
    <w:basedOn w:val="1"/>
    <w:next w:val="5"/>
    <w:qFormat/>
    <w:uiPriority w:val="99"/>
    <w:rPr>
      <w:szCs w:val="20"/>
    </w:rPr>
  </w:style>
  <w:style w:type="paragraph" w:styleId="5">
    <w:name w:val="index 1"/>
    <w:basedOn w:val="1"/>
    <w:next w:val="1"/>
    <w:unhideWhenUsed/>
    <w:qFormat/>
    <w:uiPriority w:val="0"/>
  </w:style>
  <w:style w:type="paragraph" w:styleId="10">
    <w:name w:val="Normal Indent"/>
    <w:basedOn w:val="1"/>
    <w:link w:val="79"/>
    <w:qFormat/>
    <w:uiPriority w:val="0"/>
    <w:pPr>
      <w:ind w:firstLine="667"/>
    </w:pPr>
  </w:style>
  <w:style w:type="paragraph" w:styleId="11">
    <w:name w:val="annotation text"/>
    <w:basedOn w:val="1"/>
    <w:link w:val="74"/>
    <w:qFormat/>
    <w:uiPriority w:val="0"/>
    <w:pPr>
      <w:jc w:val="left"/>
    </w:pPr>
    <w:rPr>
      <w:sz w:val="21"/>
    </w:rPr>
  </w:style>
  <w:style w:type="paragraph" w:styleId="12">
    <w:name w:val="Body Text"/>
    <w:basedOn w:val="1"/>
    <w:next w:val="13"/>
    <w:qFormat/>
    <w:uiPriority w:val="0"/>
    <w:pPr>
      <w:spacing w:after="120"/>
    </w:pPr>
    <w:rPr>
      <w:sz w:val="21"/>
    </w:rPr>
  </w:style>
  <w:style w:type="paragraph" w:customStyle="1" w:styleId="1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4">
    <w:name w:val="Body Text Indent"/>
    <w:basedOn w:val="1"/>
    <w:next w:val="15"/>
    <w:link w:val="77"/>
    <w:qFormat/>
    <w:uiPriority w:val="0"/>
    <w:pPr>
      <w:spacing w:after="120"/>
      <w:ind w:left="420" w:leftChars="200"/>
    </w:pPr>
  </w:style>
  <w:style w:type="paragraph" w:styleId="15">
    <w:name w:val="toc 9"/>
    <w:basedOn w:val="1"/>
    <w:next w:val="1"/>
    <w:qFormat/>
    <w:uiPriority w:val="0"/>
    <w:pPr>
      <w:widowControl/>
      <w:wordWrap w:val="0"/>
      <w:ind w:left="2975"/>
    </w:pPr>
    <w:rPr>
      <w:sz w:val="21"/>
      <w:szCs w:val="22"/>
    </w:rPr>
  </w:style>
  <w:style w:type="paragraph" w:styleId="16">
    <w:name w:val="Plain Text"/>
    <w:basedOn w:val="1"/>
    <w:next w:val="17"/>
    <w:qFormat/>
    <w:uiPriority w:val="0"/>
    <w:rPr>
      <w:rFonts w:ascii="宋体" w:hAnsi="Courier New"/>
      <w:sz w:val="21"/>
    </w:rPr>
  </w:style>
  <w:style w:type="paragraph" w:customStyle="1" w:styleId="17">
    <w:name w:val="正本"/>
    <w:basedOn w:val="1"/>
    <w:qFormat/>
    <w:uiPriority w:val="0"/>
    <w:pPr>
      <w:ind w:left="198"/>
      <w:jc w:val="left"/>
    </w:pPr>
    <w:rPr>
      <w:rFonts w:ascii="宋体" w:hAnsi="宋体"/>
      <w:szCs w:val="20"/>
    </w:rPr>
  </w:style>
  <w:style w:type="paragraph" w:styleId="18">
    <w:name w:val="Body Text Indent 2"/>
    <w:basedOn w:val="1"/>
    <w:qFormat/>
    <w:uiPriority w:val="0"/>
    <w:pPr>
      <w:ind w:firstLine="667"/>
    </w:pPr>
  </w:style>
  <w:style w:type="paragraph" w:styleId="19">
    <w:name w:val="Balloon Text"/>
    <w:basedOn w:val="1"/>
    <w:link w:val="76"/>
    <w:qFormat/>
    <w:uiPriority w:val="0"/>
    <w:pPr>
      <w:spacing w:line="240" w:lineRule="auto"/>
    </w:pPr>
    <w:rPr>
      <w:sz w:val="18"/>
      <w:szCs w:val="18"/>
    </w:rPr>
  </w:style>
  <w:style w:type="paragraph" w:styleId="20">
    <w:name w:val="footer"/>
    <w:basedOn w:val="1"/>
    <w:qFormat/>
    <w:uiPriority w:val="99"/>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2">
    <w:name w:val="List"/>
    <w:basedOn w:val="1"/>
    <w:qFormat/>
    <w:uiPriority w:val="0"/>
    <w:pPr>
      <w:adjustRightInd w:val="0"/>
      <w:snapToGrid w:val="0"/>
      <w:ind w:firstLine="0" w:firstLineChars="0"/>
      <w:jc w:val="center"/>
    </w:pPr>
    <w:rPr>
      <w:b/>
    </w:rPr>
  </w:style>
  <w:style w:type="paragraph" w:styleId="23">
    <w:name w:val="Normal (Web)"/>
    <w:basedOn w:val="1"/>
    <w:qFormat/>
    <w:uiPriority w:val="0"/>
    <w:pPr>
      <w:widowControl/>
      <w:spacing w:before="100" w:beforeAutospacing="1" w:after="100" w:afterAutospacing="1"/>
      <w:jc w:val="left"/>
    </w:pPr>
    <w:rPr>
      <w:rFonts w:ascii="宋体" w:hAnsi="宋体"/>
      <w:kern w:val="0"/>
    </w:rPr>
  </w:style>
  <w:style w:type="paragraph" w:styleId="24">
    <w:name w:val="Title"/>
    <w:basedOn w:val="1"/>
    <w:next w:val="1"/>
    <w:qFormat/>
    <w:uiPriority w:val="0"/>
    <w:pPr>
      <w:jc w:val="left"/>
      <w:outlineLvl w:val="0"/>
    </w:pPr>
    <w:rPr>
      <w:rFonts w:eastAsia="黑体"/>
      <w:bCs/>
      <w:sz w:val="30"/>
      <w:szCs w:val="30"/>
    </w:rPr>
  </w:style>
  <w:style w:type="paragraph" w:styleId="25">
    <w:name w:val="annotation subject"/>
    <w:basedOn w:val="11"/>
    <w:next w:val="11"/>
    <w:link w:val="75"/>
    <w:qFormat/>
    <w:uiPriority w:val="0"/>
    <w:rPr>
      <w:b/>
      <w:bCs/>
      <w:sz w:val="24"/>
    </w:rPr>
  </w:style>
  <w:style w:type="paragraph" w:styleId="26">
    <w:name w:val="Body Text First Indent"/>
    <w:basedOn w:val="12"/>
    <w:next w:val="1"/>
    <w:qFormat/>
    <w:uiPriority w:val="0"/>
    <w:pPr>
      <w:ind w:firstLine="420" w:firstLineChars="100"/>
    </w:pPr>
  </w:style>
  <w:style w:type="paragraph" w:styleId="27">
    <w:name w:val="Body Text First Indent 2"/>
    <w:basedOn w:val="14"/>
    <w:link w:val="78"/>
    <w:unhideWhenUsed/>
    <w:qFormat/>
    <w:uiPriority w:val="99"/>
    <w:pPr>
      <w:spacing w:line="240" w:lineRule="auto"/>
      <w:ind w:firstLine="420"/>
    </w:pPr>
    <w:rPr>
      <w:rFonts w:asciiTheme="minorHAnsi" w:hAnsiTheme="minorHAnsi" w:eastAsiaTheme="minorEastAsia" w:cstheme="minorBidi"/>
      <w:sz w:val="21"/>
      <w:szCs w:val="2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Hyperlink"/>
    <w:qFormat/>
    <w:uiPriority w:val="0"/>
    <w:rPr>
      <w:color w:val="0000FF"/>
      <w:u w:val="single"/>
    </w:rPr>
  </w:style>
  <w:style w:type="character" w:styleId="32">
    <w:name w:val="annotation reference"/>
    <w:basedOn w:val="30"/>
    <w:qFormat/>
    <w:uiPriority w:val="0"/>
    <w:rPr>
      <w:sz w:val="21"/>
      <w:szCs w:val="21"/>
    </w:rPr>
  </w:style>
  <w:style w:type="paragraph" w:customStyle="1" w:styleId="33">
    <w:name w:val="表格内容"/>
    <w:basedOn w:val="1"/>
    <w:link w:val="67"/>
    <w:qFormat/>
    <w:uiPriority w:val="0"/>
    <w:pPr>
      <w:suppressAutoHyphens/>
      <w:topLinePunct/>
      <w:jc w:val="center"/>
    </w:pPr>
  </w:style>
  <w:style w:type="paragraph" w:customStyle="1" w:styleId="34">
    <w:name w:val="333表头"/>
    <w:basedOn w:val="1"/>
    <w:next w:val="1"/>
    <w:qFormat/>
    <w:uiPriority w:val="0"/>
    <w:pPr>
      <w:jc w:val="center"/>
    </w:pPr>
    <w:rPr>
      <w:b/>
    </w:rPr>
  </w:style>
  <w:style w:type="paragraph" w:customStyle="1" w:styleId="35">
    <w:name w:val="333正文"/>
    <w:basedOn w:val="1"/>
    <w:qFormat/>
    <w:uiPriority w:val="0"/>
    <w:pPr>
      <w:ind w:firstLine="1440"/>
      <w:jc w:val="left"/>
    </w:pPr>
  </w:style>
  <w:style w:type="paragraph" w:customStyle="1" w:styleId="36">
    <w:name w:val="表格题注"/>
    <w:qFormat/>
    <w:uiPriority w:val="0"/>
    <w:pPr>
      <w:jc w:val="center"/>
    </w:pPr>
    <w:rPr>
      <w:rFonts w:ascii="Times New Roman" w:hAnsi="Times New Roman" w:eastAsia="宋体" w:cs="Times New Roman"/>
      <w:b/>
      <w:sz w:val="21"/>
      <w:szCs w:val="24"/>
      <w:lang w:val="en-US" w:eastAsia="zh-CN" w:bidi="ar-SA"/>
    </w:rPr>
  </w:style>
  <w:style w:type="paragraph" w:customStyle="1" w:styleId="37">
    <w:name w:val="表格文字"/>
    <w:basedOn w:val="38"/>
    <w:link w:val="71"/>
    <w:qFormat/>
    <w:uiPriority w:val="0"/>
    <w:pPr>
      <w:adjustRightInd w:val="0"/>
      <w:snapToGrid w:val="0"/>
      <w:spacing w:line="240" w:lineRule="auto"/>
      <w:ind w:firstLine="0" w:firstLineChars="0"/>
      <w:jc w:val="center"/>
    </w:pPr>
    <w:rPr>
      <w:rFonts w:eastAsia="宋体"/>
      <w:sz w:val="21"/>
      <w:szCs w:val="21"/>
    </w:rPr>
  </w:style>
  <w:style w:type="paragraph" w:customStyle="1" w:styleId="38">
    <w:name w:val="正文格式"/>
    <w:basedOn w:val="1"/>
    <w:qFormat/>
    <w:uiPriority w:val="0"/>
    <w:pPr>
      <w:jc w:val="left"/>
    </w:pPr>
    <w:rPr>
      <w:rFonts w:eastAsia="仿宋"/>
      <w:kern w:val="0"/>
      <w:szCs w:val="20"/>
      <w:lang w:val="zh-CN"/>
    </w:rPr>
  </w:style>
  <w:style w:type="paragraph" w:customStyle="1" w:styleId="39">
    <w:name w:val="333表格"/>
    <w:basedOn w:val="1"/>
    <w:qFormat/>
    <w:uiPriority w:val="0"/>
    <w:pPr>
      <w:spacing w:line="240" w:lineRule="auto"/>
      <w:jc w:val="center"/>
    </w:pPr>
    <w:rPr>
      <w:sz w:val="21"/>
    </w:rPr>
  </w:style>
  <w:style w:type="paragraph" w:customStyle="1" w:styleId="40">
    <w:name w:val="表格文字啊啊"/>
    <w:basedOn w:val="37"/>
    <w:link w:val="68"/>
    <w:qFormat/>
    <w:uiPriority w:val="0"/>
    <w:pPr>
      <w:tabs>
        <w:tab w:val="left" w:pos="1960"/>
      </w:tabs>
    </w:pPr>
  </w:style>
  <w:style w:type="paragraph" w:customStyle="1" w:styleId="41">
    <w:name w:val="正文啊"/>
    <w:basedOn w:val="1"/>
    <w:qFormat/>
    <w:uiPriority w:val="0"/>
    <w:pPr>
      <w:ind w:firstLine="480"/>
    </w:pPr>
  </w:style>
  <w:style w:type="paragraph" w:customStyle="1" w:styleId="42">
    <w:name w:val="正文 首行缩进:  2 字符"/>
    <w:basedOn w:val="1"/>
    <w:qFormat/>
    <w:uiPriority w:val="99"/>
    <w:pPr>
      <w:ind w:firstLine="579"/>
    </w:pPr>
    <w:rPr>
      <w:rFonts w:cs="宋体"/>
      <w:szCs w:val="20"/>
    </w:rPr>
  </w:style>
  <w:style w:type="paragraph" w:customStyle="1" w:styleId="43">
    <w:name w:val="MM正文"/>
    <w:basedOn w:val="1"/>
    <w:qFormat/>
    <w:uiPriority w:val="99"/>
    <w:pPr>
      <w:spacing w:line="480" w:lineRule="exact"/>
      <w:ind w:firstLine="200"/>
    </w:pPr>
    <w:rPr>
      <w:rFonts w:cs="楷体"/>
      <w:szCs w:val="20"/>
    </w:rPr>
  </w:style>
  <w:style w:type="paragraph" w:customStyle="1" w:styleId="44">
    <w:name w:val="表文字"/>
    <w:basedOn w:val="12"/>
    <w:semiHidden/>
    <w:qFormat/>
    <w:uiPriority w:val="0"/>
    <w:pPr>
      <w:overflowPunct w:val="0"/>
      <w:autoSpaceDE w:val="0"/>
      <w:autoSpaceDN w:val="0"/>
      <w:adjustRightInd w:val="0"/>
      <w:spacing w:line="240" w:lineRule="atLeast"/>
      <w:jc w:val="center"/>
      <w:textAlignment w:val="baseline"/>
    </w:pPr>
    <w:rPr>
      <w:kern w:val="0"/>
      <w:sz w:val="24"/>
    </w:rPr>
  </w:style>
  <w:style w:type="paragraph" w:customStyle="1" w:styleId="45">
    <w:name w:val="样式正文无级"/>
    <w:basedOn w:val="1"/>
    <w:qFormat/>
    <w:uiPriority w:val="0"/>
    <w:pPr>
      <w:ind w:firstLine="480"/>
    </w:pPr>
    <w:rPr>
      <w:kern w:val="0"/>
    </w:rPr>
  </w:style>
  <w:style w:type="paragraph" w:customStyle="1" w:styleId="46">
    <w:name w:val="表文字111"/>
    <w:basedOn w:val="47"/>
    <w:qFormat/>
    <w:uiPriority w:val="0"/>
    <w:pPr>
      <w:spacing w:line="240" w:lineRule="auto"/>
      <w:ind w:left="0"/>
      <w:jc w:val="center"/>
      <w:outlineLvl w:val="9"/>
    </w:pPr>
    <w:rPr>
      <w:b w:val="0"/>
      <w:sz w:val="21"/>
      <w:szCs w:val="21"/>
    </w:rPr>
  </w:style>
  <w:style w:type="paragraph" w:customStyle="1" w:styleId="47">
    <w:name w:val="标题01"/>
    <w:basedOn w:val="1"/>
    <w:qFormat/>
    <w:uiPriority w:val="0"/>
    <w:pPr>
      <w:ind w:left="561" w:firstLine="0" w:firstLineChars="0"/>
      <w:outlineLvl w:val="0"/>
    </w:pPr>
    <w:rPr>
      <w:b/>
    </w:rPr>
  </w:style>
  <w:style w:type="paragraph" w:customStyle="1" w:styleId="48">
    <w:name w:val="表中+"/>
    <w:basedOn w:val="1"/>
    <w:qFormat/>
    <w:uiPriority w:val="0"/>
    <w:pPr>
      <w:tabs>
        <w:tab w:val="left" w:pos="360"/>
        <w:tab w:val="left" w:pos="964"/>
      </w:tabs>
      <w:adjustRightInd w:val="0"/>
      <w:snapToGrid w:val="0"/>
      <w:spacing w:line="240" w:lineRule="auto"/>
      <w:ind w:firstLine="0"/>
      <w:jc w:val="center"/>
    </w:pPr>
    <w:rPr>
      <w:kern w:val="0"/>
      <w:sz w:val="21"/>
    </w:rPr>
  </w:style>
  <w:style w:type="paragraph" w:customStyle="1" w:styleId="49">
    <w:name w:val="蓝森表格标题"/>
    <w:basedOn w:val="1"/>
    <w:qFormat/>
    <w:uiPriority w:val="0"/>
    <w:pPr>
      <w:spacing w:line="520" w:lineRule="exact"/>
      <w:ind w:firstLine="200"/>
    </w:pPr>
    <w:rPr>
      <w:rFonts w:ascii="黑体" w:hAnsi="宋体" w:eastAsia="黑体"/>
    </w:rPr>
  </w:style>
  <w:style w:type="paragraph" w:styleId="50">
    <w:name w:val="List Paragraph"/>
    <w:basedOn w:val="1"/>
    <w:qFormat/>
    <w:uiPriority w:val="34"/>
    <w:pPr>
      <w:ind w:firstLine="420"/>
    </w:pPr>
  </w:style>
  <w:style w:type="paragraph" w:customStyle="1" w:styleId="51">
    <w:name w:val="表格标题1"/>
    <w:basedOn w:val="38"/>
    <w:qFormat/>
    <w:uiPriority w:val="0"/>
    <w:pPr>
      <w:spacing w:line="240" w:lineRule="auto"/>
      <w:ind w:firstLine="0" w:firstLineChars="0"/>
      <w:jc w:val="center"/>
    </w:pPr>
    <w:rPr>
      <w:rFonts w:eastAsia="宋体"/>
      <w:kern w:val="2"/>
      <w:szCs w:val="22"/>
    </w:rPr>
  </w:style>
  <w:style w:type="paragraph" w:customStyle="1" w:styleId="52">
    <w:name w:val="正文文字缩进 2"/>
    <w:basedOn w:val="1"/>
    <w:qFormat/>
    <w:uiPriority w:val="0"/>
    <w:pPr>
      <w:widowControl/>
      <w:spacing w:line="351" w:lineRule="atLeast"/>
      <w:ind w:firstLine="481" w:firstLineChars="0"/>
      <w:jc w:val="left"/>
      <w:textAlignment w:val="baseline"/>
    </w:pPr>
    <w:rPr>
      <w:rFonts w:ascii="宋体"/>
      <w:color w:val="000000"/>
      <w:kern w:val="0"/>
      <w:szCs w:val="20"/>
      <w:u w:color="000000"/>
      <w:lang w:eastAsia="en-US" w:bidi="en-US"/>
    </w:rPr>
  </w:style>
  <w:style w:type="paragraph" w:customStyle="1" w:styleId="53">
    <w:name w:val="明昌-正文"/>
    <w:basedOn w:val="1"/>
    <w:qFormat/>
    <w:uiPriority w:val="0"/>
    <w:pPr>
      <w:snapToGrid w:val="0"/>
      <w:ind w:firstLine="480"/>
    </w:pPr>
  </w:style>
  <w:style w:type="paragraph" w:customStyle="1" w:styleId="54">
    <w:name w:val="明昌 正文"/>
    <w:basedOn w:val="1"/>
    <w:qFormat/>
    <w:uiPriority w:val="0"/>
    <w:pPr>
      <w:ind w:firstLine="480"/>
    </w:pPr>
  </w:style>
  <w:style w:type="paragraph" w:customStyle="1" w:styleId="55">
    <w:name w:val="大表格内"/>
    <w:basedOn w:val="1"/>
    <w:qFormat/>
    <w:uiPriority w:val="0"/>
    <w:pPr>
      <w:ind w:firstLine="480"/>
    </w:pPr>
    <w:rPr>
      <w:kern w:val="24"/>
      <w:szCs w:val="20"/>
    </w:rPr>
  </w:style>
  <w:style w:type="paragraph" w:customStyle="1" w:styleId="56">
    <w:name w:val="Table Paragraph"/>
    <w:basedOn w:val="1"/>
    <w:qFormat/>
    <w:uiPriority w:val="1"/>
    <w:rPr>
      <w:rFonts w:ascii="宋体" w:hAnsi="宋体" w:cs="宋体"/>
      <w:lang w:val="zh-CN" w:bidi="zh-CN"/>
    </w:rPr>
  </w:style>
  <w:style w:type="character" w:customStyle="1" w:styleId="57">
    <w:name w:val="标题 3 Char"/>
    <w:basedOn w:val="30"/>
    <w:link w:val="8"/>
    <w:qFormat/>
    <w:uiPriority w:val="0"/>
    <w:rPr>
      <w:rFonts w:hint="default" w:ascii="Calibri" w:hAnsi="Calibri" w:cs="Times New Roman"/>
      <w:b/>
      <w:kern w:val="2"/>
      <w:sz w:val="32"/>
      <w:szCs w:val="32"/>
    </w:rPr>
  </w:style>
  <w:style w:type="character" w:customStyle="1" w:styleId="58">
    <w:name w:val="样式 小四"/>
    <w:qFormat/>
    <w:uiPriority w:val="0"/>
    <w:rPr>
      <w:rFonts w:eastAsia="Times New Roman"/>
      <w:sz w:val="21"/>
    </w:rPr>
  </w:style>
  <w:style w:type="paragraph" w:customStyle="1" w:styleId="59">
    <w:name w:val="填表内容"/>
    <w:basedOn w:val="1"/>
    <w:qFormat/>
    <w:uiPriority w:val="0"/>
    <w:pPr>
      <w:adjustRightInd w:val="0"/>
      <w:spacing w:line="480" w:lineRule="exact"/>
      <w:ind w:firstLine="560"/>
      <w:jc w:val="left"/>
      <w:textAlignment w:val="baseline"/>
    </w:pPr>
    <w:rPr>
      <w:rFonts w:ascii="楷体_GB2312" w:eastAsia="楷体_GB2312"/>
      <w:sz w:val="28"/>
      <w:szCs w:val="20"/>
    </w:rPr>
  </w:style>
  <w:style w:type="paragraph" w:customStyle="1" w:styleId="60">
    <w:name w:val="WPSOffice手动目录 1"/>
    <w:qFormat/>
    <w:uiPriority w:val="0"/>
    <w:rPr>
      <w:rFonts w:asciiTheme="minorHAnsi" w:hAnsiTheme="minorHAnsi" w:eastAsiaTheme="minorEastAsia" w:cstheme="minorBidi"/>
      <w:sz w:val="21"/>
      <w:szCs w:val="22"/>
      <w:lang w:val="en-US" w:eastAsia="zh-CN" w:bidi="ar-SA"/>
    </w:rPr>
  </w:style>
  <w:style w:type="character" w:customStyle="1" w:styleId="61">
    <w:name w:val="content1"/>
    <w:qFormat/>
    <w:uiPriority w:val="0"/>
    <w:rPr>
      <w:color w:val="000000"/>
      <w:sz w:val="20"/>
      <w:szCs w:val="20"/>
    </w:rPr>
  </w:style>
  <w:style w:type="paragraph" w:customStyle="1" w:styleId="62">
    <w:name w:val="标题 41"/>
    <w:basedOn w:val="1"/>
    <w:qFormat/>
    <w:uiPriority w:val="1"/>
    <w:pPr>
      <w:ind w:left="601"/>
      <w:jc w:val="left"/>
      <w:outlineLvl w:val="4"/>
    </w:pPr>
    <w:rPr>
      <w:rFonts w:ascii="宋体" w:hAnsi="宋体"/>
      <w:b/>
      <w:bCs/>
      <w:kern w:val="0"/>
      <w:lang w:eastAsia="en-US"/>
    </w:rPr>
  </w:style>
  <w:style w:type="paragraph" w:customStyle="1" w:styleId="63">
    <w:name w:val="表1"/>
    <w:basedOn w:val="1"/>
    <w:qFormat/>
    <w:uiPriority w:val="0"/>
    <w:pPr>
      <w:spacing w:line="240" w:lineRule="auto"/>
      <w:ind w:firstLine="0" w:firstLineChars="0"/>
      <w:jc w:val="center"/>
    </w:pPr>
    <w:rPr>
      <w:sz w:val="21"/>
      <w:szCs w:val="21"/>
    </w:rPr>
  </w:style>
  <w:style w:type="paragraph" w:customStyle="1" w:styleId="64">
    <w:name w:val="报告表  段"/>
    <w:basedOn w:val="1"/>
    <w:qFormat/>
    <w:uiPriority w:val="0"/>
    <w:pPr>
      <w:adjustRightInd w:val="0"/>
      <w:ind w:firstLine="505"/>
      <w:textAlignment w:val="baseline"/>
    </w:pPr>
    <w:rPr>
      <w:rFonts w:ascii="宋体"/>
      <w:kern w:val="0"/>
      <w:szCs w:val="20"/>
    </w:rPr>
  </w:style>
  <w:style w:type="paragraph" w:customStyle="1" w:styleId="65">
    <w:name w:val="正文样式"/>
    <w:basedOn w:val="1"/>
    <w:qFormat/>
    <w:uiPriority w:val="0"/>
    <w:pPr>
      <w:ind w:firstLine="480"/>
    </w:pPr>
    <w:rPr>
      <w:rFonts w:ascii="Calibri" w:hAnsi="Calibri"/>
      <w:szCs w:val="22"/>
    </w:rPr>
  </w:style>
  <w:style w:type="paragraph" w:customStyle="1" w:styleId="66">
    <w:name w:val="表格（丫丫）"/>
    <w:basedOn w:val="1"/>
    <w:next w:val="1"/>
    <w:qFormat/>
    <w:uiPriority w:val="0"/>
    <w:pPr>
      <w:adjustRightInd w:val="0"/>
      <w:spacing w:line="240" w:lineRule="auto"/>
      <w:ind w:firstLine="0" w:firstLineChars="0"/>
      <w:jc w:val="center"/>
      <w:textAlignment w:val="baseline"/>
    </w:pPr>
    <w:rPr>
      <w:sz w:val="21"/>
    </w:rPr>
  </w:style>
  <w:style w:type="character" w:customStyle="1" w:styleId="67">
    <w:name w:val="表格内容 Char"/>
    <w:link w:val="33"/>
    <w:uiPriority w:val="0"/>
    <w:rPr>
      <w:rFonts w:ascii="Times New Roman" w:hAnsi="Times New Roman" w:eastAsia="宋体" w:cs="Times New Roman"/>
    </w:rPr>
  </w:style>
  <w:style w:type="character" w:customStyle="1" w:styleId="68">
    <w:name w:val="表格文字啊啊 Char"/>
    <w:link w:val="40"/>
    <w:uiPriority w:val="0"/>
  </w:style>
  <w:style w:type="character" w:customStyle="1" w:styleId="69">
    <w:name w:val="sugg-loading"/>
    <w:basedOn w:val="30"/>
    <w:uiPriority w:val="0"/>
  </w:style>
  <w:style w:type="paragraph" w:customStyle="1" w:styleId="70">
    <w:name w:val="表格"/>
    <w:next w:val="1"/>
    <w:qFormat/>
    <w:uiPriority w:val="0"/>
    <w:pPr>
      <w:jc w:val="center"/>
      <w:textAlignment w:val="center"/>
    </w:pPr>
    <w:rPr>
      <w:rFonts w:ascii="Times New Roman" w:hAnsi="Times New Roman" w:eastAsia="宋体" w:cs="Times New Roman"/>
      <w:sz w:val="21"/>
      <w:szCs w:val="24"/>
      <w:lang w:val="en-US" w:eastAsia="zh-CN" w:bidi="ar-SA"/>
    </w:rPr>
  </w:style>
  <w:style w:type="character" w:customStyle="1" w:styleId="71">
    <w:name w:val="表格文字 Char"/>
    <w:link w:val="37"/>
    <w:uiPriority w:val="0"/>
    <w:rPr>
      <w:rFonts w:ascii="Times New Roman" w:hAnsi="Times New Roman" w:eastAsia="宋体"/>
      <w:sz w:val="21"/>
      <w:szCs w:val="21"/>
    </w:rPr>
  </w:style>
  <w:style w:type="paragraph" w:customStyle="1" w:styleId="72">
    <w:name w:val="表格正文"/>
    <w:basedOn w:val="73"/>
    <w:next w:val="1"/>
    <w:qFormat/>
    <w:uiPriority w:val="0"/>
    <w:pPr>
      <w:tabs>
        <w:tab w:val="left" w:pos="1021"/>
      </w:tabs>
      <w:snapToGrid w:val="0"/>
      <w:spacing w:line="240" w:lineRule="auto"/>
      <w:ind w:firstLine="0" w:firstLineChars="0"/>
      <w:jc w:val="center"/>
    </w:pPr>
    <w:rPr>
      <w:color w:val="000000"/>
      <w:sz w:val="21"/>
      <w:szCs w:val="21"/>
    </w:rPr>
  </w:style>
  <w:style w:type="paragraph" w:customStyle="1" w:styleId="73">
    <w:name w:val="文本"/>
    <w:basedOn w:val="1"/>
    <w:qFormat/>
    <w:uiPriority w:val="0"/>
    <w:pPr>
      <w:ind w:firstLine="422"/>
    </w:pPr>
  </w:style>
  <w:style w:type="character" w:customStyle="1" w:styleId="74">
    <w:name w:val="批注文字 Char"/>
    <w:basedOn w:val="30"/>
    <w:link w:val="11"/>
    <w:uiPriority w:val="0"/>
    <w:rPr>
      <w:kern w:val="2"/>
      <w:sz w:val="21"/>
      <w:szCs w:val="24"/>
    </w:rPr>
  </w:style>
  <w:style w:type="character" w:customStyle="1" w:styleId="75">
    <w:name w:val="批注主题 Char"/>
    <w:basedOn w:val="74"/>
    <w:link w:val="25"/>
    <w:uiPriority w:val="0"/>
    <w:rPr>
      <w:b/>
      <w:bCs/>
      <w:kern w:val="2"/>
      <w:sz w:val="24"/>
      <w:szCs w:val="24"/>
    </w:rPr>
  </w:style>
  <w:style w:type="character" w:customStyle="1" w:styleId="76">
    <w:name w:val="批注框文本 Char"/>
    <w:basedOn w:val="30"/>
    <w:link w:val="19"/>
    <w:uiPriority w:val="0"/>
    <w:rPr>
      <w:kern w:val="2"/>
      <w:sz w:val="18"/>
      <w:szCs w:val="18"/>
    </w:rPr>
  </w:style>
  <w:style w:type="character" w:customStyle="1" w:styleId="77">
    <w:name w:val="正文文本缩进 Char"/>
    <w:basedOn w:val="30"/>
    <w:link w:val="14"/>
    <w:uiPriority w:val="0"/>
    <w:rPr>
      <w:kern w:val="2"/>
      <w:sz w:val="24"/>
      <w:szCs w:val="24"/>
    </w:rPr>
  </w:style>
  <w:style w:type="character" w:customStyle="1" w:styleId="78">
    <w:name w:val="正文首行缩进 2 Char"/>
    <w:basedOn w:val="77"/>
    <w:link w:val="27"/>
    <w:uiPriority w:val="99"/>
    <w:rPr>
      <w:rFonts w:asciiTheme="minorHAnsi" w:hAnsiTheme="minorHAnsi" w:eastAsiaTheme="minorEastAsia" w:cstheme="minorBidi"/>
      <w:kern w:val="2"/>
      <w:sz w:val="21"/>
      <w:szCs w:val="22"/>
    </w:rPr>
  </w:style>
  <w:style w:type="character" w:customStyle="1" w:styleId="79">
    <w:name w:val="正文缩进 Char"/>
    <w:link w:val="10"/>
    <w:locked/>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F549C-C917-4688-A52C-4082984B018E}">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90</Pages>
  <Words>11301</Words>
  <Characters>64416</Characters>
  <Lines>536</Lines>
  <Paragraphs>151</Paragraphs>
  <TotalTime>4</TotalTime>
  <ScaleCrop>false</ScaleCrop>
  <LinksUpToDate>false</LinksUpToDate>
  <CharactersWithSpaces>75566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2021-01-27T09:31:00Z</dcterms:created>
  <dc:creator>小袁</dc:creator>
  <cp:lastModifiedBy>D_柯尔鸭</cp:lastModifiedBy>
  <dcterms:modified xsi:type="dcterms:W3CDTF">2021-02-03T13:59:50Z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